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F173" w14:textId="77777777" w:rsidR="00622A19" w:rsidRDefault="00622A19" w:rsidP="00EB1BCA">
      <w:pPr>
        <w:pStyle w:val="NormalWeb"/>
        <w:shd w:val="clear" w:color="auto" w:fill="FFFFFF"/>
        <w:spacing w:before="0" w:beforeAutospacing="0" w:after="150" w:afterAutospacing="0"/>
        <w:ind w:left="426"/>
        <w:jc w:val="both"/>
        <w:rPr>
          <w:rStyle w:val="Gl"/>
        </w:rPr>
      </w:pPr>
    </w:p>
    <w:p w14:paraId="0D4895EE" w14:textId="5ECDB07F" w:rsidR="00EB1BCA" w:rsidRPr="004C5F8B" w:rsidRDefault="00EB1BCA" w:rsidP="00EB1BCA">
      <w:pPr>
        <w:pStyle w:val="NormalWeb"/>
        <w:shd w:val="clear" w:color="auto" w:fill="FFFFFF"/>
        <w:spacing w:before="0" w:beforeAutospacing="0" w:after="150" w:afterAutospacing="0"/>
        <w:ind w:left="426"/>
        <w:jc w:val="both"/>
      </w:pPr>
      <w:r w:rsidRPr="004C5F8B">
        <w:rPr>
          <w:rStyle w:val="Gl"/>
        </w:rPr>
        <w:t>BİRİNCİ BÖLÜM</w:t>
      </w:r>
    </w:p>
    <w:p w14:paraId="34AC8322" w14:textId="77777777" w:rsidR="00A14D54" w:rsidRPr="004C5F8B" w:rsidRDefault="00EB1BCA" w:rsidP="00EB1BCA">
      <w:pPr>
        <w:pStyle w:val="GvdeMetni"/>
        <w:spacing w:before="8"/>
        <w:ind w:left="426"/>
        <w:rPr>
          <w:b/>
        </w:rPr>
      </w:pPr>
      <w:r w:rsidRPr="004C5F8B">
        <w:rPr>
          <w:b/>
        </w:rPr>
        <w:t>Amaç, Kapsam, Dayanak ve Tanımlar</w:t>
      </w:r>
    </w:p>
    <w:p w14:paraId="592F879E" w14:textId="77777777" w:rsidR="00EB1BCA" w:rsidRPr="004C5F8B" w:rsidRDefault="00EB1BCA" w:rsidP="00A14D54">
      <w:pPr>
        <w:pStyle w:val="GvdeMetni"/>
        <w:spacing w:before="8"/>
        <w:rPr>
          <w:b/>
        </w:rPr>
      </w:pPr>
    </w:p>
    <w:p w14:paraId="0F729131" w14:textId="77777777" w:rsidR="00A14D54" w:rsidRPr="004C5F8B" w:rsidRDefault="00A14D54" w:rsidP="00C70E3F">
      <w:pPr>
        <w:spacing w:before="1" w:line="273" w:lineRule="exact"/>
        <w:ind w:left="1007" w:hanging="440"/>
        <w:jc w:val="both"/>
        <w:rPr>
          <w:b/>
          <w:sz w:val="24"/>
          <w:szCs w:val="24"/>
        </w:rPr>
      </w:pPr>
      <w:r w:rsidRPr="004C5F8B">
        <w:rPr>
          <w:b/>
          <w:sz w:val="24"/>
          <w:szCs w:val="24"/>
        </w:rPr>
        <w:t xml:space="preserve">Amaç </w:t>
      </w:r>
    </w:p>
    <w:p w14:paraId="3938C1A5" w14:textId="77777777" w:rsidR="00F55E96" w:rsidRPr="004C5F8B" w:rsidRDefault="00A14D54" w:rsidP="003644F8">
      <w:pPr>
        <w:ind w:right="140" w:firstLine="567"/>
        <w:jc w:val="both"/>
        <w:rPr>
          <w:sz w:val="24"/>
          <w:szCs w:val="24"/>
        </w:rPr>
      </w:pPr>
      <w:r w:rsidRPr="004C5F8B">
        <w:rPr>
          <w:b/>
          <w:spacing w:val="-3"/>
          <w:sz w:val="24"/>
          <w:szCs w:val="24"/>
        </w:rPr>
        <w:t xml:space="preserve">Madde </w:t>
      </w:r>
      <w:r w:rsidRPr="004C5F8B">
        <w:rPr>
          <w:b/>
          <w:sz w:val="24"/>
          <w:szCs w:val="24"/>
        </w:rPr>
        <w:t xml:space="preserve">1- (1) </w:t>
      </w:r>
      <w:r w:rsidR="00F55E96" w:rsidRPr="004C5F8B">
        <w:rPr>
          <w:sz w:val="24"/>
          <w:szCs w:val="24"/>
        </w:rPr>
        <w:t xml:space="preserve">Bu Yönergenin amacı; </w:t>
      </w:r>
      <w:r w:rsidR="00A75147" w:rsidRPr="004C5F8B">
        <w:rPr>
          <w:sz w:val="24"/>
          <w:szCs w:val="24"/>
        </w:rPr>
        <w:t xml:space="preserve">Tekirdağ </w:t>
      </w:r>
      <w:r w:rsidR="00A75147" w:rsidRPr="004C5F8B">
        <w:rPr>
          <w:spacing w:val="-2"/>
          <w:sz w:val="24"/>
          <w:szCs w:val="24"/>
        </w:rPr>
        <w:t xml:space="preserve">Namık </w:t>
      </w:r>
      <w:r w:rsidR="00A75147" w:rsidRPr="004C5F8B">
        <w:rPr>
          <w:spacing w:val="5"/>
          <w:sz w:val="24"/>
          <w:szCs w:val="24"/>
        </w:rPr>
        <w:t xml:space="preserve">Kemal </w:t>
      </w:r>
      <w:r w:rsidR="00A75147" w:rsidRPr="004C5F8B">
        <w:rPr>
          <w:sz w:val="24"/>
          <w:szCs w:val="24"/>
        </w:rPr>
        <w:t xml:space="preserve">Üniversitesi Sürekli Eğitim </w:t>
      </w:r>
      <w:r w:rsidR="00A75147" w:rsidRPr="004C5F8B">
        <w:rPr>
          <w:spacing w:val="2"/>
          <w:sz w:val="24"/>
          <w:szCs w:val="24"/>
        </w:rPr>
        <w:t xml:space="preserve">Merkezi’ </w:t>
      </w:r>
      <w:proofErr w:type="spellStart"/>
      <w:r w:rsidR="00A75147" w:rsidRPr="004C5F8B">
        <w:rPr>
          <w:spacing w:val="2"/>
          <w:sz w:val="24"/>
          <w:szCs w:val="24"/>
        </w:rPr>
        <w:t>nin</w:t>
      </w:r>
      <w:proofErr w:type="spellEnd"/>
      <w:r w:rsidR="00A75147" w:rsidRPr="004C5F8B">
        <w:rPr>
          <w:spacing w:val="2"/>
          <w:sz w:val="24"/>
          <w:szCs w:val="24"/>
        </w:rPr>
        <w:t xml:space="preserve"> </w:t>
      </w:r>
      <w:r w:rsidR="00F55E96" w:rsidRPr="004C5F8B">
        <w:rPr>
          <w:sz w:val="24"/>
          <w:szCs w:val="24"/>
        </w:rPr>
        <w:t>çalışma alanında bulunan eğitim etkinliklerinin düzenlenmesi, yürütülmesi, bu eğitim programlarını tamamlayanlara verilecek katılım ve başarı belgesi ile sertifika koşullarının belirlenmesi ve düzenlenmesidir.</w:t>
      </w:r>
    </w:p>
    <w:p w14:paraId="51699D4C" w14:textId="77777777" w:rsidR="00F55E96" w:rsidRPr="004C5F8B" w:rsidRDefault="00F55E96" w:rsidP="009050E5">
      <w:pPr>
        <w:pStyle w:val="GvdeMetni"/>
        <w:spacing w:line="244" w:lineRule="auto"/>
        <w:ind w:left="301" w:right="140" w:firstLine="705"/>
        <w:jc w:val="both"/>
      </w:pPr>
    </w:p>
    <w:p w14:paraId="5BC45BF4" w14:textId="77777777" w:rsidR="00F55E96" w:rsidRPr="004C5F8B" w:rsidRDefault="00F55E96" w:rsidP="00C70E3F">
      <w:pPr>
        <w:pStyle w:val="GvdeMetni"/>
        <w:spacing w:line="244" w:lineRule="auto"/>
        <w:ind w:left="301" w:right="140" w:firstLine="266"/>
        <w:jc w:val="both"/>
      </w:pPr>
      <w:r w:rsidRPr="004C5F8B">
        <w:rPr>
          <w:b/>
        </w:rPr>
        <w:t>Kapsam</w:t>
      </w:r>
      <w:r w:rsidRPr="004C5F8B">
        <w:t xml:space="preserve"> </w:t>
      </w:r>
    </w:p>
    <w:p w14:paraId="17087656" w14:textId="77777777" w:rsidR="00F55E96" w:rsidRPr="004C5F8B" w:rsidRDefault="00F55E96" w:rsidP="003644F8">
      <w:pPr>
        <w:pStyle w:val="GvdeMetni"/>
        <w:spacing w:line="244" w:lineRule="auto"/>
        <w:ind w:right="140" w:firstLine="567"/>
        <w:jc w:val="both"/>
      </w:pPr>
      <w:r w:rsidRPr="004C5F8B">
        <w:rPr>
          <w:b/>
          <w:spacing w:val="-3"/>
        </w:rPr>
        <w:t xml:space="preserve">Madde </w:t>
      </w:r>
      <w:r w:rsidRPr="004C5F8B">
        <w:rPr>
          <w:b/>
        </w:rPr>
        <w:t xml:space="preserve">2- (1) </w:t>
      </w:r>
      <w:r w:rsidRPr="004C5F8B">
        <w:t xml:space="preserve">Bu Yönerge hükümleri; Tekirdağ </w:t>
      </w:r>
      <w:r w:rsidRPr="004C5F8B">
        <w:rPr>
          <w:spacing w:val="-2"/>
        </w:rPr>
        <w:t xml:space="preserve">Namık </w:t>
      </w:r>
      <w:r w:rsidRPr="004C5F8B">
        <w:rPr>
          <w:spacing w:val="5"/>
        </w:rPr>
        <w:t xml:space="preserve">Kemal </w:t>
      </w:r>
      <w:r w:rsidRPr="004C5F8B">
        <w:t xml:space="preserve">Üniversitesi Sürekli Eğitim </w:t>
      </w:r>
      <w:r w:rsidRPr="004C5F8B">
        <w:rPr>
          <w:spacing w:val="2"/>
        </w:rPr>
        <w:t>Merkezi</w:t>
      </w:r>
      <w:r w:rsidR="00A75147" w:rsidRPr="004C5F8B">
        <w:rPr>
          <w:spacing w:val="2"/>
        </w:rPr>
        <w:t xml:space="preserve"> </w:t>
      </w:r>
      <w:r w:rsidRPr="004C5F8B">
        <w:t>tarafından düzenlenen eğitim programlarını, eğitim programlarını yürütenleri, bu programlar sonunda verilen belgeleri ve eğitim programına kayıt yaptıran katılımcıları kapsamaktadır.</w:t>
      </w:r>
    </w:p>
    <w:p w14:paraId="3AB07ACA" w14:textId="77777777" w:rsidR="00F55E96" w:rsidRPr="004C5F8B" w:rsidRDefault="00F55E96" w:rsidP="009050E5">
      <w:pPr>
        <w:pStyle w:val="GvdeMetni"/>
        <w:spacing w:line="244" w:lineRule="auto"/>
        <w:ind w:left="301" w:right="140" w:firstLine="705"/>
        <w:jc w:val="both"/>
      </w:pPr>
    </w:p>
    <w:p w14:paraId="1F635E0B" w14:textId="77777777" w:rsidR="00A14D54" w:rsidRPr="004C5F8B" w:rsidRDefault="00A14D54" w:rsidP="00C70E3F">
      <w:pPr>
        <w:pStyle w:val="Balk1"/>
        <w:spacing w:line="258" w:lineRule="exact"/>
        <w:ind w:right="140" w:hanging="440"/>
        <w:jc w:val="both"/>
      </w:pPr>
      <w:r w:rsidRPr="004C5F8B">
        <w:t>Dayanak</w:t>
      </w:r>
    </w:p>
    <w:p w14:paraId="421B8A7D" w14:textId="77777777" w:rsidR="00A14D54" w:rsidRPr="004C5F8B" w:rsidRDefault="00A14D54" w:rsidP="003644F8">
      <w:pPr>
        <w:pStyle w:val="GvdeMetni"/>
        <w:spacing w:line="244" w:lineRule="auto"/>
        <w:ind w:right="140" w:firstLine="567"/>
        <w:jc w:val="both"/>
      </w:pPr>
      <w:r w:rsidRPr="004C5F8B">
        <w:rPr>
          <w:b/>
          <w:spacing w:val="-3"/>
        </w:rPr>
        <w:t xml:space="preserve">Madde </w:t>
      </w:r>
      <w:r w:rsidR="00B203C8" w:rsidRPr="004C5F8B">
        <w:rPr>
          <w:b/>
        </w:rPr>
        <w:t>3</w:t>
      </w:r>
      <w:r w:rsidRPr="004C5F8B">
        <w:rPr>
          <w:b/>
        </w:rPr>
        <w:t xml:space="preserve">- (1) </w:t>
      </w:r>
      <w:r w:rsidRPr="004C5F8B">
        <w:t xml:space="preserve">Bu yönerge, 2547 sayılı Yükseköğretim Kanunu’nun 58. </w:t>
      </w:r>
      <w:r w:rsidRPr="004C5F8B">
        <w:rPr>
          <w:spacing w:val="-3"/>
        </w:rPr>
        <w:t xml:space="preserve">maddesi </w:t>
      </w:r>
      <w:r w:rsidRPr="004C5F8B">
        <w:rPr>
          <w:spacing w:val="-5"/>
        </w:rPr>
        <w:t xml:space="preserve">ile </w:t>
      </w:r>
      <w:r w:rsidR="00ED1965" w:rsidRPr="004C5F8B">
        <w:t xml:space="preserve">09/06/2022 gün ve 31861 sayılı </w:t>
      </w:r>
      <w:r w:rsidRPr="004C5F8B">
        <w:t xml:space="preserve">Resmi Gazetede yayınlanan Tekirdağ </w:t>
      </w:r>
      <w:r w:rsidRPr="004C5F8B">
        <w:rPr>
          <w:spacing w:val="-2"/>
        </w:rPr>
        <w:t xml:space="preserve">Namık </w:t>
      </w:r>
      <w:r w:rsidRPr="004C5F8B">
        <w:rPr>
          <w:spacing w:val="5"/>
        </w:rPr>
        <w:t xml:space="preserve">Kemal </w:t>
      </w:r>
      <w:r w:rsidRPr="004C5F8B">
        <w:t xml:space="preserve">Üniversitesi Sürekli Eğitim </w:t>
      </w:r>
      <w:r w:rsidRPr="004C5F8B">
        <w:rPr>
          <w:spacing w:val="2"/>
        </w:rPr>
        <w:t xml:space="preserve">Merkezi </w:t>
      </w:r>
      <w:r w:rsidRPr="004C5F8B">
        <w:t xml:space="preserve">(NAKSEM) Yönetmeliği hükümleri </w:t>
      </w:r>
      <w:r w:rsidRPr="004C5F8B">
        <w:rPr>
          <w:spacing w:val="-3"/>
        </w:rPr>
        <w:t xml:space="preserve">uyarınca </w:t>
      </w:r>
      <w:r w:rsidRPr="004C5F8B">
        <w:t>hazırlanmıştır.</w:t>
      </w:r>
    </w:p>
    <w:p w14:paraId="359CA39E" w14:textId="77777777" w:rsidR="00B203C8" w:rsidRPr="004C5F8B" w:rsidRDefault="00B203C8" w:rsidP="009050E5">
      <w:pPr>
        <w:pStyle w:val="GvdeMetni"/>
        <w:spacing w:line="244" w:lineRule="auto"/>
        <w:ind w:left="301" w:right="140" w:firstLine="705"/>
        <w:jc w:val="both"/>
      </w:pPr>
    </w:p>
    <w:p w14:paraId="553DC5CE" w14:textId="77777777" w:rsidR="00A14D54" w:rsidRPr="004C5F8B" w:rsidRDefault="00A14D54" w:rsidP="002614B3">
      <w:pPr>
        <w:pStyle w:val="Balk1"/>
        <w:spacing w:before="9"/>
        <w:ind w:hanging="440"/>
        <w:jc w:val="both"/>
      </w:pPr>
      <w:r w:rsidRPr="004C5F8B">
        <w:t>Tanımlar</w:t>
      </w:r>
    </w:p>
    <w:p w14:paraId="3DDA4EC5" w14:textId="77777777" w:rsidR="00A14D54" w:rsidRPr="004C5F8B" w:rsidRDefault="00A14D54" w:rsidP="00C70E3F">
      <w:pPr>
        <w:spacing w:before="1" w:after="120"/>
        <w:ind w:left="1009" w:hanging="442"/>
        <w:jc w:val="both"/>
        <w:rPr>
          <w:sz w:val="24"/>
          <w:szCs w:val="24"/>
        </w:rPr>
      </w:pPr>
      <w:r w:rsidRPr="004C5F8B">
        <w:rPr>
          <w:b/>
          <w:sz w:val="24"/>
          <w:szCs w:val="24"/>
        </w:rPr>
        <w:t xml:space="preserve">Madde </w:t>
      </w:r>
      <w:r w:rsidR="00920E69" w:rsidRPr="004C5F8B">
        <w:rPr>
          <w:b/>
          <w:sz w:val="24"/>
          <w:szCs w:val="24"/>
        </w:rPr>
        <w:t>4</w:t>
      </w:r>
      <w:r w:rsidRPr="004C5F8B">
        <w:rPr>
          <w:b/>
          <w:sz w:val="24"/>
          <w:szCs w:val="24"/>
        </w:rPr>
        <w:t xml:space="preserve">- (1) </w:t>
      </w:r>
      <w:r w:rsidRPr="004C5F8B">
        <w:rPr>
          <w:sz w:val="24"/>
          <w:szCs w:val="24"/>
        </w:rPr>
        <w:t>Bu yönergede geçen;</w:t>
      </w:r>
    </w:p>
    <w:p w14:paraId="7B0CBAB9"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Aday:</w:t>
      </w:r>
      <w:r w:rsidRPr="004C5F8B">
        <w:t> Merkez tarafından açılacak eğitim programı, seminer vb. faaliyetlere katılma beyanında bulunan kişiyi,</w:t>
      </w:r>
    </w:p>
    <w:p w14:paraId="32643F46"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Başarı Belgesi: </w:t>
      </w:r>
      <w:r w:rsidRPr="004C5F8B">
        <w:t>Merkezin açtığı sertifika programları dışındaki diğer programlar için yapılan sınavlarda başarı gösterenlere verilen belgeyi,</w:t>
      </w:r>
    </w:p>
    <w:p w14:paraId="4ADC21D7"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Eğitim Programı:</w:t>
      </w:r>
      <w:r w:rsidRPr="004C5F8B">
        <w:t> Merkez tarafından açılan sertifika programı, seminer, konferans vb. eğitim faaliyetlerini,</w:t>
      </w:r>
    </w:p>
    <w:p w14:paraId="7A0B24E5"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Eğitmen: </w:t>
      </w:r>
      <w:r w:rsidRPr="004C5F8B">
        <w:t>Merkez tarafından açılan tüm eğitim programlarında eğitim veren kişileri,</w:t>
      </w:r>
    </w:p>
    <w:p w14:paraId="189365B2"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Program Koordinatörü: </w:t>
      </w:r>
      <w:r w:rsidRPr="004C5F8B">
        <w:t>Eğitim programının yürütülmesinde gerekli koordinasyonu sağlayan kişiyi,</w:t>
      </w:r>
    </w:p>
    <w:p w14:paraId="69B124EB"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Katılımcı: </w:t>
      </w:r>
      <w:r w:rsidRPr="004C5F8B">
        <w:t>Merkez tarafından açılacak eğitim programı, seminer vb. faaliyetlerde kayıtla ilgili sorumluluklarını yerine getirmiş ve eğitim programına katılma hakkını kazanmış kişiyi,</w:t>
      </w:r>
    </w:p>
    <w:p w14:paraId="4BE2419C"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Katılım Belgesi: </w:t>
      </w:r>
      <w:r w:rsidRPr="004C5F8B">
        <w:t>Merkez tarafından açılan eğitim programlarına katılarak devam şartlarını yerine getirenlere verilen belgeyi,</w:t>
      </w:r>
    </w:p>
    <w:p w14:paraId="41FBC946"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lastRenderedPageBreak/>
        <w:t>Üniversite:</w:t>
      </w:r>
      <w:r w:rsidRPr="004C5F8B">
        <w:t xml:space="preserve"> Tekirdağ </w:t>
      </w:r>
      <w:r w:rsidRPr="004C5F8B">
        <w:rPr>
          <w:spacing w:val="-2"/>
        </w:rPr>
        <w:t xml:space="preserve">Namık </w:t>
      </w:r>
      <w:r w:rsidRPr="004C5F8B">
        <w:rPr>
          <w:spacing w:val="5"/>
        </w:rPr>
        <w:t xml:space="preserve">Kemal </w:t>
      </w:r>
      <w:r w:rsidRPr="004C5F8B">
        <w:t>Üniversitesi</w:t>
      </w:r>
    </w:p>
    <w:p w14:paraId="736566D5"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Rektör:</w:t>
      </w:r>
      <w:r w:rsidRPr="004C5F8B">
        <w:t> Tekirdağ Namık Kemal Üniversitesi Rektörünü,</w:t>
      </w:r>
    </w:p>
    <w:p w14:paraId="1426E282" w14:textId="77777777" w:rsidR="00EB1BCA" w:rsidRPr="004C5F8B" w:rsidRDefault="00EB1BCA" w:rsidP="00EB1BCA">
      <w:pPr>
        <w:pStyle w:val="NormalWeb"/>
        <w:numPr>
          <w:ilvl w:val="0"/>
          <w:numId w:val="7"/>
        </w:numPr>
        <w:shd w:val="clear" w:color="auto" w:fill="FFFFFF"/>
        <w:spacing w:before="0" w:beforeAutospacing="0" w:after="150" w:afterAutospacing="0"/>
        <w:jc w:val="both"/>
      </w:pPr>
      <w:r w:rsidRPr="004C5F8B">
        <w:rPr>
          <w:rStyle w:val="Gl"/>
        </w:rPr>
        <w:t>Merkez (NAKSEM): </w:t>
      </w:r>
      <w:r w:rsidRPr="004C5F8B">
        <w:t xml:space="preserve">Tekirdağ </w:t>
      </w:r>
      <w:r w:rsidRPr="004C5F8B">
        <w:rPr>
          <w:spacing w:val="-2"/>
        </w:rPr>
        <w:t xml:space="preserve">Namık </w:t>
      </w:r>
      <w:r w:rsidRPr="004C5F8B">
        <w:rPr>
          <w:spacing w:val="5"/>
        </w:rPr>
        <w:t xml:space="preserve">Kemal </w:t>
      </w:r>
      <w:r w:rsidRPr="004C5F8B">
        <w:t>Üniversitesi Sürekli Eğitim Merkezini,</w:t>
      </w:r>
    </w:p>
    <w:p w14:paraId="32CC42B6" w14:textId="77777777" w:rsidR="00472F04" w:rsidRPr="004C5F8B" w:rsidRDefault="009B5E4D" w:rsidP="0027509F">
      <w:pPr>
        <w:pStyle w:val="NormalWeb"/>
        <w:numPr>
          <w:ilvl w:val="0"/>
          <w:numId w:val="7"/>
        </w:numPr>
        <w:shd w:val="clear" w:color="auto" w:fill="FFFFFF"/>
        <w:spacing w:before="0" w:beforeAutospacing="0" w:after="150" w:afterAutospacing="0"/>
        <w:ind w:left="709" w:hanging="425"/>
        <w:jc w:val="both"/>
      </w:pPr>
      <w:r w:rsidRPr="004C5F8B">
        <w:rPr>
          <w:rStyle w:val="Gl"/>
        </w:rPr>
        <w:t>Müdür</w:t>
      </w:r>
      <w:r w:rsidR="00EB1BCA" w:rsidRPr="004C5F8B">
        <w:rPr>
          <w:rStyle w:val="Gl"/>
        </w:rPr>
        <w:t>:</w:t>
      </w:r>
      <w:r w:rsidR="00EB1BCA" w:rsidRPr="004C5F8B">
        <w:t> </w:t>
      </w:r>
      <w:r w:rsidR="00472F04" w:rsidRPr="004C5F8B">
        <w:t xml:space="preserve">Tekirdağ </w:t>
      </w:r>
      <w:r w:rsidR="00472F04" w:rsidRPr="004C5F8B">
        <w:rPr>
          <w:spacing w:val="-2"/>
        </w:rPr>
        <w:t xml:space="preserve">Namık </w:t>
      </w:r>
      <w:r w:rsidR="00472F04" w:rsidRPr="004C5F8B">
        <w:rPr>
          <w:spacing w:val="5"/>
        </w:rPr>
        <w:t xml:space="preserve">Kemal </w:t>
      </w:r>
      <w:r w:rsidR="00472F04" w:rsidRPr="004C5F8B">
        <w:t xml:space="preserve">Üniversitesi </w:t>
      </w:r>
      <w:r w:rsidR="00EB1BCA" w:rsidRPr="004C5F8B">
        <w:t>Sürekli Eğitim Merkezi Müdürünü,</w:t>
      </w:r>
    </w:p>
    <w:p w14:paraId="6127FD68" w14:textId="77777777" w:rsidR="00472F04" w:rsidRPr="004C5F8B" w:rsidRDefault="00EB1BCA" w:rsidP="002614B3">
      <w:pPr>
        <w:pStyle w:val="NormalWeb"/>
        <w:numPr>
          <w:ilvl w:val="0"/>
          <w:numId w:val="7"/>
        </w:numPr>
        <w:shd w:val="clear" w:color="auto" w:fill="FFFFFF"/>
        <w:spacing w:before="0" w:beforeAutospacing="0" w:after="150" w:afterAutospacing="0"/>
        <w:ind w:left="709" w:hanging="425"/>
        <w:jc w:val="both"/>
      </w:pPr>
      <w:r w:rsidRPr="004C5F8B">
        <w:rPr>
          <w:rStyle w:val="Gl"/>
        </w:rPr>
        <w:t>Sertifika:</w:t>
      </w:r>
      <w:r w:rsidRPr="004C5F8B">
        <w:t> Merkez tarafından açılan uzmanlık programlarına katılarak gerekli devam ve başarı şartlarını yerine getirenlere verilen belgeyi,</w:t>
      </w:r>
    </w:p>
    <w:p w14:paraId="56316EF3" w14:textId="77777777" w:rsidR="00EB1BCA" w:rsidRPr="004C5F8B" w:rsidRDefault="00EB1BCA" w:rsidP="00986510">
      <w:pPr>
        <w:pStyle w:val="NormalWeb"/>
        <w:numPr>
          <w:ilvl w:val="0"/>
          <w:numId w:val="7"/>
        </w:numPr>
        <w:shd w:val="clear" w:color="auto" w:fill="FFFFFF"/>
        <w:spacing w:before="0" w:beforeAutospacing="0" w:after="150" w:afterAutospacing="0"/>
        <w:ind w:left="426" w:hanging="142"/>
        <w:jc w:val="both"/>
      </w:pPr>
      <w:r w:rsidRPr="004C5F8B">
        <w:rPr>
          <w:rStyle w:val="Gl"/>
        </w:rPr>
        <w:t>Yönetim Kurulu:</w:t>
      </w:r>
      <w:r w:rsidRPr="004C5F8B">
        <w:t> </w:t>
      </w:r>
      <w:r w:rsidR="00472F04" w:rsidRPr="004C5F8B">
        <w:t>NAK</w:t>
      </w:r>
      <w:r w:rsidRPr="004C5F8B">
        <w:t>SEM Yönetim Kurulunu,</w:t>
      </w:r>
    </w:p>
    <w:p w14:paraId="417A36E5" w14:textId="77777777" w:rsidR="00EB1BCA" w:rsidRPr="004C5F8B" w:rsidRDefault="00EB1BCA" w:rsidP="00566825">
      <w:pPr>
        <w:pStyle w:val="NormalWeb"/>
        <w:shd w:val="clear" w:color="auto" w:fill="FFFFFF"/>
        <w:spacing w:before="0" w:beforeAutospacing="0" w:after="150" w:afterAutospacing="0"/>
        <w:ind w:left="284"/>
        <w:jc w:val="both"/>
      </w:pPr>
      <w:proofErr w:type="gramStart"/>
      <w:r w:rsidRPr="004C5F8B">
        <w:t>ifade</w:t>
      </w:r>
      <w:proofErr w:type="gramEnd"/>
      <w:r w:rsidRPr="004C5F8B">
        <w:t xml:space="preserve"> eder.</w:t>
      </w:r>
      <w:r w:rsidRPr="004C5F8B">
        <w:rPr>
          <w:rStyle w:val="Gl"/>
        </w:rPr>
        <w:t> </w:t>
      </w:r>
    </w:p>
    <w:p w14:paraId="0898C823" w14:textId="77777777" w:rsidR="00A14D54" w:rsidRPr="004C5F8B" w:rsidRDefault="00A14D54" w:rsidP="00A14D54">
      <w:pPr>
        <w:rPr>
          <w:sz w:val="24"/>
          <w:szCs w:val="24"/>
        </w:rPr>
      </w:pPr>
    </w:p>
    <w:p w14:paraId="68428B21" w14:textId="77777777" w:rsidR="004D7AC4" w:rsidRPr="004C5F8B" w:rsidRDefault="004D7AC4" w:rsidP="00A81BE0">
      <w:pPr>
        <w:pStyle w:val="NormalWeb"/>
        <w:shd w:val="clear" w:color="auto" w:fill="FFFFFF"/>
        <w:spacing w:before="0" w:beforeAutospacing="0" w:after="150" w:afterAutospacing="0"/>
        <w:ind w:left="284"/>
        <w:jc w:val="both"/>
      </w:pPr>
      <w:r w:rsidRPr="004C5F8B">
        <w:rPr>
          <w:rStyle w:val="Gl"/>
        </w:rPr>
        <w:t>İKİNCİ BÖLÜM</w:t>
      </w:r>
    </w:p>
    <w:p w14:paraId="5BE05577" w14:textId="77777777" w:rsidR="00F07CC1" w:rsidRPr="004C5F8B" w:rsidRDefault="00F07CC1" w:rsidP="00A81BE0">
      <w:pPr>
        <w:pStyle w:val="NormalWeb"/>
        <w:shd w:val="clear" w:color="auto" w:fill="FFFFFF"/>
        <w:spacing w:before="0" w:beforeAutospacing="0" w:after="150" w:afterAutospacing="0"/>
        <w:ind w:left="284"/>
        <w:jc w:val="both"/>
      </w:pPr>
      <w:r w:rsidRPr="004C5F8B">
        <w:rPr>
          <w:rStyle w:val="Gl"/>
        </w:rPr>
        <w:t>Eğitim Programlarının Açılması ve Yürütülmesi</w:t>
      </w:r>
    </w:p>
    <w:p w14:paraId="483BA653" w14:textId="77777777" w:rsidR="00F07CC1" w:rsidRPr="004C5F8B" w:rsidRDefault="00F07CC1" w:rsidP="003644F8">
      <w:pPr>
        <w:pStyle w:val="NormalWeb"/>
        <w:shd w:val="clear" w:color="auto" w:fill="FFFFFF"/>
        <w:spacing w:before="0" w:beforeAutospacing="0" w:after="150" w:afterAutospacing="0"/>
        <w:ind w:firstLine="567"/>
        <w:jc w:val="both"/>
      </w:pPr>
      <w:r w:rsidRPr="004C5F8B">
        <w:rPr>
          <w:rStyle w:val="Gl"/>
        </w:rPr>
        <w:t>Madde 5</w:t>
      </w:r>
      <w:r w:rsidRPr="004C5F8B">
        <w:t xml:space="preserve">- </w:t>
      </w:r>
      <w:r w:rsidR="00E84F14" w:rsidRPr="004C5F8B">
        <w:t xml:space="preserve">NAKSEM </w:t>
      </w:r>
      <w:r w:rsidRPr="004C5F8B">
        <w:t>tarafından açılacak kurs, seminer, sertifika programları ve diğer eğitim programlarının açılması ve yürütülmesi şartları; </w:t>
      </w:r>
    </w:p>
    <w:p w14:paraId="33688DCD" w14:textId="77777777" w:rsidR="00F07CC1" w:rsidRPr="004C5F8B" w:rsidRDefault="00F07CC1" w:rsidP="00F768F7">
      <w:pPr>
        <w:pStyle w:val="NormalWeb"/>
        <w:numPr>
          <w:ilvl w:val="0"/>
          <w:numId w:val="9"/>
        </w:numPr>
        <w:shd w:val="clear" w:color="auto" w:fill="FFFFFF"/>
        <w:spacing w:before="0" w:beforeAutospacing="0" w:after="150" w:afterAutospacing="0"/>
        <w:jc w:val="both"/>
      </w:pPr>
      <w:r w:rsidRPr="004C5F8B">
        <w:t xml:space="preserve">Program önerisine sahip </w:t>
      </w:r>
      <w:r w:rsidR="00F768F7" w:rsidRPr="004C5F8B">
        <w:t>Tekirdağ Namık Kemal Üniversitesi</w:t>
      </w:r>
      <w:r w:rsidRPr="004C5F8B">
        <w:t xml:space="preserve"> öğretim elemanı olan program koordinatörü, </w:t>
      </w:r>
      <w:r w:rsidR="00A81BE0" w:rsidRPr="004C5F8B">
        <w:t>Öneri ve Talep Formunu</w:t>
      </w:r>
      <w:r w:rsidRPr="004C5F8B">
        <w:t xml:space="preserve"> hazırlayarak </w:t>
      </w:r>
      <w:r w:rsidR="00E84F14" w:rsidRPr="004C5F8B">
        <w:t xml:space="preserve">NAKSEM </w:t>
      </w:r>
      <w:r w:rsidR="00A81BE0" w:rsidRPr="004C5F8B">
        <w:t>Müdürlüğü’ ne</w:t>
      </w:r>
      <w:r w:rsidRPr="004C5F8B">
        <w:t xml:space="preserve"> başvuruda bulunur.</w:t>
      </w:r>
    </w:p>
    <w:p w14:paraId="4D14CE88" w14:textId="77777777" w:rsidR="00F07CC1" w:rsidRPr="004C5F8B" w:rsidRDefault="00F07CC1" w:rsidP="00E84F14">
      <w:pPr>
        <w:pStyle w:val="NormalWeb"/>
        <w:numPr>
          <w:ilvl w:val="0"/>
          <w:numId w:val="9"/>
        </w:numPr>
        <w:shd w:val="clear" w:color="auto" w:fill="FFFFFF"/>
        <w:spacing w:before="0" w:beforeAutospacing="0" w:after="150" w:afterAutospacing="0"/>
        <w:jc w:val="both"/>
      </w:pPr>
      <w:r w:rsidRPr="004C5F8B">
        <w:t xml:space="preserve">Program önerisi, </w:t>
      </w:r>
      <w:r w:rsidR="00E84F14" w:rsidRPr="004C5F8B">
        <w:t xml:space="preserve">NAKSEM </w:t>
      </w:r>
      <w:r w:rsidRPr="004C5F8B">
        <w:t>Yönetim Kurulu tarafından kabul edilirse açılır.</w:t>
      </w:r>
    </w:p>
    <w:p w14:paraId="3244282D" w14:textId="77777777" w:rsidR="00FD3E97" w:rsidRPr="004C5F8B" w:rsidRDefault="00FD3E97" w:rsidP="00FD3E97">
      <w:pPr>
        <w:pStyle w:val="NormalWeb"/>
        <w:numPr>
          <w:ilvl w:val="0"/>
          <w:numId w:val="9"/>
        </w:numPr>
        <w:shd w:val="clear" w:color="auto" w:fill="FFFFFF"/>
        <w:spacing w:before="0" w:beforeAutospacing="0" w:after="150" w:afterAutospacing="0"/>
        <w:jc w:val="both"/>
      </w:pPr>
      <w:r w:rsidRPr="004C5F8B">
        <w:t>Açılacak eğitim programının yürütülmesinden kimin ya da hangi birimin veya kurumun sorumlu olacağına Yönetim Kurulu karar verir. </w:t>
      </w:r>
    </w:p>
    <w:p w14:paraId="7BC607FB" w14:textId="77777777" w:rsidR="00FD3E97" w:rsidRPr="004C5F8B" w:rsidRDefault="00FD3E97" w:rsidP="00E84F14">
      <w:pPr>
        <w:pStyle w:val="NormalWeb"/>
        <w:numPr>
          <w:ilvl w:val="0"/>
          <w:numId w:val="9"/>
        </w:numPr>
        <w:shd w:val="clear" w:color="auto" w:fill="FFFFFF"/>
        <w:spacing w:before="0" w:beforeAutospacing="0" w:after="150" w:afterAutospacing="0"/>
        <w:jc w:val="both"/>
      </w:pPr>
      <w:r w:rsidRPr="004C5F8B">
        <w:t>Eğitim programının eğitmeni/eğitmenleri ilgili biriminden Merkez Müdürlüğü tarafından talep edilir.</w:t>
      </w:r>
    </w:p>
    <w:p w14:paraId="772D2CE1" w14:textId="77777777" w:rsidR="00F07CC1" w:rsidRPr="004C5F8B" w:rsidRDefault="00E84F14" w:rsidP="00E84F14">
      <w:pPr>
        <w:pStyle w:val="NormalWeb"/>
        <w:numPr>
          <w:ilvl w:val="0"/>
          <w:numId w:val="9"/>
        </w:numPr>
        <w:shd w:val="clear" w:color="auto" w:fill="FFFFFF"/>
        <w:spacing w:before="0" w:beforeAutospacing="0" w:after="150" w:afterAutospacing="0"/>
        <w:jc w:val="both"/>
      </w:pPr>
      <w:r w:rsidRPr="004C5F8B">
        <w:t>NAKSEM</w:t>
      </w:r>
      <w:r w:rsidR="00F07CC1" w:rsidRPr="004C5F8B">
        <w:t>, eğitim programları düzenlemek için kamu-özel, ulusal veya uluslararası kurum/kuruluşlar ile işbirliği yapabilir.</w:t>
      </w:r>
    </w:p>
    <w:p w14:paraId="1B1FA7F4" w14:textId="77777777" w:rsidR="00F07CC1" w:rsidRPr="004C5F8B" w:rsidRDefault="00F07CC1" w:rsidP="00E84F14">
      <w:pPr>
        <w:pStyle w:val="NormalWeb"/>
        <w:numPr>
          <w:ilvl w:val="0"/>
          <w:numId w:val="9"/>
        </w:numPr>
        <w:shd w:val="clear" w:color="auto" w:fill="FFFFFF"/>
        <w:spacing w:before="0" w:beforeAutospacing="0" w:after="150" w:afterAutospacing="0"/>
        <w:jc w:val="both"/>
      </w:pPr>
      <w:r w:rsidRPr="004C5F8B">
        <w:t xml:space="preserve">Her eğitim programının yeri, tarihi, süresi ve içeriği planda belirtildiği ve ilan edildiği gibidir. Yönetim Kurulu gerekli gördüğü durumlarda veya program koordinatörünün taleplerini değerlendirerek eğitim programının </w:t>
      </w:r>
      <w:r w:rsidR="0053605C" w:rsidRPr="004C5F8B">
        <w:t xml:space="preserve">eğitmenini, </w:t>
      </w:r>
      <w:r w:rsidRPr="004C5F8B">
        <w:t>yerini, tarihini, süresini ve alt içeriğini değiştirebilir.</w:t>
      </w:r>
    </w:p>
    <w:p w14:paraId="287B0AFE" w14:textId="77777777" w:rsidR="00F07CC1" w:rsidRPr="004C5F8B" w:rsidRDefault="00F07CC1" w:rsidP="00E84F14">
      <w:pPr>
        <w:pStyle w:val="NormalWeb"/>
        <w:numPr>
          <w:ilvl w:val="0"/>
          <w:numId w:val="9"/>
        </w:numPr>
        <w:shd w:val="clear" w:color="auto" w:fill="FFFFFF"/>
        <w:spacing w:before="0" w:beforeAutospacing="0" w:after="150" w:afterAutospacing="0"/>
        <w:jc w:val="both"/>
      </w:pPr>
      <w:r w:rsidRPr="004C5F8B">
        <w:t>Gerektiğinde eğitim programı başlamadan önce düzey belirleme sınavları yapılabilir.</w:t>
      </w:r>
    </w:p>
    <w:p w14:paraId="13617377" w14:textId="77777777" w:rsidR="00A81BE0" w:rsidRPr="004C5F8B" w:rsidRDefault="00A81BE0" w:rsidP="00A81BE0">
      <w:pPr>
        <w:ind w:left="284"/>
        <w:rPr>
          <w:sz w:val="24"/>
          <w:szCs w:val="24"/>
        </w:rPr>
      </w:pPr>
    </w:p>
    <w:p w14:paraId="1C9750C2" w14:textId="77777777" w:rsidR="00A81BE0" w:rsidRPr="004C5F8B" w:rsidRDefault="00A81BE0" w:rsidP="00A81BE0">
      <w:pPr>
        <w:ind w:left="284"/>
        <w:rPr>
          <w:b/>
          <w:sz w:val="24"/>
          <w:szCs w:val="24"/>
        </w:rPr>
      </w:pPr>
      <w:r w:rsidRPr="004C5F8B">
        <w:rPr>
          <w:b/>
          <w:sz w:val="24"/>
          <w:szCs w:val="24"/>
        </w:rPr>
        <w:t>Eğitim Programının İptali</w:t>
      </w:r>
    </w:p>
    <w:p w14:paraId="7401E29D" w14:textId="77777777" w:rsidR="00A81BE0" w:rsidRPr="004C5F8B" w:rsidRDefault="00A81BE0" w:rsidP="003644F8">
      <w:pPr>
        <w:spacing w:before="120"/>
        <w:ind w:firstLine="568"/>
        <w:jc w:val="both"/>
        <w:rPr>
          <w:sz w:val="24"/>
          <w:szCs w:val="24"/>
        </w:rPr>
      </w:pPr>
      <w:r w:rsidRPr="004C5F8B">
        <w:rPr>
          <w:b/>
          <w:sz w:val="24"/>
          <w:szCs w:val="24"/>
        </w:rPr>
        <w:t>Madde 6-</w:t>
      </w:r>
      <w:r w:rsidRPr="004C5F8B">
        <w:rPr>
          <w:sz w:val="24"/>
          <w:szCs w:val="24"/>
        </w:rPr>
        <w:t xml:space="preserve"> Merkez tarafından açılacağı duyurularak, katılımcı kayıtları yapılan tüm eğitim programları, eğitim programı duyurusunda ilan edilen asgari katılımcı sayısına ulaşılamadığı takdirde Yönetim Kurulu kararı ile iptal edilebilir. Eğitim programının iptal edilmesi halinde, daha önce yatırılmış ücretler, Tekirdağ </w:t>
      </w:r>
      <w:r w:rsidRPr="004C5F8B">
        <w:rPr>
          <w:spacing w:val="-2"/>
          <w:sz w:val="24"/>
          <w:szCs w:val="24"/>
        </w:rPr>
        <w:t xml:space="preserve">Namık </w:t>
      </w:r>
      <w:r w:rsidRPr="004C5F8B">
        <w:rPr>
          <w:spacing w:val="5"/>
          <w:sz w:val="24"/>
          <w:szCs w:val="24"/>
        </w:rPr>
        <w:t xml:space="preserve">Kemal </w:t>
      </w:r>
      <w:r w:rsidRPr="004C5F8B">
        <w:rPr>
          <w:sz w:val="24"/>
          <w:szCs w:val="24"/>
        </w:rPr>
        <w:t xml:space="preserve">Üniversitesi Döner Sermaye Saymanlığı tarafından iade edilir. </w:t>
      </w:r>
    </w:p>
    <w:p w14:paraId="075F8D76" w14:textId="77777777" w:rsidR="00A81BE0" w:rsidRPr="004C5F8B" w:rsidRDefault="00A81BE0" w:rsidP="00A81BE0">
      <w:pPr>
        <w:rPr>
          <w:sz w:val="24"/>
          <w:szCs w:val="24"/>
        </w:rPr>
      </w:pPr>
    </w:p>
    <w:p w14:paraId="77C2950C" w14:textId="77777777" w:rsidR="00A81BE0" w:rsidRPr="004C5F8B" w:rsidRDefault="00A81BE0" w:rsidP="00A81BE0">
      <w:pPr>
        <w:ind w:left="284"/>
        <w:rPr>
          <w:b/>
          <w:sz w:val="24"/>
          <w:szCs w:val="24"/>
        </w:rPr>
      </w:pPr>
      <w:r w:rsidRPr="004C5F8B">
        <w:rPr>
          <w:b/>
          <w:sz w:val="24"/>
          <w:szCs w:val="24"/>
        </w:rPr>
        <w:t>Program Koordinatörü</w:t>
      </w:r>
    </w:p>
    <w:p w14:paraId="7EDCDB80" w14:textId="77777777" w:rsidR="00A81BE0" w:rsidRPr="004C5F8B" w:rsidRDefault="00A81BE0" w:rsidP="002614B3">
      <w:pPr>
        <w:spacing w:before="120"/>
        <w:ind w:left="284" w:firstLine="284"/>
        <w:rPr>
          <w:sz w:val="24"/>
          <w:szCs w:val="24"/>
        </w:rPr>
      </w:pPr>
      <w:r w:rsidRPr="004C5F8B">
        <w:rPr>
          <w:b/>
          <w:sz w:val="24"/>
          <w:szCs w:val="24"/>
        </w:rPr>
        <w:t>Madde 7-</w:t>
      </w:r>
      <w:r w:rsidRPr="004C5F8B">
        <w:rPr>
          <w:sz w:val="24"/>
          <w:szCs w:val="24"/>
        </w:rPr>
        <w:t xml:space="preserve"> Program Koordinatörü ile ilgili hususlar</w:t>
      </w:r>
    </w:p>
    <w:p w14:paraId="79DDBE4C" w14:textId="77777777" w:rsidR="00A81BE0" w:rsidRPr="004C5F8B" w:rsidRDefault="00A81BE0" w:rsidP="00A81BE0">
      <w:pPr>
        <w:ind w:left="284"/>
        <w:rPr>
          <w:sz w:val="24"/>
          <w:szCs w:val="24"/>
        </w:rPr>
      </w:pPr>
    </w:p>
    <w:p w14:paraId="4ADA731A" w14:textId="77777777" w:rsidR="00A81BE0" w:rsidRPr="004C5F8B" w:rsidRDefault="00A81BE0" w:rsidP="00A81BE0">
      <w:pPr>
        <w:ind w:left="284"/>
        <w:rPr>
          <w:sz w:val="24"/>
          <w:szCs w:val="24"/>
        </w:rPr>
      </w:pPr>
      <w:r w:rsidRPr="004C5F8B">
        <w:rPr>
          <w:b/>
          <w:sz w:val="24"/>
          <w:szCs w:val="24"/>
        </w:rPr>
        <w:t>a)</w:t>
      </w:r>
      <w:r w:rsidRPr="004C5F8B">
        <w:rPr>
          <w:sz w:val="24"/>
          <w:szCs w:val="24"/>
        </w:rPr>
        <w:t xml:space="preserve"> Program koordinatörünün görevleri aşağıda belirtilmiştir.</w:t>
      </w:r>
    </w:p>
    <w:p w14:paraId="397E9246" w14:textId="77777777" w:rsidR="00A81BE0" w:rsidRPr="004C5F8B" w:rsidRDefault="00A81BE0" w:rsidP="00A81BE0">
      <w:pPr>
        <w:rPr>
          <w:sz w:val="24"/>
          <w:szCs w:val="24"/>
        </w:rPr>
      </w:pPr>
    </w:p>
    <w:p w14:paraId="47BE5B80" w14:textId="77777777" w:rsidR="00A81BE0" w:rsidRPr="004C5F8B" w:rsidRDefault="002614B3" w:rsidP="00A81BE0">
      <w:pPr>
        <w:pStyle w:val="ListeParagraf"/>
        <w:numPr>
          <w:ilvl w:val="0"/>
          <w:numId w:val="11"/>
        </w:numPr>
        <w:rPr>
          <w:sz w:val="24"/>
          <w:szCs w:val="24"/>
        </w:rPr>
      </w:pPr>
      <w:r w:rsidRPr="004C5F8B">
        <w:rPr>
          <w:sz w:val="24"/>
          <w:szCs w:val="24"/>
        </w:rPr>
        <w:t>E</w:t>
      </w:r>
      <w:r w:rsidR="00A81BE0" w:rsidRPr="004C5F8B">
        <w:rPr>
          <w:sz w:val="24"/>
          <w:szCs w:val="24"/>
        </w:rPr>
        <w:t xml:space="preserve">ğitim programı ile ilgili içerik, çizelge, sertifikalandırma işlemlerini planlar, </w:t>
      </w:r>
    </w:p>
    <w:p w14:paraId="6CC90FB2" w14:textId="77777777" w:rsidR="00A81BE0" w:rsidRPr="004C5F8B" w:rsidRDefault="002614B3" w:rsidP="00A81BE0">
      <w:pPr>
        <w:pStyle w:val="ListeParagraf"/>
        <w:numPr>
          <w:ilvl w:val="0"/>
          <w:numId w:val="11"/>
        </w:numPr>
        <w:rPr>
          <w:sz w:val="24"/>
          <w:szCs w:val="24"/>
        </w:rPr>
      </w:pPr>
      <w:r w:rsidRPr="004C5F8B">
        <w:rPr>
          <w:sz w:val="24"/>
          <w:szCs w:val="24"/>
        </w:rPr>
        <w:t>D</w:t>
      </w:r>
      <w:r w:rsidR="00A81BE0" w:rsidRPr="004C5F8B">
        <w:rPr>
          <w:sz w:val="24"/>
          <w:szCs w:val="24"/>
        </w:rPr>
        <w:t xml:space="preserve">ers ve sınavları koordine eder, </w:t>
      </w:r>
    </w:p>
    <w:p w14:paraId="786C0377" w14:textId="77777777" w:rsidR="00A81BE0" w:rsidRPr="004C5F8B" w:rsidRDefault="002614B3" w:rsidP="00A81BE0">
      <w:pPr>
        <w:pStyle w:val="ListeParagraf"/>
        <w:numPr>
          <w:ilvl w:val="0"/>
          <w:numId w:val="11"/>
        </w:numPr>
        <w:rPr>
          <w:sz w:val="24"/>
          <w:szCs w:val="24"/>
        </w:rPr>
      </w:pPr>
      <w:r w:rsidRPr="004C5F8B">
        <w:rPr>
          <w:sz w:val="24"/>
          <w:szCs w:val="24"/>
        </w:rPr>
        <w:t>P</w:t>
      </w:r>
      <w:r w:rsidR="00A81BE0" w:rsidRPr="004C5F8B">
        <w:rPr>
          <w:sz w:val="24"/>
          <w:szCs w:val="24"/>
        </w:rPr>
        <w:t>rogram ücretlerinin Döner Sermaye Mevzuatına göre dağıtılması için eğitmen katkı oranlarını belirler ve gelir ücret dağıtım listesini hazırlar.</w:t>
      </w:r>
    </w:p>
    <w:p w14:paraId="62CDEA55" w14:textId="77777777" w:rsidR="00A81BE0" w:rsidRPr="004C5F8B" w:rsidRDefault="002614B3" w:rsidP="00A81BE0">
      <w:pPr>
        <w:pStyle w:val="ListeParagraf"/>
        <w:numPr>
          <w:ilvl w:val="0"/>
          <w:numId w:val="11"/>
        </w:numPr>
        <w:rPr>
          <w:sz w:val="24"/>
          <w:szCs w:val="24"/>
        </w:rPr>
      </w:pPr>
      <w:r w:rsidRPr="004C5F8B">
        <w:rPr>
          <w:sz w:val="24"/>
          <w:szCs w:val="24"/>
        </w:rPr>
        <w:t>P</w:t>
      </w:r>
      <w:r w:rsidR="00A81BE0" w:rsidRPr="004C5F8B">
        <w:rPr>
          <w:sz w:val="24"/>
          <w:szCs w:val="24"/>
        </w:rPr>
        <w:t>rogram işbirliği ile gerçekleşecek ise sözleşme, protokol sürecini takip eder.</w:t>
      </w:r>
    </w:p>
    <w:p w14:paraId="10A3B3B2" w14:textId="77777777" w:rsidR="0053605C" w:rsidRPr="004C5F8B" w:rsidRDefault="0053605C" w:rsidP="0053605C">
      <w:pPr>
        <w:pStyle w:val="ListeParagraf"/>
        <w:numPr>
          <w:ilvl w:val="0"/>
          <w:numId w:val="11"/>
        </w:numPr>
        <w:rPr>
          <w:sz w:val="24"/>
          <w:szCs w:val="24"/>
        </w:rPr>
      </w:pPr>
      <w:r w:rsidRPr="004C5F8B">
        <w:rPr>
          <w:sz w:val="24"/>
          <w:szCs w:val="24"/>
        </w:rPr>
        <w:t>Program koordinatörü eğitmen olabilir.</w:t>
      </w:r>
    </w:p>
    <w:p w14:paraId="73316DF5" w14:textId="77777777" w:rsidR="00A81BE0" w:rsidRPr="004C5F8B" w:rsidRDefault="00A81BE0" w:rsidP="00A81BE0">
      <w:pPr>
        <w:pStyle w:val="ListeParagraf"/>
        <w:ind w:left="720" w:firstLine="0"/>
        <w:rPr>
          <w:sz w:val="24"/>
          <w:szCs w:val="24"/>
        </w:rPr>
      </w:pPr>
    </w:p>
    <w:p w14:paraId="4A5435FB" w14:textId="77777777" w:rsidR="00A81BE0" w:rsidRPr="004C5F8B" w:rsidRDefault="00A81BE0" w:rsidP="00A81BE0">
      <w:pPr>
        <w:ind w:left="426"/>
        <w:jc w:val="both"/>
        <w:rPr>
          <w:sz w:val="24"/>
          <w:szCs w:val="24"/>
        </w:rPr>
      </w:pPr>
      <w:r w:rsidRPr="004C5F8B">
        <w:rPr>
          <w:b/>
          <w:sz w:val="24"/>
          <w:szCs w:val="24"/>
        </w:rPr>
        <w:t>b)</w:t>
      </w:r>
      <w:r w:rsidRPr="004C5F8B">
        <w:rPr>
          <w:sz w:val="24"/>
          <w:szCs w:val="24"/>
        </w:rPr>
        <w:t xml:space="preserve"> Program koordinatörünün üç aydan fazla Tekirdağ </w:t>
      </w:r>
      <w:r w:rsidRPr="004C5F8B">
        <w:rPr>
          <w:spacing w:val="-2"/>
          <w:sz w:val="24"/>
          <w:szCs w:val="24"/>
        </w:rPr>
        <w:t xml:space="preserve">Namık </w:t>
      </w:r>
      <w:r w:rsidRPr="004C5F8B">
        <w:rPr>
          <w:spacing w:val="5"/>
          <w:sz w:val="24"/>
          <w:szCs w:val="24"/>
        </w:rPr>
        <w:t xml:space="preserve">Kemal </w:t>
      </w:r>
      <w:r w:rsidRPr="004C5F8B">
        <w:rPr>
          <w:sz w:val="24"/>
          <w:szCs w:val="24"/>
        </w:rPr>
        <w:t>Üniversitesi’nde bulunamayacağı durumlarda NAKSEM Müdür</w:t>
      </w:r>
      <w:r w:rsidR="009B5E4D" w:rsidRPr="004C5F8B">
        <w:rPr>
          <w:sz w:val="24"/>
          <w:szCs w:val="24"/>
        </w:rPr>
        <w:t>lüğü</w:t>
      </w:r>
      <w:r w:rsidRPr="004C5F8B">
        <w:rPr>
          <w:sz w:val="24"/>
          <w:szCs w:val="24"/>
        </w:rPr>
        <w:t xml:space="preserve"> gerekli görmesi durumunda koordin</w:t>
      </w:r>
      <w:r w:rsidR="009B5E4D" w:rsidRPr="004C5F8B">
        <w:rPr>
          <w:sz w:val="24"/>
          <w:szCs w:val="24"/>
        </w:rPr>
        <w:t>atör görevlendirmesini yapar.</w:t>
      </w:r>
    </w:p>
    <w:p w14:paraId="1BA7C044" w14:textId="77777777" w:rsidR="00A81BE0" w:rsidRPr="004C5F8B" w:rsidRDefault="00A81BE0" w:rsidP="00A81BE0">
      <w:pPr>
        <w:ind w:left="426"/>
        <w:rPr>
          <w:sz w:val="24"/>
          <w:szCs w:val="24"/>
        </w:rPr>
      </w:pPr>
    </w:p>
    <w:p w14:paraId="0D87C1A1" w14:textId="77777777" w:rsidR="00A81BE0" w:rsidRPr="004C5F8B" w:rsidRDefault="00A81BE0" w:rsidP="000954DA">
      <w:pPr>
        <w:ind w:left="426" w:hanging="142"/>
        <w:rPr>
          <w:b/>
          <w:sz w:val="24"/>
          <w:szCs w:val="24"/>
        </w:rPr>
      </w:pPr>
      <w:r w:rsidRPr="004C5F8B">
        <w:rPr>
          <w:b/>
          <w:sz w:val="24"/>
          <w:szCs w:val="24"/>
        </w:rPr>
        <w:t>Açılacak Programların Ücretleri</w:t>
      </w:r>
    </w:p>
    <w:p w14:paraId="2C1BF78F" w14:textId="77777777" w:rsidR="00A81BE0" w:rsidRPr="004C5F8B" w:rsidRDefault="00A81BE0" w:rsidP="00DA3696">
      <w:pPr>
        <w:spacing w:before="120"/>
        <w:ind w:left="425" w:firstLine="142"/>
        <w:rPr>
          <w:sz w:val="24"/>
          <w:szCs w:val="24"/>
        </w:rPr>
      </w:pPr>
      <w:r w:rsidRPr="004C5F8B">
        <w:rPr>
          <w:b/>
          <w:sz w:val="24"/>
          <w:szCs w:val="24"/>
        </w:rPr>
        <w:t>Madde 8-</w:t>
      </w:r>
      <w:r w:rsidRPr="004C5F8B">
        <w:rPr>
          <w:sz w:val="24"/>
          <w:szCs w:val="24"/>
        </w:rPr>
        <w:t xml:space="preserve"> Merkezin açacağı eğitim programlarının ücretlendirme şartları:</w:t>
      </w:r>
    </w:p>
    <w:p w14:paraId="47F4FA05" w14:textId="77777777" w:rsidR="00A81BE0" w:rsidRPr="004C5F8B" w:rsidRDefault="00A81BE0" w:rsidP="00A81BE0">
      <w:pPr>
        <w:rPr>
          <w:sz w:val="24"/>
          <w:szCs w:val="24"/>
        </w:rPr>
      </w:pPr>
    </w:p>
    <w:p w14:paraId="1C288030" w14:textId="77777777" w:rsidR="00A81BE0" w:rsidRPr="004C5F8B" w:rsidRDefault="00A81BE0" w:rsidP="009B5E4D">
      <w:pPr>
        <w:pStyle w:val="ListeParagraf"/>
        <w:numPr>
          <w:ilvl w:val="0"/>
          <w:numId w:val="12"/>
        </w:numPr>
        <w:jc w:val="both"/>
        <w:rPr>
          <w:sz w:val="24"/>
          <w:szCs w:val="24"/>
        </w:rPr>
      </w:pPr>
      <w:r w:rsidRPr="004C5F8B">
        <w:rPr>
          <w:sz w:val="24"/>
          <w:szCs w:val="24"/>
        </w:rPr>
        <w:t>Merkezin düzenleyeceği eğitim programları ücretli veya ücretsiz olabilir.</w:t>
      </w:r>
    </w:p>
    <w:p w14:paraId="58CA7A44" w14:textId="77777777" w:rsidR="00A81BE0" w:rsidRPr="004C5F8B" w:rsidRDefault="00A81BE0" w:rsidP="009B5E4D">
      <w:pPr>
        <w:jc w:val="both"/>
        <w:rPr>
          <w:sz w:val="24"/>
          <w:szCs w:val="24"/>
        </w:rPr>
      </w:pPr>
    </w:p>
    <w:p w14:paraId="6AC171D2" w14:textId="77777777" w:rsidR="00A81BE0" w:rsidRPr="004C5F8B" w:rsidRDefault="00A81BE0" w:rsidP="009B5E4D">
      <w:pPr>
        <w:pStyle w:val="ListeParagraf"/>
        <w:numPr>
          <w:ilvl w:val="0"/>
          <w:numId w:val="12"/>
        </w:numPr>
        <w:jc w:val="both"/>
        <w:rPr>
          <w:sz w:val="24"/>
          <w:szCs w:val="24"/>
        </w:rPr>
      </w:pPr>
      <w:r w:rsidRPr="004C5F8B">
        <w:rPr>
          <w:sz w:val="24"/>
          <w:szCs w:val="24"/>
        </w:rPr>
        <w:t xml:space="preserve">Merkez tarafından açılacak olan tüm eğitim programlarının ücretlendirilmesi, program koordinatörünün </w:t>
      </w:r>
      <w:r w:rsidR="0018041D" w:rsidRPr="004C5F8B">
        <w:rPr>
          <w:sz w:val="24"/>
          <w:szCs w:val="24"/>
        </w:rPr>
        <w:t xml:space="preserve">veya eğitmenin </w:t>
      </w:r>
      <w:r w:rsidRPr="004C5F8B">
        <w:rPr>
          <w:sz w:val="24"/>
          <w:szCs w:val="24"/>
        </w:rPr>
        <w:t xml:space="preserve">ücret önerisi ile </w:t>
      </w:r>
      <w:r w:rsidR="00117990" w:rsidRPr="004C5F8B">
        <w:rPr>
          <w:sz w:val="24"/>
          <w:szCs w:val="24"/>
        </w:rPr>
        <w:t xml:space="preserve">NAKSEM </w:t>
      </w:r>
      <w:r w:rsidRPr="004C5F8B">
        <w:rPr>
          <w:sz w:val="24"/>
          <w:szCs w:val="24"/>
        </w:rPr>
        <w:t>Yönetim Kurulu kararı ile gerçekleşir.</w:t>
      </w:r>
    </w:p>
    <w:p w14:paraId="1A386D71" w14:textId="77777777" w:rsidR="00A81BE0" w:rsidRPr="004C5F8B" w:rsidRDefault="00A81BE0" w:rsidP="009B5E4D">
      <w:pPr>
        <w:jc w:val="both"/>
        <w:rPr>
          <w:sz w:val="24"/>
          <w:szCs w:val="24"/>
        </w:rPr>
      </w:pPr>
    </w:p>
    <w:p w14:paraId="01CB4DF7" w14:textId="6967F99B" w:rsidR="00A81BE0" w:rsidRPr="004C5F8B" w:rsidRDefault="00A81BE0" w:rsidP="009B5E4D">
      <w:pPr>
        <w:pStyle w:val="ListeParagraf"/>
        <w:numPr>
          <w:ilvl w:val="0"/>
          <w:numId w:val="12"/>
        </w:numPr>
        <w:jc w:val="both"/>
        <w:rPr>
          <w:sz w:val="24"/>
          <w:szCs w:val="24"/>
        </w:rPr>
      </w:pPr>
      <w:r w:rsidRPr="004C5F8B">
        <w:rPr>
          <w:sz w:val="24"/>
          <w:szCs w:val="24"/>
        </w:rPr>
        <w:t xml:space="preserve">Eğitim Programı ücret ve ödeme koşulları adaylara önceden </w:t>
      </w:r>
      <w:r w:rsidR="00FC442B" w:rsidRPr="004C5F8B">
        <w:rPr>
          <w:sz w:val="20"/>
          <w:szCs w:val="20"/>
        </w:rPr>
        <w:t xml:space="preserve">(NAKSEM web sayfasından, afiş olarak ve ilgili kurumların mail ortamından) </w:t>
      </w:r>
      <w:r w:rsidRPr="004C5F8B">
        <w:rPr>
          <w:sz w:val="24"/>
          <w:szCs w:val="24"/>
        </w:rPr>
        <w:t>duyurulur.</w:t>
      </w:r>
    </w:p>
    <w:p w14:paraId="6F7A9BE6" w14:textId="77777777" w:rsidR="00A81BE0" w:rsidRPr="004C5F8B" w:rsidRDefault="00A81BE0" w:rsidP="009B5E4D">
      <w:pPr>
        <w:jc w:val="both"/>
        <w:rPr>
          <w:sz w:val="24"/>
          <w:szCs w:val="24"/>
        </w:rPr>
      </w:pPr>
    </w:p>
    <w:p w14:paraId="4DBBB5FA" w14:textId="77777777" w:rsidR="00A81BE0" w:rsidRPr="004C5F8B" w:rsidRDefault="00117990" w:rsidP="00117990">
      <w:pPr>
        <w:pStyle w:val="ListeParagraf"/>
        <w:numPr>
          <w:ilvl w:val="0"/>
          <w:numId w:val="12"/>
        </w:numPr>
        <w:jc w:val="both"/>
        <w:rPr>
          <w:sz w:val="24"/>
          <w:szCs w:val="24"/>
        </w:rPr>
      </w:pPr>
      <w:r w:rsidRPr="004C5F8B">
        <w:rPr>
          <w:sz w:val="24"/>
          <w:szCs w:val="24"/>
        </w:rPr>
        <w:t xml:space="preserve">Eğitim ücretinin iadesi; eğitim başlamadan beş gün önce yapılan iade taleplerinin tamamı, 5 günlük süreyi geçirenlerin talepleri toplam </w:t>
      </w:r>
      <w:proofErr w:type="gramStart"/>
      <w:r w:rsidRPr="004C5F8B">
        <w:rPr>
          <w:sz w:val="24"/>
          <w:szCs w:val="24"/>
        </w:rPr>
        <w:t>% 10</w:t>
      </w:r>
      <w:proofErr w:type="gramEnd"/>
      <w:r w:rsidRPr="004C5F8B">
        <w:rPr>
          <w:sz w:val="24"/>
          <w:szCs w:val="24"/>
        </w:rPr>
        <w:t xml:space="preserve"> kesinti ile, eğitim başladıktan sonra yapılan iade talepleri mevcut işlenilen derslerin birim ücretleri düşüldükten sonra, eğitim katılım ücretini ödemiş veya taksitlendirmiş fakat herhangi bir kanuni mazerete dayandırılmamış, belgelendirilmemiş olması ve madde 1</w:t>
      </w:r>
      <w:r w:rsidR="00F901BC" w:rsidRPr="004C5F8B">
        <w:rPr>
          <w:sz w:val="24"/>
          <w:szCs w:val="24"/>
        </w:rPr>
        <w:t>0</w:t>
      </w:r>
      <w:r w:rsidRPr="004C5F8B">
        <w:rPr>
          <w:sz w:val="24"/>
          <w:szCs w:val="24"/>
        </w:rPr>
        <w:t xml:space="preserve"> geçen hükümlerin işlenmesi halinde ücret iadeleri kabul edilmeyecektir. Katılımcı taahhüt ettiği borcu ödemekle mükelleftir. Ancak katılımcının istemi dışında gerçekleşen (öngörülemeyen) bir durum olduğunda NAKSEM müdürlüğü’ ne bir dilekçe ekinde kanıtlayıcı bir belge ile başvurur ve nihai kararı NAKSEM Yönetim Kurulu verir.</w:t>
      </w:r>
    </w:p>
    <w:p w14:paraId="3541061F" w14:textId="77777777" w:rsidR="00A81BE0" w:rsidRPr="004C5F8B" w:rsidRDefault="00A81BE0" w:rsidP="009B5E4D">
      <w:pPr>
        <w:jc w:val="both"/>
        <w:rPr>
          <w:sz w:val="24"/>
          <w:szCs w:val="24"/>
        </w:rPr>
      </w:pPr>
    </w:p>
    <w:p w14:paraId="1A94A5FC" w14:textId="77777777" w:rsidR="00A81BE0" w:rsidRPr="004C5F8B" w:rsidRDefault="00A81BE0" w:rsidP="009B5E4D">
      <w:pPr>
        <w:pStyle w:val="ListeParagraf"/>
        <w:numPr>
          <w:ilvl w:val="0"/>
          <w:numId w:val="12"/>
        </w:numPr>
        <w:jc w:val="both"/>
        <w:rPr>
          <w:sz w:val="24"/>
          <w:szCs w:val="24"/>
        </w:rPr>
      </w:pPr>
      <w:r w:rsidRPr="004C5F8B">
        <w:rPr>
          <w:sz w:val="24"/>
          <w:szCs w:val="24"/>
        </w:rPr>
        <w:t xml:space="preserve">Katılımcılara uygulanacak indirim oranlarını </w:t>
      </w:r>
      <w:r w:rsidR="009B5E4D" w:rsidRPr="004C5F8B">
        <w:rPr>
          <w:sz w:val="24"/>
          <w:szCs w:val="24"/>
        </w:rPr>
        <w:t xml:space="preserve">NAKSEM </w:t>
      </w:r>
      <w:r w:rsidRPr="004C5F8B">
        <w:rPr>
          <w:sz w:val="24"/>
          <w:szCs w:val="24"/>
        </w:rPr>
        <w:t xml:space="preserve">Yönetim Kurulu belirler. İndirim uygulanacak katılımcılar, </w:t>
      </w:r>
      <w:proofErr w:type="spellStart"/>
      <w:r w:rsidR="009B5E4D" w:rsidRPr="004C5F8B">
        <w:rPr>
          <w:sz w:val="24"/>
          <w:szCs w:val="24"/>
        </w:rPr>
        <w:t>NAKSEM</w:t>
      </w:r>
      <w:r w:rsidRPr="004C5F8B">
        <w:rPr>
          <w:sz w:val="24"/>
          <w:szCs w:val="24"/>
        </w:rPr>
        <w:t>’in</w:t>
      </w:r>
      <w:proofErr w:type="spellEnd"/>
      <w:r w:rsidRPr="004C5F8B">
        <w:rPr>
          <w:sz w:val="24"/>
          <w:szCs w:val="24"/>
        </w:rPr>
        <w:t xml:space="preserve"> indirim ile ilgili talep ettiği belgeleri ibraz etmekle yükümlüdür.</w:t>
      </w:r>
    </w:p>
    <w:p w14:paraId="53B07C67" w14:textId="77777777" w:rsidR="005E5239" w:rsidRPr="004C5F8B" w:rsidRDefault="005E5239" w:rsidP="005E5239">
      <w:pPr>
        <w:pStyle w:val="ListeParagraf"/>
        <w:rPr>
          <w:sz w:val="24"/>
          <w:szCs w:val="24"/>
        </w:rPr>
      </w:pPr>
    </w:p>
    <w:p w14:paraId="34A15CAD" w14:textId="77777777" w:rsidR="005E5239" w:rsidRPr="004C5F8B" w:rsidRDefault="005E5239" w:rsidP="009B5E4D">
      <w:pPr>
        <w:pStyle w:val="ListeParagraf"/>
        <w:numPr>
          <w:ilvl w:val="0"/>
          <w:numId w:val="12"/>
        </w:numPr>
        <w:jc w:val="both"/>
        <w:rPr>
          <w:sz w:val="24"/>
          <w:szCs w:val="24"/>
        </w:rPr>
      </w:pPr>
      <w:r w:rsidRPr="004C5F8B">
        <w:rPr>
          <w:sz w:val="24"/>
          <w:szCs w:val="24"/>
        </w:rPr>
        <w:t>Eğitim programında Yönetim Kurulu tarafından belirlenen eğitim ücreti Üniversite Yönetim Kuruluna onayına sunulur.</w:t>
      </w:r>
    </w:p>
    <w:p w14:paraId="2D6D29D9" w14:textId="77777777" w:rsidR="00A81BE0" w:rsidRPr="004C5F8B" w:rsidRDefault="00A81BE0" w:rsidP="009B5E4D">
      <w:pPr>
        <w:jc w:val="both"/>
        <w:rPr>
          <w:sz w:val="24"/>
          <w:szCs w:val="24"/>
        </w:rPr>
      </w:pPr>
    </w:p>
    <w:p w14:paraId="4FEB2ADF" w14:textId="77777777" w:rsidR="00A81BE0" w:rsidRPr="004C5F8B" w:rsidRDefault="00A81BE0" w:rsidP="009B5E4D">
      <w:pPr>
        <w:pStyle w:val="ListeParagraf"/>
        <w:numPr>
          <w:ilvl w:val="0"/>
          <w:numId w:val="12"/>
        </w:numPr>
        <w:jc w:val="both"/>
        <w:rPr>
          <w:sz w:val="24"/>
          <w:szCs w:val="24"/>
        </w:rPr>
      </w:pPr>
      <w:r w:rsidRPr="004C5F8B">
        <w:rPr>
          <w:sz w:val="24"/>
          <w:szCs w:val="24"/>
        </w:rPr>
        <w:t xml:space="preserve">Eğitim programlarına ilişkin ücretler, Döner Sermaye İşletmesine gelir kaydedilir. Bu kapsamda yapılacak olan tüm ödemeler, 2547 sayılı Yükseköğretim Kanununun 58. Maddesi uyarınca yapılır. </w:t>
      </w:r>
    </w:p>
    <w:p w14:paraId="0BD879F7" w14:textId="77777777" w:rsidR="00A81BE0" w:rsidRPr="004C5F8B" w:rsidRDefault="00A81BE0" w:rsidP="009B5E4D">
      <w:pPr>
        <w:jc w:val="both"/>
        <w:rPr>
          <w:sz w:val="24"/>
          <w:szCs w:val="24"/>
        </w:rPr>
      </w:pPr>
    </w:p>
    <w:p w14:paraId="0ACBC11D" w14:textId="77777777" w:rsidR="00A81BE0" w:rsidRPr="004C5F8B" w:rsidRDefault="00A81BE0" w:rsidP="000954DA">
      <w:pPr>
        <w:ind w:firstLine="284"/>
        <w:rPr>
          <w:b/>
          <w:sz w:val="24"/>
          <w:szCs w:val="24"/>
        </w:rPr>
      </w:pPr>
      <w:r w:rsidRPr="004C5F8B">
        <w:rPr>
          <w:b/>
          <w:sz w:val="24"/>
          <w:szCs w:val="24"/>
        </w:rPr>
        <w:t>ÜÇÜNCÜ BÖLÜM</w:t>
      </w:r>
    </w:p>
    <w:p w14:paraId="45BC3AD8" w14:textId="77777777" w:rsidR="006768DF" w:rsidRPr="004C5F8B" w:rsidRDefault="006768DF" w:rsidP="000954DA">
      <w:pPr>
        <w:pStyle w:val="NormalWeb"/>
        <w:shd w:val="clear" w:color="auto" w:fill="FFFFFF"/>
        <w:spacing w:before="120" w:beforeAutospacing="0" w:after="120" w:afterAutospacing="0"/>
        <w:ind w:firstLine="284"/>
        <w:jc w:val="both"/>
      </w:pPr>
      <w:r w:rsidRPr="004C5F8B">
        <w:rPr>
          <w:rStyle w:val="Gl"/>
        </w:rPr>
        <w:t>Eğitim Programına Kayıt, Eğitim Programına Devam ve Sınavlar</w:t>
      </w:r>
    </w:p>
    <w:p w14:paraId="612A4AFB" w14:textId="77777777" w:rsidR="006768DF" w:rsidRPr="004C5F8B" w:rsidRDefault="006768DF" w:rsidP="000954DA">
      <w:pPr>
        <w:pStyle w:val="NormalWeb"/>
        <w:shd w:val="clear" w:color="auto" w:fill="FFFFFF"/>
        <w:tabs>
          <w:tab w:val="left" w:pos="426"/>
        </w:tabs>
        <w:spacing w:before="0" w:beforeAutospacing="0" w:after="150" w:afterAutospacing="0"/>
        <w:ind w:firstLine="284"/>
        <w:jc w:val="both"/>
      </w:pPr>
      <w:r w:rsidRPr="004C5F8B">
        <w:rPr>
          <w:rStyle w:val="Gl"/>
        </w:rPr>
        <w:t>Eğitim Programına Kayıt</w:t>
      </w:r>
    </w:p>
    <w:p w14:paraId="2E8B6935" w14:textId="77777777" w:rsidR="006768DF" w:rsidRPr="004C5F8B" w:rsidRDefault="006768DF" w:rsidP="006768DF">
      <w:pPr>
        <w:pStyle w:val="NormalWeb"/>
        <w:shd w:val="clear" w:color="auto" w:fill="FFFFFF"/>
        <w:spacing w:before="0" w:beforeAutospacing="0" w:after="150" w:afterAutospacing="0"/>
        <w:ind w:firstLine="426"/>
        <w:jc w:val="both"/>
      </w:pPr>
      <w:r w:rsidRPr="004C5F8B">
        <w:rPr>
          <w:rStyle w:val="Gl"/>
        </w:rPr>
        <w:lastRenderedPageBreak/>
        <w:t>Madde 9</w:t>
      </w:r>
      <w:r w:rsidRPr="004C5F8B">
        <w:t>- Adayların, Merkez tarafından açılan eğitim programlarına kayıt olabilmeleri için hazırlanan program kayıt formunu doldurmaları gerekir. Ayrıca, aday, NAKSEM Müdürlüğü tarafından istenebilecek ek belgeleri teslim etmekle yükümlüdür. Eğitim programları ücret koşullarını yerine getiren aday, katılımcı sıfatı kazanır.</w:t>
      </w:r>
    </w:p>
    <w:p w14:paraId="354FF0EB" w14:textId="77777777" w:rsidR="006768DF" w:rsidRPr="004C5F8B" w:rsidRDefault="006768DF" w:rsidP="00A675ED">
      <w:pPr>
        <w:pStyle w:val="NormalWeb"/>
        <w:numPr>
          <w:ilvl w:val="0"/>
          <w:numId w:val="14"/>
        </w:numPr>
        <w:shd w:val="clear" w:color="auto" w:fill="FFFFFF"/>
        <w:spacing w:before="0" w:beforeAutospacing="0" w:after="150" w:afterAutospacing="0"/>
        <w:jc w:val="both"/>
      </w:pPr>
      <w:r w:rsidRPr="004C5F8B">
        <w:t>Katılımcı eğitim programının genel ve özel koşullarını kabul etmiş sayılır. </w:t>
      </w:r>
    </w:p>
    <w:p w14:paraId="56DA38F8" w14:textId="77777777" w:rsidR="006768DF" w:rsidRPr="004C5F8B" w:rsidRDefault="006768DF" w:rsidP="00A675ED">
      <w:pPr>
        <w:pStyle w:val="NormalWeb"/>
        <w:numPr>
          <w:ilvl w:val="0"/>
          <w:numId w:val="14"/>
        </w:numPr>
        <w:shd w:val="clear" w:color="auto" w:fill="FFFFFF"/>
        <w:spacing w:before="0" w:beforeAutospacing="0" w:after="150" w:afterAutospacing="0"/>
        <w:jc w:val="both"/>
      </w:pPr>
      <w:r w:rsidRPr="004C5F8B">
        <w:t>Katılımcı üniversitenin tüm kurallarına uymak zorunda olmakla birlikte üniversite öğrencilerine tanınan haklardan yararlanamaz. </w:t>
      </w:r>
    </w:p>
    <w:p w14:paraId="0CC85485" w14:textId="77777777" w:rsidR="006768DF" w:rsidRPr="004C5F8B" w:rsidRDefault="006768DF" w:rsidP="000954DA">
      <w:pPr>
        <w:pStyle w:val="NormalWeb"/>
        <w:shd w:val="clear" w:color="auto" w:fill="FFFFFF"/>
        <w:spacing w:before="0" w:beforeAutospacing="0" w:after="150" w:afterAutospacing="0"/>
        <w:ind w:firstLine="284"/>
        <w:jc w:val="both"/>
      </w:pPr>
      <w:r w:rsidRPr="004C5F8B">
        <w:rPr>
          <w:rStyle w:val="Gl"/>
        </w:rPr>
        <w:t>Eğitim Programına Devam</w:t>
      </w:r>
    </w:p>
    <w:p w14:paraId="7C5F1E4C" w14:textId="77777777" w:rsidR="006768DF" w:rsidRPr="004C5F8B" w:rsidRDefault="006768DF" w:rsidP="006768DF">
      <w:pPr>
        <w:pStyle w:val="NormalWeb"/>
        <w:shd w:val="clear" w:color="auto" w:fill="FFFFFF"/>
        <w:spacing w:before="0" w:beforeAutospacing="0" w:after="150" w:afterAutospacing="0"/>
        <w:ind w:firstLine="426"/>
        <w:jc w:val="both"/>
      </w:pPr>
      <w:r w:rsidRPr="004C5F8B">
        <w:rPr>
          <w:rStyle w:val="Gl"/>
        </w:rPr>
        <w:t>Madde 10</w:t>
      </w:r>
      <w:r w:rsidRPr="004C5F8B">
        <w:t>-Katılımcılar açılacak tüm eğitim programlarında aşağıdaki devam koşullarını yerine getirmekle yükümlüdürler.</w:t>
      </w:r>
    </w:p>
    <w:p w14:paraId="681A3B59" w14:textId="77777777" w:rsidR="006768DF" w:rsidRPr="004C5F8B" w:rsidRDefault="006768DF" w:rsidP="003644F8">
      <w:pPr>
        <w:pStyle w:val="NormalWeb"/>
        <w:numPr>
          <w:ilvl w:val="0"/>
          <w:numId w:val="17"/>
        </w:numPr>
        <w:shd w:val="clear" w:color="auto" w:fill="FFFFFF"/>
        <w:spacing w:before="0" w:beforeAutospacing="0" w:after="150" w:afterAutospacing="0"/>
        <w:ind w:left="0" w:firstLine="426"/>
        <w:jc w:val="both"/>
      </w:pPr>
      <w:r w:rsidRPr="004C5F8B">
        <w:t>Katılımcı, açılacak eğitim programı sonunda belge veya sertifika alabilmesi için; programın en az %70’ine devam etmek zorundadır. </w:t>
      </w:r>
    </w:p>
    <w:p w14:paraId="5163BB58" w14:textId="77777777" w:rsidR="006768DF" w:rsidRPr="004C5F8B" w:rsidRDefault="006768DF" w:rsidP="003644F8">
      <w:pPr>
        <w:pStyle w:val="NormalWeb"/>
        <w:numPr>
          <w:ilvl w:val="0"/>
          <w:numId w:val="17"/>
        </w:numPr>
        <w:shd w:val="clear" w:color="auto" w:fill="FFFFFF"/>
        <w:spacing w:before="0" w:beforeAutospacing="0" w:after="150" w:afterAutospacing="0"/>
        <w:ind w:left="0" w:firstLine="426"/>
        <w:jc w:val="both"/>
      </w:pPr>
      <w:r w:rsidRPr="004C5F8B">
        <w:t>Eğitim programına devam durumu, ilgili Eğitmen tarafından takip edilir. Eğitmen devam durumunu gösteren çizelgeyi her eğitim programı bitiminde program koordinatörüne, program koordinatörü ise NAKSEM Müdürlüğü’ ne teslim eder.</w:t>
      </w:r>
    </w:p>
    <w:p w14:paraId="7A16FC07" w14:textId="77777777" w:rsidR="006768DF" w:rsidRPr="004C5F8B" w:rsidRDefault="006768DF" w:rsidP="003644F8">
      <w:pPr>
        <w:pStyle w:val="NormalWeb"/>
        <w:shd w:val="clear" w:color="auto" w:fill="FFFFFF"/>
        <w:spacing w:before="0" w:beforeAutospacing="0" w:after="150" w:afterAutospacing="0"/>
        <w:ind w:firstLine="284"/>
        <w:jc w:val="both"/>
      </w:pPr>
      <w:r w:rsidRPr="004C5F8B">
        <w:rPr>
          <w:rStyle w:val="Gl"/>
        </w:rPr>
        <w:t>Sınavlar</w:t>
      </w:r>
    </w:p>
    <w:p w14:paraId="5ECF894F" w14:textId="77777777" w:rsidR="006768DF" w:rsidRPr="004C5F8B" w:rsidRDefault="006768DF" w:rsidP="006768DF">
      <w:pPr>
        <w:pStyle w:val="NormalWeb"/>
        <w:shd w:val="clear" w:color="auto" w:fill="FFFFFF"/>
        <w:spacing w:before="0" w:beforeAutospacing="0" w:after="150" w:afterAutospacing="0"/>
        <w:ind w:firstLine="426"/>
        <w:jc w:val="both"/>
      </w:pPr>
      <w:r w:rsidRPr="004C5F8B">
        <w:rPr>
          <w:rStyle w:val="Gl"/>
        </w:rPr>
        <w:t>Madde 11</w:t>
      </w:r>
      <w:r w:rsidRPr="004C5F8B">
        <w:t>- Sertifika Programları için sınav(</w:t>
      </w:r>
      <w:proofErr w:type="spellStart"/>
      <w:r w:rsidRPr="004C5F8B">
        <w:t>lar</w:t>
      </w:r>
      <w:proofErr w:type="spellEnd"/>
      <w:r w:rsidRPr="004C5F8B">
        <w:t>) ve/veya proje(</w:t>
      </w:r>
      <w:proofErr w:type="spellStart"/>
      <w:r w:rsidRPr="004C5F8B">
        <w:t>ler</w:t>
      </w:r>
      <w:proofErr w:type="spellEnd"/>
      <w:r w:rsidRPr="004C5F8B">
        <w:t>) yapılması zorunlu olup, diğer eğitim programları için sınav(</w:t>
      </w:r>
      <w:proofErr w:type="spellStart"/>
      <w:r w:rsidRPr="004C5F8B">
        <w:t>lar</w:t>
      </w:r>
      <w:proofErr w:type="spellEnd"/>
      <w:r w:rsidRPr="004C5F8B">
        <w:t>)/proje(</w:t>
      </w:r>
      <w:proofErr w:type="spellStart"/>
      <w:r w:rsidRPr="004C5F8B">
        <w:t>ler</w:t>
      </w:r>
      <w:proofErr w:type="spellEnd"/>
      <w:r w:rsidRPr="004C5F8B">
        <w:t>) yapılıp yapılmayacağına, program koordinatörünün önerisi ile Yönetim Kurulu karar verir. Değerlendirme sistematiğini program koordinatörü önererek Yönetim Kurulu belirler. </w:t>
      </w:r>
    </w:p>
    <w:p w14:paraId="5AD383C6" w14:textId="77777777" w:rsidR="00CB7F9A" w:rsidRPr="004C5F8B" w:rsidRDefault="00CB7F9A" w:rsidP="006768DF">
      <w:pPr>
        <w:pStyle w:val="NormalWeb"/>
        <w:shd w:val="clear" w:color="auto" w:fill="FFFFFF"/>
        <w:spacing w:before="0" w:beforeAutospacing="0" w:after="150" w:afterAutospacing="0"/>
        <w:ind w:firstLine="426"/>
        <w:jc w:val="both"/>
      </w:pPr>
      <w:r w:rsidRPr="004C5F8B">
        <w:rPr>
          <w:rStyle w:val="Gl"/>
        </w:rPr>
        <w:t>Madde 12</w:t>
      </w:r>
      <w:r w:rsidRPr="004C5F8B">
        <w:t>-</w:t>
      </w:r>
      <w:r w:rsidR="0031622F" w:rsidRPr="004C5F8B">
        <w:t xml:space="preserve"> </w:t>
      </w:r>
      <w:r w:rsidR="00FC4940" w:rsidRPr="004C5F8B">
        <w:t>NAKSEM sertifika programları dışında deneme sınavları yapar.</w:t>
      </w:r>
    </w:p>
    <w:p w14:paraId="7F73283B" w14:textId="77777777" w:rsidR="006768DF" w:rsidRPr="004C5F8B" w:rsidRDefault="006768DF" w:rsidP="003644F8">
      <w:pPr>
        <w:pStyle w:val="NormalWeb"/>
        <w:shd w:val="clear" w:color="auto" w:fill="FFFFFF"/>
        <w:spacing w:before="0" w:beforeAutospacing="0" w:after="150" w:afterAutospacing="0"/>
        <w:ind w:firstLine="284"/>
        <w:jc w:val="both"/>
      </w:pPr>
      <w:r w:rsidRPr="004C5F8B">
        <w:rPr>
          <w:rStyle w:val="Gl"/>
        </w:rPr>
        <w:t>Sınav Sonucuna İtiraz</w:t>
      </w:r>
    </w:p>
    <w:p w14:paraId="7FDB4F73" w14:textId="77777777" w:rsidR="006768DF" w:rsidRPr="004C5F8B" w:rsidRDefault="006768DF" w:rsidP="003644F8">
      <w:pPr>
        <w:pStyle w:val="NormalWeb"/>
        <w:shd w:val="clear" w:color="auto" w:fill="FFFFFF"/>
        <w:spacing w:before="0" w:beforeAutospacing="0" w:after="240" w:afterAutospacing="0"/>
        <w:ind w:firstLine="425"/>
        <w:jc w:val="both"/>
      </w:pPr>
      <w:r w:rsidRPr="004C5F8B">
        <w:rPr>
          <w:rStyle w:val="Gl"/>
        </w:rPr>
        <w:t>Madde 1</w:t>
      </w:r>
      <w:r w:rsidR="00CB7F9A" w:rsidRPr="004C5F8B">
        <w:rPr>
          <w:rStyle w:val="Gl"/>
        </w:rPr>
        <w:t>3</w:t>
      </w:r>
      <w:r w:rsidRPr="004C5F8B">
        <w:t>- Eğitim programlarına katılan katılımcılar sınav sonuçlarına itirazlarını, sonuçların ilan gününden itibaren yazılı olarak yedi (7) iş günü içinde Merkeze yapabilirler. İtiraz, ilgili koordinatör ve Müdür tarafından incelenir ve sonuç, itirazın yapıldığı tarihten itibaren en geç bir ay içinde Yönetim Kurulunca karara bağlanır ve ilgiliye duyurulur.</w:t>
      </w:r>
    </w:p>
    <w:p w14:paraId="1B83DDE6" w14:textId="77777777" w:rsidR="006768DF" w:rsidRPr="004C5F8B" w:rsidRDefault="006768DF" w:rsidP="006768DF">
      <w:pPr>
        <w:pStyle w:val="NormalWeb"/>
        <w:shd w:val="clear" w:color="auto" w:fill="FFFFFF"/>
        <w:spacing w:before="0" w:beforeAutospacing="0" w:after="150" w:afterAutospacing="0"/>
        <w:ind w:left="284"/>
        <w:jc w:val="both"/>
      </w:pPr>
      <w:r w:rsidRPr="004C5F8B">
        <w:rPr>
          <w:rStyle w:val="Gl"/>
        </w:rPr>
        <w:t>DÖRDÜNCÜ BÖLÜM</w:t>
      </w:r>
    </w:p>
    <w:p w14:paraId="2CE4826B" w14:textId="77777777" w:rsidR="006768DF" w:rsidRPr="004C5F8B" w:rsidRDefault="006768DF" w:rsidP="006768DF">
      <w:pPr>
        <w:pStyle w:val="NormalWeb"/>
        <w:shd w:val="clear" w:color="auto" w:fill="FFFFFF"/>
        <w:spacing w:before="0" w:beforeAutospacing="0" w:after="150" w:afterAutospacing="0"/>
        <w:ind w:left="284"/>
        <w:jc w:val="both"/>
      </w:pPr>
      <w:r w:rsidRPr="004C5F8B">
        <w:rPr>
          <w:rStyle w:val="Gl"/>
        </w:rPr>
        <w:t>Ka</w:t>
      </w:r>
      <w:r w:rsidR="0053605C" w:rsidRPr="004C5F8B">
        <w:rPr>
          <w:rStyle w:val="Gl"/>
        </w:rPr>
        <w:t xml:space="preserve">tılım Belgesi, Başarı Belgesi </w:t>
      </w:r>
      <w:r w:rsidRPr="004C5F8B">
        <w:rPr>
          <w:rStyle w:val="Gl"/>
        </w:rPr>
        <w:t>ve Kayıt Silme</w:t>
      </w:r>
    </w:p>
    <w:p w14:paraId="556C0FBF" w14:textId="77777777" w:rsidR="006768DF" w:rsidRPr="004C5F8B" w:rsidRDefault="006768DF" w:rsidP="006768DF">
      <w:pPr>
        <w:pStyle w:val="NormalWeb"/>
        <w:shd w:val="clear" w:color="auto" w:fill="FFFFFF"/>
        <w:spacing w:before="0" w:beforeAutospacing="0" w:after="150" w:afterAutospacing="0"/>
        <w:ind w:firstLine="426"/>
        <w:jc w:val="both"/>
      </w:pPr>
      <w:r w:rsidRPr="004C5F8B">
        <w:rPr>
          <w:rStyle w:val="Gl"/>
        </w:rPr>
        <w:t>Madde 1</w:t>
      </w:r>
      <w:r w:rsidR="00CB7F9A" w:rsidRPr="004C5F8B">
        <w:rPr>
          <w:rStyle w:val="Gl"/>
        </w:rPr>
        <w:t>4</w:t>
      </w:r>
      <w:r w:rsidRPr="004C5F8B">
        <w:t>- Katılım</w:t>
      </w:r>
      <w:r w:rsidR="0053605C" w:rsidRPr="004C5F8B">
        <w:t xml:space="preserve"> ve</w:t>
      </w:r>
      <w:r w:rsidRPr="004C5F8B">
        <w:t xml:space="preserve"> Başarı Belgesi verilme esasları Yönetim Kurulunca belirlenir.</w:t>
      </w:r>
    </w:p>
    <w:p w14:paraId="2DA4FA2A" w14:textId="77777777" w:rsidR="006768DF" w:rsidRPr="004C5F8B" w:rsidRDefault="006768DF" w:rsidP="00A675ED">
      <w:pPr>
        <w:pStyle w:val="NormalWeb"/>
        <w:numPr>
          <w:ilvl w:val="0"/>
          <w:numId w:val="19"/>
        </w:numPr>
        <w:shd w:val="clear" w:color="auto" w:fill="FFFFFF"/>
        <w:spacing w:before="0" w:beforeAutospacing="0" w:after="150" w:afterAutospacing="0"/>
        <w:ind w:left="0" w:firstLine="360"/>
        <w:jc w:val="both"/>
      </w:pPr>
      <w:r w:rsidRPr="004C5F8B">
        <w:t>Merkez tarafından düzenlenen ve herhangi bir başarı değerlendirme sistematiği içermeyen eğitim programına belirtilen süre içinde katılarak devam koşullarını yerine getiren katılımcıya eğitim programının adı belirtilerek Katılım Belgesi verilir. Katılım Belgesi, Müdür ve program koordinatörü tarafından imzalanır.</w:t>
      </w:r>
    </w:p>
    <w:p w14:paraId="2D1DE6B0" w14:textId="77777777" w:rsidR="006768DF" w:rsidRPr="004C5F8B" w:rsidRDefault="006768DF" w:rsidP="00A675ED">
      <w:pPr>
        <w:pStyle w:val="NormalWeb"/>
        <w:numPr>
          <w:ilvl w:val="0"/>
          <w:numId w:val="19"/>
        </w:numPr>
        <w:shd w:val="clear" w:color="auto" w:fill="FFFFFF"/>
        <w:spacing w:before="0" w:beforeAutospacing="0" w:after="150" w:afterAutospacing="0"/>
        <w:ind w:left="0" w:firstLine="360"/>
        <w:jc w:val="both"/>
      </w:pPr>
      <w:r w:rsidRPr="004C5F8B">
        <w:t>Merkez tarafından düzenlenen ve başarı değerlendirme sistematiği içeren uzmanlık programı dışındaki diğer eğitim programlarında devam koşullarını yerine getiren ve başarılı olan katılımcılara eğitim programının adı belirtilerek Başarı Belgesi verilir. Başarı Belgesi Müdür</w:t>
      </w:r>
      <w:r w:rsidR="00DF1806" w:rsidRPr="004C5F8B">
        <w:t>,</w:t>
      </w:r>
      <w:r w:rsidRPr="004C5F8B">
        <w:t xml:space="preserve"> </w:t>
      </w:r>
      <w:r w:rsidR="00DF1806" w:rsidRPr="004C5F8B">
        <w:t>P</w:t>
      </w:r>
      <w:r w:rsidRPr="004C5F8B">
        <w:t xml:space="preserve">rogram </w:t>
      </w:r>
      <w:r w:rsidR="00DF1806" w:rsidRPr="004C5F8B">
        <w:t>K</w:t>
      </w:r>
      <w:r w:rsidRPr="004C5F8B">
        <w:t xml:space="preserve">oordinatörü </w:t>
      </w:r>
      <w:r w:rsidR="00DF1806" w:rsidRPr="004C5F8B">
        <w:t xml:space="preserve">ve Rektör </w:t>
      </w:r>
      <w:r w:rsidRPr="004C5F8B">
        <w:t>tarafından imzalanır. Devam koşullarını yerine getiren ancak değerlendirme sistemi dahilinde başarısız olan katılımcılara eğitim programının adı belirtilerek Katılım Belgesi verilir.</w:t>
      </w:r>
    </w:p>
    <w:p w14:paraId="6F27C813" w14:textId="77777777" w:rsidR="006768DF" w:rsidRPr="004C5F8B" w:rsidRDefault="006768DF" w:rsidP="00A675ED">
      <w:pPr>
        <w:pStyle w:val="NormalWeb"/>
        <w:numPr>
          <w:ilvl w:val="0"/>
          <w:numId w:val="19"/>
        </w:numPr>
        <w:shd w:val="clear" w:color="auto" w:fill="FFFFFF"/>
        <w:spacing w:before="0" w:beforeAutospacing="0" w:after="150" w:afterAutospacing="0"/>
        <w:ind w:left="0" w:firstLine="360"/>
        <w:jc w:val="both"/>
      </w:pPr>
      <w:r w:rsidRPr="004C5F8B">
        <w:t>Katılım Belgesi ve Başarı Belgesi dışında Merkez tarafından verilecek diğer belge talepleri Yönetim Kurulunca incelenerek karara bağlanır.</w:t>
      </w:r>
    </w:p>
    <w:p w14:paraId="64336E72" w14:textId="77777777" w:rsidR="006768DF" w:rsidRPr="004C5F8B" w:rsidRDefault="006768DF" w:rsidP="00A675ED">
      <w:pPr>
        <w:pStyle w:val="NormalWeb"/>
        <w:numPr>
          <w:ilvl w:val="0"/>
          <w:numId w:val="19"/>
        </w:numPr>
        <w:shd w:val="clear" w:color="auto" w:fill="FFFFFF"/>
        <w:spacing w:before="0" w:beforeAutospacing="0" w:after="150" w:afterAutospacing="0"/>
        <w:ind w:left="0" w:firstLine="360"/>
        <w:jc w:val="both"/>
      </w:pPr>
      <w:r w:rsidRPr="004C5F8B">
        <w:lastRenderedPageBreak/>
        <w:t xml:space="preserve">Katılımcının belge veya sertifikasını kayıp etmesi durumunda </w:t>
      </w:r>
      <w:r w:rsidR="002F7896" w:rsidRPr="004C5F8B">
        <w:t xml:space="preserve">NAKSEM Müdürlüğü’ ne </w:t>
      </w:r>
      <w:r w:rsidRPr="004C5F8B">
        <w:t xml:space="preserve">yazılı olarak başvurabilir. Başvuru koşulu olarak yurtiçinde baskısı olan bir gazetede kayıp ilânı verilmesi aranır. Başvuru halinde, </w:t>
      </w:r>
      <w:r w:rsidR="002F7896" w:rsidRPr="004C5F8B">
        <w:t xml:space="preserve">NAKSEM Müdürlüğü </w:t>
      </w:r>
      <w:r w:rsidRPr="004C5F8B">
        <w:t>katılımcı kaydını inceler. Katılımcı ve eğitim bilgisi ile sertifika/belge türü teyit edildikten sonra yeni sertifika/belge hazırlanarak, başvuru sahibine teslim edilir. Kayıp edilen sertifika/belgede imzası bulunan Rektör, Müdür ve program koordinatörlerinin isimlerinde değişiklik olması halinde başvuru sahibine katıldığı program, katılım dönemi ve başarı/katılım bilgilerini içeren yazılı belge hazırlanarak teslim edilir.</w:t>
      </w:r>
    </w:p>
    <w:p w14:paraId="2420FAD6" w14:textId="77777777" w:rsidR="006768DF" w:rsidRPr="004C5F8B" w:rsidRDefault="006768DF" w:rsidP="003644F8">
      <w:pPr>
        <w:pStyle w:val="NormalWeb"/>
        <w:shd w:val="clear" w:color="auto" w:fill="FFFFFF"/>
        <w:spacing w:before="0" w:beforeAutospacing="0" w:after="150" w:afterAutospacing="0"/>
        <w:ind w:firstLine="284"/>
        <w:jc w:val="both"/>
      </w:pPr>
      <w:r w:rsidRPr="004C5F8B">
        <w:rPr>
          <w:rStyle w:val="Gl"/>
        </w:rPr>
        <w:t>Kayıt Silme</w:t>
      </w:r>
    </w:p>
    <w:p w14:paraId="20439B0B" w14:textId="77777777" w:rsidR="006768DF" w:rsidRPr="004C5F8B" w:rsidRDefault="006768DF" w:rsidP="003644F8">
      <w:pPr>
        <w:pStyle w:val="NormalWeb"/>
        <w:shd w:val="clear" w:color="auto" w:fill="FFFFFF"/>
        <w:spacing w:before="0" w:beforeAutospacing="0" w:after="150" w:afterAutospacing="0"/>
        <w:ind w:firstLine="567"/>
        <w:jc w:val="both"/>
      </w:pPr>
      <w:r w:rsidRPr="004C5F8B">
        <w:rPr>
          <w:rStyle w:val="Gl"/>
        </w:rPr>
        <w:t>Madde 1</w:t>
      </w:r>
      <w:r w:rsidR="00CB7F9A" w:rsidRPr="004C5F8B">
        <w:rPr>
          <w:rStyle w:val="Gl"/>
        </w:rPr>
        <w:t>5</w:t>
      </w:r>
      <w:r w:rsidRPr="004C5F8B">
        <w:t>- Aşağıdaki hallerde katılımcının Yönetim Kurulu kararıyla eğitim programı ile ilişiği kesilir.</w:t>
      </w:r>
    </w:p>
    <w:p w14:paraId="5C9FAA6B" w14:textId="77777777" w:rsidR="006768DF" w:rsidRPr="004C5F8B" w:rsidRDefault="006768DF" w:rsidP="00827940">
      <w:pPr>
        <w:pStyle w:val="NormalWeb"/>
        <w:numPr>
          <w:ilvl w:val="0"/>
          <w:numId w:val="20"/>
        </w:numPr>
        <w:shd w:val="clear" w:color="auto" w:fill="FFFFFF"/>
        <w:spacing w:before="0" w:beforeAutospacing="0" w:after="150" w:afterAutospacing="0"/>
        <w:jc w:val="both"/>
      </w:pPr>
      <w:r w:rsidRPr="004C5F8B">
        <w:t>Kopya çekme ve çekmeye teşebbüste bulunulması.</w:t>
      </w:r>
    </w:p>
    <w:p w14:paraId="7459B843" w14:textId="77777777" w:rsidR="006768DF" w:rsidRPr="004C5F8B" w:rsidRDefault="006768DF" w:rsidP="00827940">
      <w:pPr>
        <w:pStyle w:val="NormalWeb"/>
        <w:numPr>
          <w:ilvl w:val="0"/>
          <w:numId w:val="20"/>
        </w:numPr>
        <w:shd w:val="clear" w:color="auto" w:fill="FFFFFF"/>
        <w:spacing w:before="0" w:beforeAutospacing="0" w:after="150" w:afterAutospacing="0"/>
        <w:jc w:val="both"/>
      </w:pPr>
      <w:r w:rsidRPr="004C5F8B">
        <w:t>Eğitim programının düzenini bozacak fiil ve harekette bulunulması.</w:t>
      </w:r>
    </w:p>
    <w:p w14:paraId="30FEEA09" w14:textId="77777777" w:rsidR="006768DF" w:rsidRPr="004C5F8B" w:rsidRDefault="006768DF" w:rsidP="00827940">
      <w:pPr>
        <w:pStyle w:val="NormalWeb"/>
        <w:numPr>
          <w:ilvl w:val="0"/>
          <w:numId w:val="20"/>
        </w:numPr>
        <w:shd w:val="clear" w:color="auto" w:fill="FFFFFF"/>
        <w:spacing w:before="0" w:beforeAutospacing="0" w:after="150" w:afterAutospacing="0"/>
        <w:jc w:val="both"/>
      </w:pPr>
      <w:r w:rsidRPr="004C5F8B">
        <w:t>Devam zorunluluğunu yerine getirmemesi</w:t>
      </w:r>
    </w:p>
    <w:p w14:paraId="3E653350" w14:textId="77777777" w:rsidR="006768DF" w:rsidRPr="004C5F8B" w:rsidRDefault="006768DF" w:rsidP="00827940">
      <w:pPr>
        <w:pStyle w:val="NormalWeb"/>
        <w:numPr>
          <w:ilvl w:val="0"/>
          <w:numId w:val="20"/>
        </w:numPr>
        <w:shd w:val="clear" w:color="auto" w:fill="FFFFFF"/>
        <w:spacing w:before="0" w:beforeAutospacing="0" w:after="150" w:afterAutospacing="0"/>
        <w:jc w:val="both"/>
      </w:pPr>
      <w:r w:rsidRPr="004C5F8B">
        <w:t>Program ücretinin ödenmemesi</w:t>
      </w:r>
    </w:p>
    <w:p w14:paraId="4B6E47F2" w14:textId="77777777" w:rsidR="006768DF" w:rsidRPr="004C5F8B" w:rsidRDefault="006768DF" w:rsidP="00A81BE0">
      <w:pPr>
        <w:rPr>
          <w:b/>
          <w:sz w:val="24"/>
          <w:szCs w:val="24"/>
        </w:rPr>
      </w:pPr>
    </w:p>
    <w:p w14:paraId="60CAFE7B" w14:textId="77777777" w:rsidR="00A14D54" w:rsidRPr="004C5F8B" w:rsidRDefault="00827940" w:rsidP="003644F8">
      <w:pPr>
        <w:pStyle w:val="Balk1"/>
        <w:spacing w:after="120"/>
        <w:ind w:left="0" w:right="2801" w:firstLine="284"/>
      </w:pPr>
      <w:r w:rsidRPr="004C5F8B">
        <w:t>BEŞİNCİ BÖLÜM</w:t>
      </w:r>
    </w:p>
    <w:p w14:paraId="6691A047" w14:textId="77777777" w:rsidR="008A48D8" w:rsidRPr="004C5F8B" w:rsidRDefault="008A48D8" w:rsidP="00936135">
      <w:pPr>
        <w:pStyle w:val="GvdeMetni"/>
        <w:ind w:firstLine="567"/>
        <w:jc w:val="both"/>
        <w:rPr>
          <w:b/>
        </w:rPr>
      </w:pPr>
      <w:r w:rsidRPr="004C5F8B">
        <w:rPr>
          <w:b/>
        </w:rPr>
        <w:t>Yürürlük ve Yürütme</w:t>
      </w:r>
    </w:p>
    <w:p w14:paraId="7BBEBDB3" w14:textId="77777777" w:rsidR="00A14D54" w:rsidRPr="004C5F8B" w:rsidRDefault="00A14D54" w:rsidP="00936135">
      <w:pPr>
        <w:pStyle w:val="GvdeMetni"/>
        <w:ind w:firstLine="567"/>
        <w:jc w:val="both"/>
      </w:pPr>
      <w:r w:rsidRPr="004C5F8B">
        <w:rPr>
          <w:b/>
        </w:rPr>
        <w:t>Madde 1</w:t>
      </w:r>
      <w:r w:rsidR="00CB7F9A" w:rsidRPr="004C5F8B">
        <w:rPr>
          <w:b/>
        </w:rPr>
        <w:t>6</w:t>
      </w:r>
      <w:r w:rsidRPr="004C5F8B">
        <w:rPr>
          <w:b/>
        </w:rPr>
        <w:t xml:space="preserve">- (1) </w:t>
      </w:r>
      <w:r w:rsidRPr="004C5F8B">
        <w:t>Yönergede hüküm bulunmayan hallerde</w:t>
      </w:r>
      <w:r w:rsidR="00827940" w:rsidRPr="004C5F8B">
        <w:t xml:space="preserve"> </w:t>
      </w:r>
      <w:r w:rsidR="00912F70" w:rsidRPr="004C5F8B">
        <w:t>09/06/2022</w:t>
      </w:r>
      <w:r w:rsidRPr="004C5F8B">
        <w:t xml:space="preserve"> gün ve </w:t>
      </w:r>
      <w:r w:rsidR="00912F70" w:rsidRPr="004C5F8B">
        <w:t>31861</w:t>
      </w:r>
      <w:r w:rsidRPr="004C5F8B">
        <w:t xml:space="preserve"> sayılı Resmi Gazetede yayınlanan </w:t>
      </w:r>
      <w:r w:rsidR="00827940" w:rsidRPr="004C5F8B">
        <w:t xml:space="preserve">Tekirdağ </w:t>
      </w:r>
      <w:r w:rsidRPr="004C5F8B">
        <w:t>Namık Kemal Üniversitesi Sürekli Eğitim Merkezi (NAKSEM) Yönetmeliği ve 2547 sayılı Yükseköğretim Kanunu ile diğer mevzuat hükümleri uygulanır.</w:t>
      </w:r>
    </w:p>
    <w:p w14:paraId="5F806A2C" w14:textId="77777777" w:rsidR="00912F70" w:rsidRPr="004C5F8B" w:rsidRDefault="00912F70" w:rsidP="00936135">
      <w:pPr>
        <w:pStyle w:val="GvdeMetni"/>
        <w:ind w:firstLine="567"/>
        <w:jc w:val="both"/>
      </w:pPr>
    </w:p>
    <w:p w14:paraId="5C75F46C" w14:textId="77777777" w:rsidR="00912F70" w:rsidRPr="004C5F8B" w:rsidRDefault="00912F70" w:rsidP="00912F70">
      <w:pPr>
        <w:pStyle w:val="GvdeMetni"/>
        <w:spacing w:before="2"/>
        <w:rPr>
          <w:b/>
        </w:rPr>
      </w:pPr>
      <w:r w:rsidRPr="004C5F8B">
        <w:rPr>
          <w:b/>
        </w:rPr>
        <w:t>Yürürlükten kaldırılan yönetmelik</w:t>
      </w:r>
    </w:p>
    <w:p w14:paraId="342EB64A" w14:textId="77777777" w:rsidR="00A14D54" w:rsidRPr="004C5F8B" w:rsidRDefault="00912F70" w:rsidP="00912F70">
      <w:pPr>
        <w:pStyle w:val="GvdeMetni"/>
        <w:spacing w:before="2"/>
        <w:ind w:firstLine="567"/>
        <w:jc w:val="both"/>
      </w:pPr>
      <w:r w:rsidRPr="004C5F8B">
        <w:rPr>
          <w:b/>
        </w:rPr>
        <w:t>Madde 1</w:t>
      </w:r>
      <w:r w:rsidR="00CB7F9A" w:rsidRPr="004C5F8B">
        <w:rPr>
          <w:b/>
        </w:rPr>
        <w:t>7</w:t>
      </w:r>
      <w:r w:rsidRPr="004C5F8B">
        <w:rPr>
          <w:b/>
        </w:rPr>
        <w:t>- (1)</w:t>
      </w:r>
      <w:r w:rsidRPr="004C5F8B">
        <w:t xml:space="preserve"> </w:t>
      </w:r>
      <w:r w:rsidR="008A48D8" w:rsidRPr="004C5F8B">
        <w:t xml:space="preserve">Tekirdağ Namık Kemal Üniversitesi Senatosunun </w:t>
      </w:r>
      <w:r w:rsidRPr="004C5F8B">
        <w:t>03/03/2</w:t>
      </w:r>
      <w:r w:rsidR="008A48D8" w:rsidRPr="004C5F8B">
        <w:t xml:space="preserve">009 </w:t>
      </w:r>
      <w:proofErr w:type="gramStart"/>
      <w:r w:rsidR="008A48D8" w:rsidRPr="004C5F8B">
        <w:t xml:space="preserve">tarihli </w:t>
      </w:r>
      <w:r w:rsidRPr="004C5F8B">
        <w:t xml:space="preserve"> </w:t>
      </w:r>
      <w:r w:rsidR="008A48D8" w:rsidRPr="004C5F8B">
        <w:t>toplantısında</w:t>
      </w:r>
      <w:proofErr w:type="gramEnd"/>
      <w:r w:rsidR="008A48D8" w:rsidRPr="004C5F8B">
        <w:t xml:space="preserve"> alınan 2009/05 sayılı </w:t>
      </w:r>
      <w:r w:rsidRPr="004C5F8B">
        <w:t xml:space="preserve">kararı </w:t>
      </w:r>
      <w:r w:rsidR="008A48D8" w:rsidRPr="004C5F8B">
        <w:t xml:space="preserve">ile kabul edilen Tekirdağ Namık Kemal Üniversitesi Sürekli Eğitim Merkezi Eğitim Öğretim Yönergesi </w:t>
      </w:r>
      <w:r w:rsidRPr="004C5F8B">
        <w:t>yürürlükten kaldırılmıştır.</w:t>
      </w:r>
    </w:p>
    <w:p w14:paraId="7F1413AA" w14:textId="77777777" w:rsidR="00912F70" w:rsidRPr="004C5F8B" w:rsidRDefault="00912F70" w:rsidP="00912F70">
      <w:pPr>
        <w:pStyle w:val="GvdeMetni"/>
        <w:spacing w:before="2"/>
      </w:pPr>
    </w:p>
    <w:p w14:paraId="40435858" w14:textId="77777777" w:rsidR="00A14D54" w:rsidRPr="004C5F8B" w:rsidRDefault="00A14D54" w:rsidP="003644F8">
      <w:pPr>
        <w:pStyle w:val="Balk1"/>
        <w:spacing w:after="120"/>
        <w:ind w:left="1010" w:hanging="726"/>
      </w:pPr>
      <w:r w:rsidRPr="004C5F8B">
        <w:t>Yürürlük</w:t>
      </w:r>
    </w:p>
    <w:p w14:paraId="72A0FDE9" w14:textId="77777777" w:rsidR="00A14D54" w:rsidRPr="004C5F8B" w:rsidRDefault="00A14D54" w:rsidP="00936135">
      <w:pPr>
        <w:pStyle w:val="GvdeMetni"/>
        <w:spacing w:line="235" w:lineRule="auto"/>
        <w:ind w:firstLine="567"/>
        <w:jc w:val="both"/>
      </w:pPr>
      <w:r w:rsidRPr="004C5F8B">
        <w:rPr>
          <w:b/>
        </w:rPr>
        <w:t>Madde 1</w:t>
      </w:r>
      <w:r w:rsidR="00CB7F9A" w:rsidRPr="004C5F8B">
        <w:rPr>
          <w:b/>
        </w:rPr>
        <w:t>8</w:t>
      </w:r>
      <w:r w:rsidRPr="004C5F8B">
        <w:rPr>
          <w:b/>
        </w:rPr>
        <w:t xml:space="preserve">- (1) </w:t>
      </w:r>
      <w:r w:rsidRPr="004C5F8B">
        <w:t>Bu yönerge Üniversite Senatosu tarafından kabul edildiği tarihte yürürlüğe girer.</w:t>
      </w:r>
    </w:p>
    <w:p w14:paraId="2539BA99" w14:textId="77777777" w:rsidR="00A14D54" w:rsidRPr="004C5F8B" w:rsidRDefault="00A14D54" w:rsidP="003644F8">
      <w:pPr>
        <w:pStyle w:val="GvdeMetni"/>
        <w:spacing w:before="4"/>
        <w:ind w:hanging="723"/>
      </w:pPr>
    </w:p>
    <w:p w14:paraId="32B8493D" w14:textId="77777777" w:rsidR="00A14D54" w:rsidRPr="004C5F8B" w:rsidRDefault="00A14D54" w:rsidP="003644F8">
      <w:pPr>
        <w:pStyle w:val="Balk1"/>
        <w:spacing w:after="120"/>
        <w:ind w:left="1010" w:hanging="726"/>
      </w:pPr>
      <w:r w:rsidRPr="004C5F8B">
        <w:t>Yürütme</w:t>
      </w:r>
    </w:p>
    <w:p w14:paraId="62DE71D7" w14:textId="77777777" w:rsidR="00A14D54" w:rsidRPr="004C5F8B" w:rsidRDefault="00A14D54" w:rsidP="003644F8">
      <w:pPr>
        <w:spacing w:before="1"/>
        <w:ind w:left="1007" w:hanging="440"/>
        <w:rPr>
          <w:sz w:val="24"/>
          <w:szCs w:val="24"/>
        </w:rPr>
      </w:pPr>
      <w:r w:rsidRPr="004C5F8B">
        <w:rPr>
          <w:b/>
          <w:sz w:val="24"/>
          <w:szCs w:val="24"/>
        </w:rPr>
        <w:t>Madde 1</w:t>
      </w:r>
      <w:r w:rsidR="00CB7F9A" w:rsidRPr="004C5F8B">
        <w:rPr>
          <w:b/>
          <w:sz w:val="24"/>
          <w:szCs w:val="24"/>
        </w:rPr>
        <w:t>9</w:t>
      </w:r>
      <w:r w:rsidRPr="004C5F8B">
        <w:rPr>
          <w:b/>
          <w:sz w:val="24"/>
          <w:szCs w:val="24"/>
        </w:rPr>
        <w:t xml:space="preserve">- (1) </w:t>
      </w:r>
      <w:r w:rsidRPr="004C5F8B">
        <w:rPr>
          <w:sz w:val="24"/>
          <w:szCs w:val="24"/>
        </w:rPr>
        <w:t xml:space="preserve">Bu yönergeyi </w:t>
      </w:r>
      <w:r w:rsidR="00827940" w:rsidRPr="004C5F8B">
        <w:rPr>
          <w:sz w:val="24"/>
          <w:szCs w:val="24"/>
        </w:rPr>
        <w:t xml:space="preserve">Tekirdağ </w:t>
      </w:r>
      <w:r w:rsidRPr="004C5F8B">
        <w:rPr>
          <w:sz w:val="24"/>
          <w:szCs w:val="24"/>
        </w:rPr>
        <w:t>Namık Kemal Üniversitesi Rektörü yürütür.</w:t>
      </w:r>
    </w:p>
    <w:p w14:paraId="0AC2264B" w14:textId="77777777" w:rsidR="00A14D54" w:rsidRPr="004C5F8B" w:rsidRDefault="00A14D54" w:rsidP="003644F8">
      <w:pPr>
        <w:pStyle w:val="GvdeMetni"/>
        <w:ind w:hanging="723"/>
      </w:pPr>
    </w:p>
    <w:p w14:paraId="5543AEE9" w14:textId="77777777" w:rsidR="00A14D54" w:rsidRPr="004C5F8B" w:rsidRDefault="00A14D54" w:rsidP="00A14D54">
      <w:pPr>
        <w:pStyle w:val="GvdeMetni"/>
        <w:spacing w:before="4"/>
        <w:rPr>
          <w:b/>
        </w:rPr>
      </w:pPr>
    </w:p>
    <w:p w14:paraId="209A0C2B" w14:textId="77777777" w:rsidR="00A14D54" w:rsidRPr="004C5F8B" w:rsidRDefault="00A14D54">
      <w:pPr>
        <w:rPr>
          <w:sz w:val="24"/>
          <w:szCs w:val="24"/>
        </w:rPr>
      </w:pPr>
    </w:p>
    <w:sectPr w:rsidR="00A14D54" w:rsidRPr="004C5F8B" w:rsidSect="00622A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D2B1" w14:textId="77777777" w:rsidR="00874398" w:rsidRDefault="00874398" w:rsidP="00622A19">
      <w:r>
        <w:separator/>
      </w:r>
    </w:p>
  </w:endnote>
  <w:endnote w:type="continuationSeparator" w:id="0">
    <w:p w14:paraId="049E233B" w14:textId="77777777" w:rsidR="00874398" w:rsidRDefault="00874398" w:rsidP="006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0BC3" w14:textId="77777777" w:rsidR="00622A19" w:rsidRDefault="00622A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48C6" w14:textId="77777777" w:rsidR="00622A19" w:rsidRDefault="00622A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101C" w14:textId="77777777" w:rsidR="00622A19" w:rsidRDefault="00622A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BDE4" w14:textId="77777777" w:rsidR="00874398" w:rsidRDefault="00874398" w:rsidP="00622A19">
      <w:r>
        <w:separator/>
      </w:r>
    </w:p>
  </w:footnote>
  <w:footnote w:type="continuationSeparator" w:id="0">
    <w:p w14:paraId="74D89F07" w14:textId="77777777" w:rsidR="00874398" w:rsidRDefault="00874398" w:rsidP="0062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12E4" w14:textId="77777777" w:rsidR="00622A19" w:rsidRDefault="00622A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1522" w14:textId="77777777" w:rsidR="00622A19" w:rsidRDefault="00622A1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tblpY="1"/>
      <w:tblOverlap w:val="never"/>
      <w:tblW w:w="9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4"/>
      <w:gridCol w:w="3934"/>
      <w:gridCol w:w="2012"/>
      <w:gridCol w:w="1875"/>
    </w:tblGrid>
    <w:tr w:rsidR="00622A19" w:rsidRPr="00777F1D" w14:paraId="390C1793" w14:textId="77777777" w:rsidTr="00622A19">
      <w:trPr>
        <w:trHeight w:val="410"/>
      </w:trPr>
      <w:tc>
        <w:tcPr>
          <w:tcW w:w="1964" w:type="dxa"/>
          <w:vMerge w:val="restart"/>
          <w:tcBorders>
            <w:top w:val="single" w:sz="4" w:space="0" w:color="auto"/>
            <w:left w:val="single" w:sz="4" w:space="0" w:color="auto"/>
            <w:right w:val="single" w:sz="6" w:space="0" w:color="000000"/>
          </w:tcBorders>
        </w:tcPr>
        <w:p w14:paraId="2B6F1471" w14:textId="7940C05C" w:rsidR="00622A19" w:rsidRPr="004C4A7F" w:rsidRDefault="00622A19" w:rsidP="00622A19">
          <w:pPr>
            <w:spacing w:before="2"/>
            <w:rPr>
              <w:rFonts w:eastAsia="Calibri" w:hAnsi="Calibri" w:cs="Calibri"/>
              <w:sz w:val="8"/>
            </w:rPr>
          </w:pPr>
        </w:p>
        <w:p w14:paraId="5F6FFC7B" w14:textId="44207B8A" w:rsidR="00622A19" w:rsidRPr="004C4A7F" w:rsidRDefault="00622A19" w:rsidP="00622A19">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61312" behindDoc="1" locked="0" layoutInCell="1" allowOverlap="1" wp14:anchorId="5990908A" wp14:editId="1380E6A4">
                <wp:simplePos x="0" y="0"/>
                <wp:positionH relativeFrom="column">
                  <wp:posOffset>69850</wp:posOffset>
                </wp:positionH>
                <wp:positionV relativeFrom="paragraph">
                  <wp:posOffset>215900</wp:posOffset>
                </wp:positionV>
                <wp:extent cx="1113790" cy="914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914400"/>
                        </a:xfrm>
                        <a:prstGeom prst="rect">
                          <a:avLst/>
                        </a:prstGeom>
                      </pic:spPr>
                    </pic:pic>
                  </a:graphicData>
                </a:graphic>
                <wp14:sizeRelV relativeFrom="margin">
                  <wp14:pctHeight>0</wp14:pctHeight>
                </wp14:sizeRelV>
              </wp:anchor>
            </w:drawing>
          </w:r>
        </w:p>
      </w:tc>
      <w:tc>
        <w:tcPr>
          <w:tcW w:w="3934" w:type="dxa"/>
          <w:vMerge w:val="restart"/>
          <w:tcBorders>
            <w:top w:val="single" w:sz="4" w:space="0" w:color="auto"/>
            <w:left w:val="single" w:sz="6" w:space="0" w:color="000000"/>
            <w:right w:val="single" w:sz="6" w:space="0" w:color="000000"/>
          </w:tcBorders>
          <w:vAlign w:val="center"/>
        </w:tcPr>
        <w:p w14:paraId="6635D4D2" w14:textId="77777777" w:rsidR="00622A19" w:rsidRDefault="00622A19" w:rsidP="00622A19">
          <w:pPr>
            <w:ind w:right="104"/>
            <w:rPr>
              <w:rFonts w:eastAsia="Calibri"/>
              <w:b/>
              <w:sz w:val="24"/>
              <w:szCs w:val="24"/>
            </w:rPr>
          </w:pPr>
        </w:p>
        <w:p w14:paraId="3A3269D6" w14:textId="77777777" w:rsidR="00622A19" w:rsidRPr="004C4A7F" w:rsidRDefault="00622A19" w:rsidP="00622A19">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SÜREKLİ EĞİTİM MERKEZİ (NAKSEM) EĞİTİM-ÖĞRETİM YÖNERGESİ</w:t>
          </w:r>
        </w:p>
      </w:tc>
      <w:tc>
        <w:tcPr>
          <w:tcW w:w="2012" w:type="dxa"/>
          <w:tcBorders>
            <w:top w:val="single" w:sz="4" w:space="0" w:color="auto"/>
            <w:left w:val="single" w:sz="6" w:space="0" w:color="000000"/>
            <w:bottom w:val="single" w:sz="6" w:space="0" w:color="000000"/>
            <w:right w:val="single" w:sz="6" w:space="0" w:color="000000"/>
          </w:tcBorders>
          <w:vAlign w:val="center"/>
        </w:tcPr>
        <w:p w14:paraId="3B12FFA6" w14:textId="77777777" w:rsidR="00622A19" w:rsidRPr="00777F1D" w:rsidRDefault="00622A19" w:rsidP="00622A19">
          <w:pPr>
            <w:spacing w:before="1" w:line="174" w:lineRule="exact"/>
            <w:ind w:left="34"/>
            <w:rPr>
              <w:rFonts w:eastAsia="Calibri"/>
              <w:sz w:val="20"/>
              <w:szCs w:val="20"/>
            </w:rPr>
          </w:pPr>
          <w:proofErr w:type="spellStart"/>
          <w:r w:rsidRPr="00777F1D">
            <w:rPr>
              <w:rFonts w:eastAsia="Calibri"/>
              <w:w w:val="105"/>
              <w:sz w:val="20"/>
              <w:szCs w:val="20"/>
            </w:rPr>
            <w:t>Doküman</w:t>
          </w:r>
          <w:proofErr w:type="spellEnd"/>
          <w:r w:rsidRPr="00777F1D">
            <w:rPr>
              <w:rFonts w:eastAsia="Calibri"/>
              <w:w w:val="105"/>
              <w:sz w:val="20"/>
              <w:szCs w:val="20"/>
            </w:rPr>
            <w:t xml:space="preserve"> No:</w:t>
          </w:r>
        </w:p>
      </w:tc>
      <w:tc>
        <w:tcPr>
          <w:tcW w:w="1875" w:type="dxa"/>
          <w:tcBorders>
            <w:top w:val="single" w:sz="4" w:space="0" w:color="auto"/>
            <w:left w:val="single" w:sz="6" w:space="0" w:color="000000"/>
            <w:bottom w:val="single" w:sz="6" w:space="0" w:color="000000"/>
            <w:right w:val="single" w:sz="4" w:space="0" w:color="auto"/>
          </w:tcBorders>
          <w:vAlign w:val="center"/>
        </w:tcPr>
        <w:p w14:paraId="62E65307" w14:textId="77777777" w:rsidR="00622A19" w:rsidRPr="00777F1D" w:rsidRDefault="00622A19" w:rsidP="00622A19">
          <w:pPr>
            <w:spacing w:line="176" w:lineRule="exact"/>
            <w:ind w:right="446"/>
            <w:rPr>
              <w:rFonts w:eastAsia="Calibri"/>
              <w:sz w:val="20"/>
              <w:szCs w:val="20"/>
            </w:rPr>
          </w:pPr>
          <w:r>
            <w:rPr>
              <w:rFonts w:eastAsia="Calibri"/>
              <w:sz w:val="20"/>
              <w:szCs w:val="20"/>
            </w:rPr>
            <w:t xml:space="preserve"> </w:t>
          </w:r>
          <w:r w:rsidRPr="00777F1D">
            <w:rPr>
              <w:rFonts w:eastAsia="Calibri"/>
              <w:sz w:val="20"/>
              <w:szCs w:val="20"/>
            </w:rPr>
            <w:t>EYS-YNG-055</w:t>
          </w:r>
        </w:p>
      </w:tc>
    </w:tr>
    <w:tr w:rsidR="00622A19" w:rsidRPr="00777F1D" w14:paraId="7847F302" w14:textId="77777777" w:rsidTr="00622A19">
      <w:trPr>
        <w:trHeight w:val="464"/>
      </w:trPr>
      <w:tc>
        <w:tcPr>
          <w:tcW w:w="1964" w:type="dxa"/>
          <w:vMerge/>
          <w:tcBorders>
            <w:top w:val="nil"/>
            <w:left w:val="single" w:sz="4" w:space="0" w:color="auto"/>
            <w:right w:val="single" w:sz="6" w:space="0" w:color="000000"/>
          </w:tcBorders>
        </w:tcPr>
        <w:p w14:paraId="1FF128B0" w14:textId="77777777" w:rsidR="00622A19" w:rsidRPr="004C4A7F" w:rsidRDefault="00622A19" w:rsidP="00622A19">
          <w:pPr>
            <w:rPr>
              <w:rFonts w:ascii="Calibri" w:eastAsia="Calibri" w:hAnsi="Calibri" w:cs="Calibri"/>
              <w:sz w:val="2"/>
              <w:szCs w:val="2"/>
            </w:rPr>
          </w:pPr>
        </w:p>
      </w:tc>
      <w:tc>
        <w:tcPr>
          <w:tcW w:w="3934" w:type="dxa"/>
          <w:vMerge/>
          <w:tcBorders>
            <w:top w:val="nil"/>
            <w:left w:val="single" w:sz="6" w:space="0" w:color="000000"/>
            <w:right w:val="single" w:sz="6" w:space="0" w:color="000000"/>
          </w:tcBorders>
        </w:tcPr>
        <w:p w14:paraId="01B2A9F4" w14:textId="77777777" w:rsidR="00622A19" w:rsidRPr="004C4A7F" w:rsidRDefault="00622A19" w:rsidP="00622A19">
          <w:pPr>
            <w:rPr>
              <w:rFonts w:ascii="Calibri" w:eastAsia="Calibri" w:hAnsi="Calibri" w:cs="Calibri"/>
              <w:sz w:val="2"/>
              <w:szCs w:val="2"/>
            </w:rPr>
          </w:pPr>
        </w:p>
      </w:tc>
      <w:tc>
        <w:tcPr>
          <w:tcW w:w="2012" w:type="dxa"/>
          <w:tcBorders>
            <w:top w:val="single" w:sz="6" w:space="0" w:color="000000"/>
            <w:left w:val="single" w:sz="6" w:space="0" w:color="000000"/>
            <w:bottom w:val="single" w:sz="6" w:space="0" w:color="000000"/>
            <w:right w:val="single" w:sz="6" w:space="0" w:color="000000"/>
          </w:tcBorders>
          <w:vAlign w:val="center"/>
        </w:tcPr>
        <w:p w14:paraId="3E2EAA17" w14:textId="77777777" w:rsidR="00622A19" w:rsidRPr="00777F1D" w:rsidRDefault="00622A19" w:rsidP="00622A19">
          <w:pPr>
            <w:spacing w:line="176" w:lineRule="exact"/>
            <w:ind w:left="34"/>
            <w:rPr>
              <w:rFonts w:eastAsia="Calibri"/>
              <w:sz w:val="20"/>
              <w:szCs w:val="20"/>
            </w:rPr>
          </w:pPr>
          <w:proofErr w:type="spellStart"/>
          <w:r w:rsidRPr="00777F1D">
            <w:rPr>
              <w:rFonts w:eastAsia="Calibri"/>
              <w:w w:val="105"/>
              <w:sz w:val="20"/>
              <w:szCs w:val="20"/>
            </w:rPr>
            <w:t>Hazırlama</w:t>
          </w:r>
          <w:proofErr w:type="spellEnd"/>
          <w:r w:rsidRPr="00777F1D">
            <w:rPr>
              <w:rFonts w:eastAsia="Calibri"/>
              <w:w w:val="105"/>
              <w:sz w:val="20"/>
              <w:szCs w:val="20"/>
            </w:rPr>
            <w:t xml:space="preserve"> </w:t>
          </w:r>
          <w:proofErr w:type="spellStart"/>
          <w:r w:rsidRPr="00777F1D">
            <w:rPr>
              <w:rFonts w:eastAsia="Calibri"/>
              <w:w w:val="105"/>
              <w:sz w:val="20"/>
              <w:szCs w:val="20"/>
            </w:rPr>
            <w:t>Tarihi</w:t>
          </w:r>
          <w:proofErr w:type="spellEnd"/>
          <w:r w:rsidRPr="00777F1D">
            <w:rPr>
              <w:rFonts w:eastAsia="Calibri"/>
              <w:w w:val="105"/>
              <w:sz w:val="20"/>
              <w:szCs w:val="20"/>
            </w:rPr>
            <w:t>:</w:t>
          </w:r>
        </w:p>
      </w:tc>
      <w:tc>
        <w:tcPr>
          <w:tcW w:w="1875" w:type="dxa"/>
          <w:tcBorders>
            <w:top w:val="single" w:sz="6" w:space="0" w:color="000000"/>
            <w:left w:val="single" w:sz="6" w:space="0" w:color="000000"/>
            <w:bottom w:val="single" w:sz="6" w:space="0" w:color="000000"/>
            <w:right w:val="single" w:sz="4" w:space="0" w:color="auto"/>
          </w:tcBorders>
          <w:vAlign w:val="center"/>
        </w:tcPr>
        <w:p w14:paraId="1F4013E5" w14:textId="77777777" w:rsidR="00622A19" w:rsidRPr="00777F1D" w:rsidRDefault="00622A19" w:rsidP="00622A19">
          <w:pPr>
            <w:spacing w:line="176" w:lineRule="exact"/>
            <w:ind w:right="446"/>
            <w:rPr>
              <w:rFonts w:eastAsia="Calibri"/>
              <w:sz w:val="20"/>
              <w:szCs w:val="20"/>
            </w:rPr>
          </w:pPr>
          <w:r>
            <w:rPr>
              <w:rFonts w:eastAsia="Calibri"/>
              <w:sz w:val="20"/>
              <w:szCs w:val="20"/>
            </w:rPr>
            <w:t xml:space="preserve"> </w:t>
          </w:r>
          <w:r w:rsidRPr="00777F1D">
            <w:rPr>
              <w:rFonts w:eastAsia="Calibri"/>
              <w:sz w:val="20"/>
              <w:szCs w:val="20"/>
            </w:rPr>
            <w:t>01.11.2021</w:t>
          </w:r>
        </w:p>
      </w:tc>
    </w:tr>
    <w:tr w:rsidR="00622A19" w:rsidRPr="00777F1D" w14:paraId="47A8BD09" w14:textId="77777777" w:rsidTr="00622A19">
      <w:trPr>
        <w:trHeight w:val="284"/>
      </w:trPr>
      <w:tc>
        <w:tcPr>
          <w:tcW w:w="1964" w:type="dxa"/>
          <w:vMerge/>
          <w:tcBorders>
            <w:top w:val="nil"/>
            <w:left w:val="single" w:sz="4" w:space="0" w:color="auto"/>
            <w:right w:val="single" w:sz="6" w:space="0" w:color="000000"/>
          </w:tcBorders>
        </w:tcPr>
        <w:p w14:paraId="7B42841E" w14:textId="77777777" w:rsidR="00622A19" w:rsidRPr="004C4A7F" w:rsidRDefault="00622A19" w:rsidP="00622A19">
          <w:pPr>
            <w:rPr>
              <w:rFonts w:ascii="Calibri" w:eastAsia="Calibri" w:hAnsi="Calibri" w:cs="Calibri"/>
              <w:sz w:val="2"/>
              <w:szCs w:val="2"/>
            </w:rPr>
          </w:pPr>
        </w:p>
      </w:tc>
      <w:tc>
        <w:tcPr>
          <w:tcW w:w="3934" w:type="dxa"/>
          <w:vMerge/>
          <w:tcBorders>
            <w:top w:val="nil"/>
            <w:left w:val="single" w:sz="6" w:space="0" w:color="000000"/>
            <w:right w:val="single" w:sz="6" w:space="0" w:color="000000"/>
          </w:tcBorders>
        </w:tcPr>
        <w:p w14:paraId="41D35E6C" w14:textId="77777777" w:rsidR="00622A19" w:rsidRPr="004C4A7F" w:rsidRDefault="00622A19" w:rsidP="00622A19">
          <w:pPr>
            <w:rPr>
              <w:rFonts w:ascii="Calibri" w:eastAsia="Calibri" w:hAnsi="Calibri" w:cs="Calibri"/>
              <w:sz w:val="2"/>
              <w:szCs w:val="2"/>
            </w:rPr>
          </w:pPr>
        </w:p>
      </w:tc>
      <w:tc>
        <w:tcPr>
          <w:tcW w:w="2012" w:type="dxa"/>
          <w:tcBorders>
            <w:top w:val="single" w:sz="6" w:space="0" w:color="000000"/>
            <w:left w:val="single" w:sz="6" w:space="0" w:color="000000"/>
            <w:bottom w:val="single" w:sz="6" w:space="0" w:color="000000"/>
            <w:right w:val="single" w:sz="6" w:space="0" w:color="000000"/>
          </w:tcBorders>
          <w:vAlign w:val="center"/>
        </w:tcPr>
        <w:p w14:paraId="64DA21E2" w14:textId="77777777" w:rsidR="00622A19" w:rsidRPr="00777F1D" w:rsidRDefault="00622A19" w:rsidP="00622A19">
          <w:pPr>
            <w:spacing w:line="176" w:lineRule="exact"/>
            <w:ind w:left="34"/>
            <w:rPr>
              <w:rFonts w:eastAsia="Calibri"/>
              <w:sz w:val="20"/>
              <w:szCs w:val="20"/>
            </w:rPr>
          </w:pPr>
          <w:proofErr w:type="spellStart"/>
          <w:r w:rsidRPr="00777F1D">
            <w:rPr>
              <w:rFonts w:eastAsia="Calibri"/>
              <w:w w:val="105"/>
              <w:sz w:val="20"/>
              <w:szCs w:val="20"/>
            </w:rPr>
            <w:t>Revizyon</w:t>
          </w:r>
          <w:proofErr w:type="spellEnd"/>
          <w:r w:rsidRPr="00777F1D">
            <w:rPr>
              <w:rFonts w:eastAsia="Calibri"/>
              <w:w w:val="105"/>
              <w:sz w:val="20"/>
              <w:szCs w:val="20"/>
            </w:rPr>
            <w:t xml:space="preserve"> </w:t>
          </w:r>
          <w:proofErr w:type="spellStart"/>
          <w:r w:rsidRPr="00777F1D">
            <w:rPr>
              <w:rFonts w:eastAsia="Calibri"/>
              <w:w w:val="105"/>
              <w:sz w:val="20"/>
              <w:szCs w:val="20"/>
            </w:rPr>
            <w:t>Tarihi</w:t>
          </w:r>
          <w:proofErr w:type="spellEnd"/>
          <w:r w:rsidRPr="00777F1D">
            <w:rPr>
              <w:rFonts w:eastAsia="Calibri"/>
              <w:w w:val="105"/>
              <w:sz w:val="20"/>
              <w:szCs w:val="20"/>
            </w:rPr>
            <w:t>:</w:t>
          </w:r>
        </w:p>
      </w:tc>
      <w:tc>
        <w:tcPr>
          <w:tcW w:w="1875" w:type="dxa"/>
          <w:tcBorders>
            <w:top w:val="single" w:sz="6" w:space="0" w:color="000000"/>
            <w:left w:val="single" w:sz="6" w:space="0" w:color="000000"/>
            <w:bottom w:val="single" w:sz="6" w:space="0" w:color="000000"/>
            <w:right w:val="single" w:sz="4" w:space="0" w:color="auto"/>
          </w:tcBorders>
          <w:vAlign w:val="center"/>
        </w:tcPr>
        <w:p w14:paraId="1F52D456" w14:textId="77777777" w:rsidR="00622A19" w:rsidRPr="00777F1D" w:rsidRDefault="00622A19" w:rsidP="00622A19">
          <w:pPr>
            <w:spacing w:line="176" w:lineRule="exact"/>
            <w:ind w:right="444"/>
            <w:rPr>
              <w:rFonts w:eastAsia="Calibri"/>
              <w:sz w:val="20"/>
              <w:szCs w:val="20"/>
            </w:rPr>
          </w:pPr>
          <w:r>
            <w:rPr>
              <w:rFonts w:eastAsia="Calibri"/>
              <w:sz w:val="20"/>
              <w:szCs w:val="20"/>
            </w:rPr>
            <w:t xml:space="preserve"> 23.11.2022</w:t>
          </w:r>
        </w:p>
      </w:tc>
    </w:tr>
    <w:tr w:rsidR="00622A19" w:rsidRPr="00777F1D" w14:paraId="6E16047F" w14:textId="77777777" w:rsidTr="00622A19">
      <w:trPr>
        <w:trHeight w:val="344"/>
      </w:trPr>
      <w:tc>
        <w:tcPr>
          <w:tcW w:w="1964" w:type="dxa"/>
          <w:vMerge/>
          <w:tcBorders>
            <w:top w:val="nil"/>
            <w:left w:val="single" w:sz="4" w:space="0" w:color="auto"/>
            <w:right w:val="single" w:sz="6" w:space="0" w:color="000000"/>
          </w:tcBorders>
        </w:tcPr>
        <w:p w14:paraId="2F68DB49" w14:textId="77777777" w:rsidR="00622A19" w:rsidRPr="004C4A7F" w:rsidRDefault="00622A19" w:rsidP="00622A19">
          <w:pPr>
            <w:rPr>
              <w:rFonts w:ascii="Calibri" w:eastAsia="Calibri" w:hAnsi="Calibri" w:cs="Calibri"/>
              <w:sz w:val="2"/>
              <w:szCs w:val="2"/>
            </w:rPr>
          </w:pPr>
        </w:p>
      </w:tc>
      <w:tc>
        <w:tcPr>
          <w:tcW w:w="3934" w:type="dxa"/>
          <w:vMerge/>
          <w:tcBorders>
            <w:top w:val="nil"/>
            <w:left w:val="single" w:sz="6" w:space="0" w:color="000000"/>
            <w:right w:val="single" w:sz="6" w:space="0" w:color="000000"/>
          </w:tcBorders>
        </w:tcPr>
        <w:p w14:paraId="64B15144" w14:textId="77777777" w:rsidR="00622A19" w:rsidRPr="004C4A7F" w:rsidRDefault="00622A19" w:rsidP="00622A19">
          <w:pPr>
            <w:rPr>
              <w:rFonts w:ascii="Calibri" w:eastAsia="Calibri" w:hAnsi="Calibri" w:cs="Calibri"/>
              <w:sz w:val="2"/>
              <w:szCs w:val="2"/>
            </w:rPr>
          </w:pPr>
        </w:p>
      </w:tc>
      <w:tc>
        <w:tcPr>
          <w:tcW w:w="2012" w:type="dxa"/>
          <w:tcBorders>
            <w:top w:val="single" w:sz="6" w:space="0" w:color="000000"/>
            <w:left w:val="single" w:sz="6" w:space="0" w:color="000000"/>
            <w:bottom w:val="single" w:sz="6" w:space="0" w:color="000000"/>
            <w:right w:val="single" w:sz="6" w:space="0" w:color="000000"/>
          </w:tcBorders>
          <w:vAlign w:val="center"/>
        </w:tcPr>
        <w:p w14:paraId="01877E11" w14:textId="77777777" w:rsidR="00622A19" w:rsidRPr="00777F1D" w:rsidRDefault="00622A19" w:rsidP="00622A19">
          <w:pPr>
            <w:spacing w:line="176" w:lineRule="exact"/>
            <w:ind w:left="34"/>
            <w:rPr>
              <w:rFonts w:eastAsia="Calibri"/>
              <w:sz w:val="20"/>
              <w:szCs w:val="20"/>
            </w:rPr>
          </w:pPr>
          <w:proofErr w:type="spellStart"/>
          <w:r w:rsidRPr="00777F1D">
            <w:rPr>
              <w:rFonts w:eastAsia="Calibri"/>
              <w:w w:val="105"/>
              <w:sz w:val="20"/>
              <w:szCs w:val="20"/>
            </w:rPr>
            <w:t>Revizyon</w:t>
          </w:r>
          <w:proofErr w:type="spellEnd"/>
          <w:r w:rsidRPr="00777F1D">
            <w:rPr>
              <w:rFonts w:eastAsia="Calibri"/>
              <w:w w:val="105"/>
              <w:sz w:val="20"/>
              <w:szCs w:val="20"/>
            </w:rPr>
            <w:t xml:space="preserve"> No:</w:t>
          </w:r>
        </w:p>
      </w:tc>
      <w:tc>
        <w:tcPr>
          <w:tcW w:w="1875" w:type="dxa"/>
          <w:tcBorders>
            <w:top w:val="single" w:sz="6" w:space="0" w:color="000000"/>
            <w:left w:val="single" w:sz="6" w:space="0" w:color="000000"/>
            <w:bottom w:val="single" w:sz="6" w:space="0" w:color="000000"/>
            <w:right w:val="single" w:sz="4" w:space="0" w:color="auto"/>
          </w:tcBorders>
          <w:vAlign w:val="center"/>
        </w:tcPr>
        <w:p w14:paraId="45FBF5EB" w14:textId="6DFBD6FA" w:rsidR="00622A19" w:rsidRPr="00777F1D" w:rsidRDefault="00622A19" w:rsidP="00622A19">
          <w:pPr>
            <w:spacing w:line="176" w:lineRule="exact"/>
            <w:ind w:right="444"/>
            <w:rPr>
              <w:rFonts w:eastAsia="Calibri"/>
              <w:sz w:val="20"/>
              <w:szCs w:val="20"/>
            </w:rPr>
          </w:pPr>
          <w:r>
            <w:rPr>
              <w:rFonts w:eastAsia="Calibri"/>
              <w:sz w:val="20"/>
              <w:szCs w:val="20"/>
            </w:rPr>
            <w:t xml:space="preserve"> </w:t>
          </w:r>
          <w:r>
            <w:rPr>
              <w:rFonts w:eastAsia="Calibri"/>
              <w:sz w:val="20"/>
              <w:szCs w:val="20"/>
            </w:rPr>
            <w:t>1</w:t>
          </w:r>
        </w:p>
      </w:tc>
    </w:tr>
    <w:tr w:rsidR="00622A19" w:rsidRPr="00777F1D" w14:paraId="221D4FF1" w14:textId="77777777" w:rsidTr="00622A19">
      <w:trPr>
        <w:trHeight w:val="355"/>
      </w:trPr>
      <w:tc>
        <w:tcPr>
          <w:tcW w:w="1964" w:type="dxa"/>
          <w:vMerge/>
          <w:tcBorders>
            <w:top w:val="nil"/>
            <w:left w:val="single" w:sz="4" w:space="0" w:color="auto"/>
            <w:bottom w:val="single" w:sz="4" w:space="0" w:color="auto"/>
            <w:right w:val="single" w:sz="6" w:space="0" w:color="000000"/>
          </w:tcBorders>
        </w:tcPr>
        <w:p w14:paraId="5DB7766B" w14:textId="77777777" w:rsidR="00622A19" w:rsidRPr="004C4A7F" w:rsidRDefault="00622A19" w:rsidP="00622A19">
          <w:pPr>
            <w:rPr>
              <w:rFonts w:ascii="Calibri" w:eastAsia="Calibri" w:hAnsi="Calibri" w:cs="Calibri"/>
              <w:sz w:val="2"/>
              <w:szCs w:val="2"/>
            </w:rPr>
          </w:pPr>
        </w:p>
      </w:tc>
      <w:tc>
        <w:tcPr>
          <w:tcW w:w="3934" w:type="dxa"/>
          <w:vMerge/>
          <w:tcBorders>
            <w:top w:val="nil"/>
            <w:left w:val="single" w:sz="6" w:space="0" w:color="000000"/>
            <w:bottom w:val="single" w:sz="4" w:space="0" w:color="auto"/>
            <w:right w:val="single" w:sz="6" w:space="0" w:color="000000"/>
          </w:tcBorders>
        </w:tcPr>
        <w:p w14:paraId="6246D17E" w14:textId="77777777" w:rsidR="00622A19" w:rsidRPr="004C4A7F" w:rsidRDefault="00622A19" w:rsidP="00622A19">
          <w:pPr>
            <w:rPr>
              <w:rFonts w:ascii="Calibri" w:eastAsia="Calibri" w:hAnsi="Calibri" w:cs="Calibri"/>
              <w:sz w:val="2"/>
              <w:szCs w:val="2"/>
            </w:rPr>
          </w:pPr>
        </w:p>
      </w:tc>
      <w:tc>
        <w:tcPr>
          <w:tcW w:w="2012" w:type="dxa"/>
          <w:tcBorders>
            <w:top w:val="single" w:sz="6" w:space="0" w:color="000000"/>
            <w:left w:val="single" w:sz="6" w:space="0" w:color="000000"/>
            <w:bottom w:val="single" w:sz="4" w:space="0" w:color="auto"/>
            <w:right w:val="single" w:sz="6" w:space="0" w:color="000000"/>
          </w:tcBorders>
          <w:vAlign w:val="center"/>
        </w:tcPr>
        <w:p w14:paraId="51DFBAD2" w14:textId="77777777" w:rsidR="00622A19" w:rsidRPr="00777F1D" w:rsidRDefault="00622A19" w:rsidP="00622A19">
          <w:pPr>
            <w:spacing w:before="22"/>
            <w:ind w:left="34"/>
            <w:rPr>
              <w:rFonts w:eastAsia="Calibri"/>
              <w:sz w:val="20"/>
              <w:szCs w:val="20"/>
            </w:rPr>
          </w:pPr>
          <w:proofErr w:type="spellStart"/>
          <w:r w:rsidRPr="00777F1D">
            <w:rPr>
              <w:rFonts w:eastAsia="Calibri"/>
              <w:w w:val="105"/>
              <w:sz w:val="20"/>
              <w:szCs w:val="20"/>
            </w:rPr>
            <w:t>Toplam</w:t>
          </w:r>
          <w:proofErr w:type="spellEnd"/>
          <w:r w:rsidRPr="00777F1D">
            <w:rPr>
              <w:rFonts w:eastAsia="Calibri"/>
              <w:w w:val="105"/>
              <w:sz w:val="20"/>
              <w:szCs w:val="20"/>
            </w:rPr>
            <w:t xml:space="preserve"> </w:t>
          </w:r>
          <w:proofErr w:type="spellStart"/>
          <w:r w:rsidRPr="00777F1D">
            <w:rPr>
              <w:rFonts w:eastAsia="Calibri"/>
              <w:w w:val="105"/>
              <w:sz w:val="20"/>
              <w:szCs w:val="20"/>
            </w:rPr>
            <w:t>Sayfa</w:t>
          </w:r>
          <w:proofErr w:type="spellEnd"/>
          <w:r>
            <w:rPr>
              <w:rFonts w:eastAsia="Calibri"/>
              <w:w w:val="105"/>
              <w:sz w:val="20"/>
              <w:szCs w:val="20"/>
            </w:rPr>
            <w:t xml:space="preserve"> </w:t>
          </w:r>
          <w:proofErr w:type="spellStart"/>
          <w:r w:rsidRPr="00777F1D">
            <w:rPr>
              <w:rFonts w:eastAsia="Calibri"/>
              <w:w w:val="105"/>
              <w:sz w:val="20"/>
              <w:szCs w:val="20"/>
            </w:rPr>
            <w:t>Sayısı</w:t>
          </w:r>
          <w:proofErr w:type="spellEnd"/>
          <w:r>
            <w:rPr>
              <w:rFonts w:eastAsia="Calibri"/>
              <w:w w:val="105"/>
              <w:sz w:val="20"/>
              <w:szCs w:val="20"/>
            </w:rPr>
            <w:t>:</w:t>
          </w:r>
        </w:p>
      </w:tc>
      <w:tc>
        <w:tcPr>
          <w:tcW w:w="1875" w:type="dxa"/>
          <w:tcBorders>
            <w:top w:val="single" w:sz="6" w:space="0" w:color="000000"/>
            <w:left w:val="single" w:sz="6" w:space="0" w:color="000000"/>
            <w:bottom w:val="single" w:sz="4" w:space="0" w:color="auto"/>
            <w:right w:val="single" w:sz="4" w:space="0" w:color="auto"/>
          </w:tcBorders>
          <w:vAlign w:val="center"/>
        </w:tcPr>
        <w:p w14:paraId="56F60B48" w14:textId="77777777" w:rsidR="00622A19" w:rsidRDefault="00622A19" w:rsidP="00622A19">
          <w:pPr>
            <w:spacing w:before="11"/>
            <w:rPr>
              <w:rFonts w:eastAsia="Calibri"/>
              <w:sz w:val="20"/>
              <w:szCs w:val="20"/>
            </w:rPr>
          </w:pPr>
          <w:r w:rsidRPr="00777F1D">
            <w:rPr>
              <w:rFonts w:eastAsia="Calibri"/>
              <w:sz w:val="20"/>
              <w:szCs w:val="20"/>
            </w:rPr>
            <w:t xml:space="preserve"> </w:t>
          </w:r>
          <w:r>
            <w:rPr>
              <w:rFonts w:eastAsia="Calibri"/>
              <w:sz w:val="20"/>
              <w:szCs w:val="20"/>
            </w:rPr>
            <w:t xml:space="preserve">                                             </w:t>
          </w:r>
        </w:p>
        <w:p w14:paraId="0F0EE149" w14:textId="2B4613A9" w:rsidR="00622A19" w:rsidRPr="00777F1D" w:rsidRDefault="00622A19" w:rsidP="00622A19">
          <w:pPr>
            <w:spacing w:before="11"/>
            <w:rPr>
              <w:rFonts w:eastAsia="Calibri"/>
              <w:sz w:val="20"/>
              <w:szCs w:val="20"/>
            </w:rPr>
          </w:pPr>
          <w:r>
            <w:rPr>
              <w:rFonts w:eastAsia="Calibri"/>
              <w:sz w:val="20"/>
              <w:szCs w:val="20"/>
            </w:rPr>
            <w:t xml:space="preserve"> 5</w:t>
          </w:r>
        </w:p>
        <w:p w14:paraId="48E55C93" w14:textId="77777777" w:rsidR="00622A19" w:rsidRPr="00777F1D" w:rsidRDefault="00622A19" w:rsidP="00622A19">
          <w:pPr>
            <w:spacing w:line="192" w:lineRule="exact"/>
            <w:ind w:left="501" w:right="444"/>
            <w:rPr>
              <w:rFonts w:eastAsia="Calibri"/>
              <w:sz w:val="20"/>
              <w:szCs w:val="20"/>
            </w:rPr>
          </w:pPr>
        </w:p>
      </w:tc>
    </w:tr>
  </w:tbl>
  <w:p w14:paraId="2D04C5BE" w14:textId="77777777" w:rsidR="00622A19" w:rsidRDefault="00622A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BAF"/>
    <w:multiLevelType w:val="hybridMultilevel"/>
    <w:tmpl w:val="8F321542"/>
    <w:lvl w:ilvl="0" w:tplc="A6D26F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11B27"/>
    <w:multiLevelType w:val="hybridMultilevel"/>
    <w:tmpl w:val="BEB222BE"/>
    <w:lvl w:ilvl="0" w:tplc="3434176E">
      <w:start w:val="1"/>
      <w:numFmt w:val="decimal"/>
      <w:lvlText w:val="(%1)"/>
      <w:lvlJc w:val="left"/>
      <w:pPr>
        <w:ind w:left="302" w:hanging="330"/>
      </w:pPr>
      <w:rPr>
        <w:rFonts w:ascii="Times New Roman" w:eastAsia="Times New Roman" w:hAnsi="Times New Roman" w:cs="Times New Roman" w:hint="default"/>
        <w:spacing w:val="-6"/>
        <w:w w:val="100"/>
        <w:sz w:val="24"/>
        <w:szCs w:val="24"/>
        <w:lang w:val="tr-TR" w:eastAsia="tr-TR" w:bidi="tr-TR"/>
      </w:rPr>
    </w:lvl>
    <w:lvl w:ilvl="1" w:tplc="60AE7C3E">
      <w:numFmt w:val="bullet"/>
      <w:lvlText w:val="•"/>
      <w:lvlJc w:val="left"/>
      <w:pPr>
        <w:ind w:left="1285" w:hanging="330"/>
      </w:pPr>
      <w:rPr>
        <w:rFonts w:hint="default"/>
        <w:lang w:val="tr-TR" w:eastAsia="tr-TR" w:bidi="tr-TR"/>
      </w:rPr>
    </w:lvl>
    <w:lvl w:ilvl="2" w:tplc="D326122C">
      <w:numFmt w:val="bullet"/>
      <w:lvlText w:val="•"/>
      <w:lvlJc w:val="left"/>
      <w:pPr>
        <w:ind w:left="2270" w:hanging="330"/>
      </w:pPr>
      <w:rPr>
        <w:rFonts w:hint="default"/>
        <w:lang w:val="tr-TR" w:eastAsia="tr-TR" w:bidi="tr-TR"/>
      </w:rPr>
    </w:lvl>
    <w:lvl w:ilvl="3" w:tplc="72F46738">
      <w:numFmt w:val="bullet"/>
      <w:lvlText w:val="•"/>
      <w:lvlJc w:val="left"/>
      <w:pPr>
        <w:ind w:left="3255" w:hanging="330"/>
      </w:pPr>
      <w:rPr>
        <w:rFonts w:hint="default"/>
        <w:lang w:val="tr-TR" w:eastAsia="tr-TR" w:bidi="tr-TR"/>
      </w:rPr>
    </w:lvl>
    <w:lvl w:ilvl="4" w:tplc="3A565FB6">
      <w:numFmt w:val="bullet"/>
      <w:lvlText w:val="•"/>
      <w:lvlJc w:val="left"/>
      <w:pPr>
        <w:ind w:left="4240" w:hanging="330"/>
      </w:pPr>
      <w:rPr>
        <w:rFonts w:hint="default"/>
        <w:lang w:val="tr-TR" w:eastAsia="tr-TR" w:bidi="tr-TR"/>
      </w:rPr>
    </w:lvl>
    <w:lvl w:ilvl="5" w:tplc="5B02BE0A">
      <w:numFmt w:val="bullet"/>
      <w:lvlText w:val="•"/>
      <w:lvlJc w:val="left"/>
      <w:pPr>
        <w:ind w:left="5225" w:hanging="330"/>
      </w:pPr>
      <w:rPr>
        <w:rFonts w:hint="default"/>
        <w:lang w:val="tr-TR" w:eastAsia="tr-TR" w:bidi="tr-TR"/>
      </w:rPr>
    </w:lvl>
    <w:lvl w:ilvl="6" w:tplc="2714A69A">
      <w:numFmt w:val="bullet"/>
      <w:lvlText w:val="•"/>
      <w:lvlJc w:val="left"/>
      <w:pPr>
        <w:ind w:left="6210" w:hanging="330"/>
      </w:pPr>
      <w:rPr>
        <w:rFonts w:hint="default"/>
        <w:lang w:val="tr-TR" w:eastAsia="tr-TR" w:bidi="tr-TR"/>
      </w:rPr>
    </w:lvl>
    <w:lvl w:ilvl="7" w:tplc="ECFAF918">
      <w:numFmt w:val="bullet"/>
      <w:lvlText w:val="•"/>
      <w:lvlJc w:val="left"/>
      <w:pPr>
        <w:ind w:left="7195" w:hanging="330"/>
      </w:pPr>
      <w:rPr>
        <w:rFonts w:hint="default"/>
        <w:lang w:val="tr-TR" w:eastAsia="tr-TR" w:bidi="tr-TR"/>
      </w:rPr>
    </w:lvl>
    <w:lvl w:ilvl="8" w:tplc="96408DD4">
      <w:numFmt w:val="bullet"/>
      <w:lvlText w:val="•"/>
      <w:lvlJc w:val="left"/>
      <w:pPr>
        <w:ind w:left="8180" w:hanging="330"/>
      </w:pPr>
      <w:rPr>
        <w:rFonts w:hint="default"/>
        <w:lang w:val="tr-TR" w:eastAsia="tr-TR" w:bidi="tr-TR"/>
      </w:rPr>
    </w:lvl>
  </w:abstractNum>
  <w:abstractNum w:abstractNumId="2" w15:restartNumberingAfterBreak="0">
    <w:nsid w:val="23B34682"/>
    <w:multiLevelType w:val="hybridMultilevel"/>
    <w:tmpl w:val="2014EE62"/>
    <w:lvl w:ilvl="0" w:tplc="B04CE59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2E6149"/>
    <w:multiLevelType w:val="hybridMultilevel"/>
    <w:tmpl w:val="CEF62A44"/>
    <w:lvl w:ilvl="0" w:tplc="FAC6FFE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98121C"/>
    <w:multiLevelType w:val="hybridMultilevel"/>
    <w:tmpl w:val="0D90CF4A"/>
    <w:lvl w:ilvl="0" w:tplc="A6D26F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65410A"/>
    <w:multiLevelType w:val="hybridMultilevel"/>
    <w:tmpl w:val="E22EB866"/>
    <w:lvl w:ilvl="0" w:tplc="C484726E">
      <w:start w:val="1"/>
      <w:numFmt w:val="decimal"/>
      <w:lvlText w:val="(%1)"/>
      <w:lvlJc w:val="left"/>
      <w:pPr>
        <w:ind w:left="302" w:hanging="346"/>
      </w:pPr>
      <w:rPr>
        <w:rFonts w:hint="default"/>
        <w:b/>
        <w:bCs/>
        <w:spacing w:val="-6"/>
        <w:w w:val="99"/>
        <w:lang w:val="tr-TR" w:eastAsia="tr-TR" w:bidi="tr-TR"/>
      </w:rPr>
    </w:lvl>
    <w:lvl w:ilvl="1" w:tplc="76C24CA4">
      <w:numFmt w:val="bullet"/>
      <w:lvlText w:val="•"/>
      <w:lvlJc w:val="left"/>
      <w:pPr>
        <w:ind w:left="1285" w:hanging="346"/>
      </w:pPr>
      <w:rPr>
        <w:rFonts w:hint="default"/>
        <w:lang w:val="tr-TR" w:eastAsia="tr-TR" w:bidi="tr-TR"/>
      </w:rPr>
    </w:lvl>
    <w:lvl w:ilvl="2" w:tplc="ACCA37D8">
      <w:numFmt w:val="bullet"/>
      <w:lvlText w:val="•"/>
      <w:lvlJc w:val="left"/>
      <w:pPr>
        <w:ind w:left="2270" w:hanging="346"/>
      </w:pPr>
      <w:rPr>
        <w:rFonts w:hint="default"/>
        <w:lang w:val="tr-TR" w:eastAsia="tr-TR" w:bidi="tr-TR"/>
      </w:rPr>
    </w:lvl>
    <w:lvl w:ilvl="3" w:tplc="E8385512">
      <w:numFmt w:val="bullet"/>
      <w:lvlText w:val="•"/>
      <w:lvlJc w:val="left"/>
      <w:pPr>
        <w:ind w:left="3255" w:hanging="346"/>
      </w:pPr>
      <w:rPr>
        <w:rFonts w:hint="default"/>
        <w:lang w:val="tr-TR" w:eastAsia="tr-TR" w:bidi="tr-TR"/>
      </w:rPr>
    </w:lvl>
    <w:lvl w:ilvl="4" w:tplc="0FDE1C24">
      <w:numFmt w:val="bullet"/>
      <w:lvlText w:val="•"/>
      <w:lvlJc w:val="left"/>
      <w:pPr>
        <w:ind w:left="4240" w:hanging="346"/>
      </w:pPr>
      <w:rPr>
        <w:rFonts w:hint="default"/>
        <w:lang w:val="tr-TR" w:eastAsia="tr-TR" w:bidi="tr-TR"/>
      </w:rPr>
    </w:lvl>
    <w:lvl w:ilvl="5" w:tplc="1B5C1256">
      <w:numFmt w:val="bullet"/>
      <w:lvlText w:val="•"/>
      <w:lvlJc w:val="left"/>
      <w:pPr>
        <w:ind w:left="5225" w:hanging="346"/>
      </w:pPr>
      <w:rPr>
        <w:rFonts w:hint="default"/>
        <w:lang w:val="tr-TR" w:eastAsia="tr-TR" w:bidi="tr-TR"/>
      </w:rPr>
    </w:lvl>
    <w:lvl w:ilvl="6" w:tplc="DBF03524">
      <w:numFmt w:val="bullet"/>
      <w:lvlText w:val="•"/>
      <w:lvlJc w:val="left"/>
      <w:pPr>
        <w:ind w:left="6210" w:hanging="346"/>
      </w:pPr>
      <w:rPr>
        <w:rFonts w:hint="default"/>
        <w:lang w:val="tr-TR" w:eastAsia="tr-TR" w:bidi="tr-TR"/>
      </w:rPr>
    </w:lvl>
    <w:lvl w:ilvl="7" w:tplc="1856F4E8">
      <w:numFmt w:val="bullet"/>
      <w:lvlText w:val="•"/>
      <w:lvlJc w:val="left"/>
      <w:pPr>
        <w:ind w:left="7195" w:hanging="346"/>
      </w:pPr>
      <w:rPr>
        <w:rFonts w:hint="default"/>
        <w:lang w:val="tr-TR" w:eastAsia="tr-TR" w:bidi="tr-TR"/>
      </w:rPr>
    </w:lvl>
    <w:lvl w:ilvl="8" w:tplc="F684AAA6">
      <w:numFmt w:val="bullet"/>
      <w:lvlText w:val="•"/>
      <w:lvlJc w:val="left"/>
      <w:pPr>
        <w:ind w:left="8180" w:hanging="346"/>
      </w:pPr>
      <w:rPr>
        <w:rFonts w:hint="default"/>
        <w:lang w:val="tr-TR" w:eastAsia="tr-TR" w:bidi="tr-TR"/>
      </w:rPr>
    </w:lvl>
  </w:abstractNum>
  <w:abstractNum w:abstractNumId="6" w15:restartNumberingAfterBreak="0">
    <w:nsid w:val="41DA12F2"/>
    <w:multiLevelType w:val="hybridMultilevel"/>
    <w:tmpl w:val="091E4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B8163A"/>
    <w:multiLevelType w:val="hybridMultilevel"/>
    <w:tmpl w:val="C5803126"/>
    <w:lvl w:ilvl="0" w:tplc="A6D26F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574040"/>
    <w:multiLevelType w:val="hybridMultilevel"/>
    <w:tmpl w:val="776038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A514FB"/>
    <w:multiLevelType w:val="hybridMultilevel"/>
    <w:tmpl w:val="A76A2E12"/>
    <w:lvl w:ilvl="0" w:tplc="DAE06C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E4774C"/>
    <w:multiLevelType w:val="hybridMultilevel"/>
    <w:tmpl w:val="438CC1EC"/>
    <w:lvl w:ilvl="0" w:tplc="49222C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987782"/>
    <w:multiLevelType w:val="hybridMultilevel"/>
    <w:tmpl w:val="05B67FC0"/>
    <w:lvl w:ilvl="0" w:tplc="8280E2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012F8D"/>
    <w:multiLevelType w:val="hybridMultilevel"/>
    <w:tmpl w:val="9DE621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66104A"/>
    <w:multiLevelType w:val="hybridMultilevel"/>
    <w:tmpl w:val="E6F296C4"/>
    <w:lvl w:ilvl="0" w:tplc="73AAB4E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83284E"/>
    <w:multiLevelType w:val="hybridMultilevel"/>
    <w:tmpl w:val="FEA47B5E"/>
    <w:lvl w:ilvl="0" w:tplc="3850E114">
      <w:start w:val="1"/>
      <w:numFmt w:val="lowerLetter"/>
      <w:lvlText w:val="%1)"/>
      <w:lvlJc w:val="left"/>
      <w:pPr>
        <w:ind w:left="4627" w:hanging="240"/>
      </w:pPr>
      <w:rPr>
        <w:rFonts w:ascii="Times New Roman" w:eastAsia="Times New Roman" w:hAnsi="Times New Roman" w:cs="Times New Roman" w:hint="default"/>
        <w:spacing w:val="-2"/>
        <w:w w:val="99"/>
        <w:sz w:val="24"/>
        <w:szCs w:val="24"/>
        <w:lang w:val="tr-TR" w:eastAsia="tr-TR" w:bidi="tr-TR"/>
      </w:rPr>
    </w:lvl>
    <w:lvl w:ilvl="1" w:tplc="7C82FF48">
      <w:numFmt w:val="bullet"/>
      <w:lvlText w:val="•"/>
      <w:lvlJc w:val="left"/>
      <w:pPr>
        <w:ind w:left="4620" w:hanging="240"/>
      </w:pPr>
      <w:rPr>
        <w:rFonts w:hint="default"/>
        <w:lang w:val="tr-TR" w:eastAsia="tr-TR" w:bidi="tr-TR"/>
      </w:rPr>
    </w:lvl>
    <w:lvl w:ilvl="2" w:tplc="095088A0">
      <w:numFmt w:val="bullet"/>
      <w:lvlText w:val="•"/>
      <w:lvlJc w:val="left"/>
      <w:pPr>
        <w:ind w:left="5234" w:hanging="240"/>
      </w:pPr>
      <w:rPr>
        <w:rFonts w:hint="default"/>
        <w:lang w:val="tr-TR" w:eastAsia="tr-TR" w:bidi="tr-TR"/>
      </w:rPr>
    </w:lvl>
    <w:lvl w:ilvl="3" w:tplc="E062D120">
      <w:numFmt w:val="bullet"/>
      <w:lvlText w:val="•"/>
      <w:lvlJc w:val="left"/>
      <w:pPr>
        <w:ind w:left="5848" w:hanging="240"/>
      </w:pPr>
      <w:rPr>
        <w:rFonts w:hint="default"/>
        <w:lang w:val="tr-TR" w:eastAsia="tr-TR" w:bidi="tr-TR"/>
      </w:rPr>
    </w:lvl>
    <w:lvl w:ilvl="4" w:tplc="53204E7C">
      <w:numFmt w:val="bullet"/>
      <w:lvlText w:val="•"/>
      <w:lvlJc w:val="left"/>
      <w:pPr>
        <w:ind w:left="6463" w:hanging="240"/>
      </w:pPr>
      <w:rPr>
        <w:rFonts w:hint="default"/>
        <w:lang w:val="tr-TR" w:eastAsia="tr-TR" w:bidi="tr-TR"/>
      </w:rPr>
    </w:lvl>
    <w:lvl w:ilvl="5" w:tplc="5A80606C">
      <w:numFmt w:val="bullet"/>
      <w:lvlText w:val="•"/>
      <w:lvlJc w:val="left"/>
      <w:pPr>
        <w:ind w:left="7077" w:hanging="240"/>
      </w:pPr>
      <w:rPr>
        <w:rFonts w:hint="default"/>
        <w:lang w:val="tr-TR" w:eastAsia="tr-TR" w:bidi="tr-TR"/>
      </w:rPr>
    </w:lvl>
    <w:lvl w:ilvl="6" w:tplc="8BF4A34A">
      <w:numFmt w:val="bullet"/>
      <w:lvlText w:val="•"/>
      <w:lvlJc w:val="left"/>
      <w:pPr>
        <w:ind w:left="7692" w:hanging="240"/>
      </w:pPr>
      <w:rPr>
        <w:rFonts w:hint="default"/>
        <w:lang w:val="tr-TR" w:eastAsia="tr-TR" w:bidi="tr-TR"/>
      </w:rPr>
    </w:lvl>
    <w:lvl w:ilvl="7" w:tplc="F6085544">
      <w:numFmt w:val="bullet"/>
      <w:lvlText w:val="•"/>
      <w:lvlJc w:val="left"/>
      <w:pPr>
        <w:ind w:left="8306" w:hanging="240"/>
      </w:pPr>
      <w:rPr>
        <w:rFonts w:hint="default"/>
        <w:lang w:val="tr-TR" w:eastAsia="tr-TR" w:bidi="tr-TR"/>
      </w:rPr>
    </w:lvl>
    <w:lvl w:ilvl="8" w:tplc="615A3DAA">
      <w:numFmt w:val="bullet"/>
      <w:lvlText w:val="•"/>
      <w:lvlJc w:val="left"/>
      <w:pPr>
        <w:ind w:left="8921" w:hanging="240"/>
      </w:pPr>
      <w:rPr>
        <w:rFonts w:hint="default"/>
        <w:lang w:val="tr-TR" w:eastAsia="tr-TR" w:bidi="tr-TR"/>
      </w:rPr>
    </w:lvl>
  </w:abstractNum>
  <w:abstractNum w:abstractNumId="15" w15:restartNumberingAfterBreak="0">
    <w:nsid w:val="60F31094"/>
    <w:multiLevelType w:val="hybridMultilevel"/>
    <w:tmpl w:val="50AC2E3E"/>
    <w:lvl w:ilvl="0" w:tplc="5F68777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62580FBC"/>
    <w:multiLevelType w:val="hybridMultilevel"/>
    <w:tmpl w:val="C16AB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4D2E39"/>
    <w:multiLevelType w:val="hybridMultilevel"/>
    <w:tmpl w:val="DC5A1980"/>
    <w:lvl w:ilvl="0" w:tplc="A6D26F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E73C48"/>
    <w:multiLevelType w:val="hybridMultilevel"/>
    <w:tmpl w:val="59F2FF5E"/>
    <w:lvl w:ilvl="0" w:tplc="879E28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6E7D2D"/>
    <w:multiLevelType w:val="hybridMultilevel"/>
    <w:tmpl w:val="9A7C2D0E"/>
    <w:lvl w:ilvl="0" w:tplc="A6D26F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6"/>
  </w:num>
  <w:num w:numId="5">
    <w:abstractNumId w:val="18"/>
  </w:num>
  <w:num w:numId="6">
    <w:abstractNumId w:val="11"/>
  </w:num>
  <w:num w:numId="7">
    <w:abstractNumId w:val="2"/>
  </w:num>
  <w:num w:numId="8">
    <w:abstractNumId w:val="10"/>
  </w:num>
  <w:num w:numId="9">
    <w:abstractNumId w:val="13"/>
  </w:num>
  <w:num w:numId="10">
    <w:abstractNumId w:val="8"/>
  </w:num>
  <w:num w:numId="11">
    <w:abstractNumId w:val="16"/>
  </w:num>
  <w:num w:numId="12">
    <w:abstractNumId w:val="9"/>
  </w:num>
  <w:num w:numId="13">
    <w:abstractNumId w:val="12"/>
  </w:num>
  <w:num w:numId="14">
    <w:abstractNumId w:val="3"/>
  </w:num>
  <w:num w:numId="15">
    <w:abstractNumId w:val="4"/>
  </w:num>
  <w:num w:numId="16">
    <w:abstractNumId w:val="17"/>
  </w:num>
  <w:num w:numId="17">
    <w:abstractNumId w:val="7"/>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54"/>
    <w:rsid w:val="000038D6"/>
    <w:rsid w:val="000954DA"/>
    <w:rsid w:val="000A4C11"/>
    <w:rsid w:val="00117990"/>
    <w:rsid w:val="0018041D"/>
    <w:rsid w:val="002614B3"/>
    <w:rsid w:val="00293988"/>
    <w:rsid w:val="002B5AE5"/>
    <w:rsid w:val="002F03E8"/>
    <w:rsid w:val="002F7896"/>
    <w:rsid w:val="0031622F"/>
    <w:rsid w:val="003222C6"/>
    <w:rsid w:val="003644F8"/>
    <w:rsid w:val="00400704"/>
    <w:rsid w:val="00470EBE"/>
    <w:rsid w:val="00472F04"/>
    <w:rsid w:val="004C2F48"/>
    <w:rsid w:val="004C5F8B"/>
    <w:rsid w:val="004D7AC4"/>
    <w:rsid w:val="0052785A"/>
    <w:rsid w:val="0053605C"/>
    <w:rsid w:val="00566825"/>
    <w:rsid w:val="005E5239"/>
    <w:rsid w:val="006025DB"/>
    <w:rsid w:val="00615FD6"/>
    <w:rsid w:val="00622A19"/>
    <w:rsid w:val="00643E83"/>
    <w:rsid w:val="006768DF"/>
    <w:rsid w:val="00686FC5"/>
    <w:rsid w:val="00763BBE"/>
    <w:rsid w:val="00827940"/>
    <w:rsid w:val="00874398"/>
    <w:rsid w:val="008A48D8"/>
    <w:rsid w:val="008E3F72"/>
    <w:rsid w:val="009050E5"/>
    <w:rsid w:val="00912F70"/>
    <w:rsid w:val="00920E69"/>
    <w:rsid w:val="00936135"/>
    <w:rsid w:val="009B5E4D"/>
    <w:rsid w:val="00A14D54"/>
    <w:rsid w:val="00A64A32"/>
    <w:rsid w:val="00A675ED"/>
    <w:rsid w:val="00A75147"/>
    <w:rsid w:val="00A81BE0"/>
    <w:rsid w:val="00AB1289"/>
    <w:rsid w:val="00B203C8"/>
    <w:rsid w:val="00B61208"/>
    <w:rsid w:val="00C12E79"/>
    <w:rsid w:val="00C70E3F"/>
    <w:rsid w:val="00CB7F9A"/>
    <w:rsid w:val="00D41765"/>
    <w:rsid w:val="00DA3696"/>
    <w:rsid w:val="00DF1806"/>
    <w:rsid w:val="00E50A37"/>
    <w:rsid w:val="00E84F14"/>
    <w:rsid w:val="00EB1BCA"/>
    <w:rsid w:val="00ED1965"/>
    <w:rsid w:val="00F07CC1"/>
    <w:rsid w:val="00F1358D"/>
    <w:rsid w:val="00F26322"/>
    <w:rsid w:val="00F55E96"/>
    <w:rsid w:val="00F56BDD"/>
    <w:rsid w:val="00F768F7"/>
    <w:rsid w:val="00F901BC"/>
    <w:rsid w:val="00FA4738"/>
    <w:rsid w:val="00FC442B"/>
    <w:rsid w:val="00FC4940"/>
    <w:rsid w:val="00FD3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626F"/>
  <w15:chartTrackingRefBased/>
  <w15:docId w15:val="{31E97A0C-5C57-44F1-BEDE-6557268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4D54"/>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A14D54"/>
    <w:pPr>
      <w:ind w:left="100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14D54"/>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A14D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14D54"/>
    <w:rPr>
      <w:sz w:val="24"/>
      <w:szCs w:val="24"/>
    </w:rPr>
  </w:style>
  <w:style w:type="character" w:customStyle="1" w:styleId="GvdeMetniChar">
    <w:name w:val="Gövde Metni Char"/>
    <w:basedOn w:val="VarsaylanParagrafYazTipi"/>
    <w:link w:val="GvdeMetni"/>
    <w:uiPriority w:val="1"/>
    <w:rsid w:val="00A14D54"/>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A14D54"/>
    <w:pPr>
      <w:ind w:left="301" w:hanging="4325"/>
    </w:pPr>
  </w:style>
  <w:style w:type="paragraph" w:customStyle="1" w:styleId="TableParagraph">
    <w:name w:val="Table Paragraph"/>
    <w:basedOn w:val="Normal"/>
    <w:uiPriority w:val="1"/>
    <w:qFormat/>
    <w:rsid w:val="00A14D54"/>
    <w:pPr>
      <w:spacing w:line="185" w:lineRule="exact"/>
      <w:ind w:left="38"/>
    </w:pPr>
  </w:style>
  <w:style w:type="paragraph" w:styleId="NormalWeb">
    <w:name w:val="Normal (Web)"/>
    <w:basedOn w:val="Normal"/>
    <w:uiPriority w:val="99"/>
    <w:unhideWhenUsed/>
    <w:rsid w:val="00EB1BCA"/>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EB1BCA"/>
    <w:rPr>
      <w:b/>
      <w:bCs/>
    </w:rPr>
  </w:style>
  <w:style w:type="paragraph" w:styleId="BalonMetni">
    <w:name w:val="Balloon Text"/>
    <w:basedOn w:val="Normal"/>
    <w:link w:val="BalonMetniChar"/>
    <w:uiPriority w:val="99"/>
    <w:semiHidden/>
    <w:unhideWhenUsed/>
    <w:rsid w:val="00F768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68F7"/>
    <w:rPr>
      <w:rFonts w:ascii="Segoe UI" w:eastAsia="Times New Roman" w:hAnsi="Segoe UI" w:cs="Segoe UI"/>
      <w:sz w:val="18"/>
      <w:szCs w:val="18"/>
      <w:lang w:eastAsia="tr-TR" w:bidi="tr-TR"/>
    </w:rPr>
  </w:style>
  <w:style w:type="paragraph" w:styleId="stBilgi">
    <w:name w:val="header"/>
    <w:basedOn w:val="Normal"/>
    <w:link w:val="stBilgiChar"/>
    <w:uiPriority w:val="99"/>
    <w:unhideWhenUsed/>
    <w:rsid w:val="00622A19"/>
    <w:pPr>
      <w:tabs>
        <w:tab w:val="center" w:pos="4536"/>
        <w:tab w:val="right" w:pos="9072"/>
      </w:tabs>
    </w:pPr>
  </w:style>
  <w:style w:type="character" w:customStyle="1" w:styleId="stBilgiChar">
    <w:name w:val="Üst Bilgi Char"/>
    <w:basedOn w:val="VarsaylanParagrafYazTipi"/>
    <w:link w:val="stBilgi"/>
    <w:uiPriority w:val="99"/>
    <w:rsid w:val="00622A1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22A19"/>
    <w:pPr>
      <w:tabs>
        <w:tab w:val="center" w:pos="4536"/>
        <w:tab w:val="right" w:pos="9072"/>
      </w:tabs>
    </w:pPr>
  </w:style>
  <w:style w:type="character" w:customStyle="1" w:styleId="AltBilgiChar">
    <w:name w:val="Alt Bilgi Char"/>
    <w:basedOn w:val="VarsaylanParagrafYazTipi"/>
    <w:link w:val="AltBilgi"/>
    <w:uiPriority w:val="99"/>
    <w:rsid w:val="00622A19"/>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3819">
      <w:bodyDiv w:val="1"/>
      <w:marLeft w:val="0"/>
      <w:marRight w:val="0"/>
      <w:marTop w:val="0"/>
      <w:marBottom w:val="0"/>
      <w:divBdr>
        <w:top w:val="none" w:sz="0" w:space="0" w:color="auto"/>
        <w:left w:val="none" w:sz="0" w:space="0" w:color="auto"/>
        <w:bottom w:val="none" w:sz="0" w:space="0" w:color="auto"/>
        <w:right w:val="none" w:sz="0" w:space="0" w:color="auto"/>
      </w:divBdr>
    </w:div>
    <w:div w:id="111756105">
      <w:bodyDiv w:val="1"/>
      <w:marLeft w:val="0"/>
      <w:marRight w:val="0"/>
      <w:marTop w:val="0"/>
      <w:marBottom w:val="0"/>
      <w:divBdr>
        <w:top w:val="none" w:sz="0" w:space="0" w:color="auto"/>
        <w:left w:val="none" w:sz="0" w:space="0" w:color="auto"/>
        <w:bottom w:val="none" w:sz="0" w:space="0" w:color="auto"/>
        <w:right w:val="none" w:sz="0" w:space="0" w:color="auto"/>
      </w:divBdr>
    </w:div>
    <w:div w:id="231355174">
      <w:bodyDiv w:val="1"/>
      <w:marLeft w:val="0"/>
      <w:marRight w:val="0"/>
      <w:marTop w:val="0"/>
      <w:marBottom w:val="0"/>
      <w:divBdr>
        <w:top w:val="none" w:sz="0" w:space="0" w:color="auto"/>
        <w:left w:val="none" w:sz="0" w:space="0" w:color="auto"/>
        <w:bottom w:val="none" w:sz="0" w:space="0" w:color="auto"/>
        <w:right w:val="none" w:sz="0" w:space="0" w:color="auto"/>
      </w:divBdr>
    </w:div>
    <w:div w:id="828331792">
      <w:bodyDiv w:val="1"/>
      <w:marLeft w:val="0"/>
      <w:marRight w:val="0"/>
      <w:marTop w:val="0"/>
      <w:marBottom w:val="0"/>
      <w:divBdr>
        <w:top w:val="none" w:sz="0" w:space="0" w:color="auto"/>
        <w:left w:val="none" w:sz="0" w:space="0" w:color="auto"/>
        <w:bottom w:val="none" w:sz="0" w:space="0" w:color="auto"/>
        <w:right w:val="none" w:sz="0" w:space="0" w:color="auto"/>
      </w:divBdr>
    </w:div>
    <w:div w:id="1446776024">
      <w:bodyDiv w:val="1"/>
      <w:marLeft w:val="0"/>
      <w:marRight w:val="0"/>
      <w:marTop w:val="0"/>
      <w:marBottom w:val="0"/>
      <w:divBdr>
        <w:top w:val="none" w:sz="0" w:space="0" w:color="auto"/>
        <w:left w:val="none" w:sz="0" w:space="0" w:color="auto"/>
        <w:bottom w:val="none" w:sz="0" w:space="0" w:color="auto"/>
        <w:right w:val="none" w:sz="0" w:space="0" w:color="auto"/>
      </w:divBdr>
    </w:div>
    <w:div w:id="1487240022">
      <w:bodyDiv w:val="1"/>
      <w:marLeft w:val="0"/>
      <w:marRight w:val="0"/>
      <w:marTop w:val="0"/>
      <w:marBottom w:val="0"/>
      <w:divBdr>
        <w:top w:val="none" w:sz="0" w:space="0" w:color="auto"/>
        <w:left w:val="none" w:sz="0" w:space="0" w:color="auto"/>
        <w:bottom w:val="none" w:sz="0" w:space="0" w:color="auto"/>
        <w:right w:val="none" w:sz="0" w:space="0" w:color="auto"/>
      </w:divBdr>
    </w:div>
    <w:div w:id="1609583679">
      <w:bodyDiv w:val="1"/>
      <w:marLeft w:val="0"/>
      <w:marRight w:val="0"/>
      <w:marTop w:val="0"/>
      <w:marBottom w:val="0"/>
      <w:divBdr>
        <w:top w:val="none" w:sz="0" w:space="0" w:color="auto"/>
        <w:left w:val="none" w:sz="0" w:space="0" w:color="auto"/>
        <w:bottom w:val="none" w:sz="0" w:space="0" w:color="auto"/>
        <w:right w:val="none" w:sz="0" w:space="0" w:color="auto"/>
      </w:divBdr>
      <w:divsChild>
        <w:div w:id="30083479">
          <w:marLeft w:val="0"/>
          <w:marRight w:val="0"/>
          <w:marTop w:val="0"/>
          <w:marBottom w:val="0"/>
          <w:divBdr>
            <w:top w:val="none" w:sz="0" w:space="0" w:color="auto"/>
            <w:left w:val="none" w:sz="0" w:space="0" w:color="auto"/>
            <w:bottom w:val="none" w:sz="0" w:space="0" w:color="auto"/>
            <w:right w:val="none" w:sz="0" w:space="0" w:color="auto"/>
          </w:divBdr>
        </w:div>
        <w:div w:id="1683584220">
          <w:marLeft w:val="0"/>
          <w:marRight w:val="0"/>
          <w:marTop w:val="0"/>
          <w:marBottom w:val="0"/>
          <w:divBdr>
            <w:top w:val="none" w:sz="0" w:space="0" w:color="auto"/>
            <w:left w:val="none" w:sz="0" w:space="0" w:color="auto"/>
            <w:bottom w:val="none" w:sz="0" w:space="0" w:color="auto"/>
            <w:right w:val="none" w:sz="0" w:space="0" w:color="auto"/>
          </w:divBdr>
          <w:divsChild>
            <w:div w:id="1146243994">
              <w:marLeft w:val="-225"/>
              <w:marRight w:val="-225"/>
              <w:marTop w:val="0"/>
              <w:marBottom w:val="0"/>
              <w:divBdr>
                <w:top w:val="none" w:sz="0" w:space="0" w:color="auto"/>
                <w:left w:val="none" w:sz="0" w:space="0" w:color="auto"/>
                <w:bottom w:val="none" w:sz="0" w:space="0" w:color="auto"/>
                <w:right w:val="none" w:sz="0" w:space="0" w:color="auto"/>
              </w:divBdr>
              <w:divsChild>
                <w:div w:id="56825829">
                  <w:marLeft w:val="0"/>
                  <w:marRight w:val="0"/>
                  <w:marTop w:val="0"/>
                  <w:marBottom w:val="0"/>
                  <w:divBdr>
                    <w:top w:val="none" w:sz="0" w:space="0" w:color="auto"/>
                    <w:left w:val="none" w:sz="0" w:space="0" w:color="auto"/>
                    <w:bottom w:val="none" w:sz="0" w:space="0" w:color="auto"/>
                    <w:right w:val="none" w:sz="0" w:space="0" w:color="auto"/>
                  </w:divBdr>
                  <w:divsChild>
                    <w:div w:id="1402943509">
                      <w:marLeft w:val="0"/>
                      <w:marRight w:val="0"/>
                      <w:marTop w:val="150"/>
                      <w:marBottom w:val="0"/>
                      <w:divBdr>
                        <w:top w:val="single" w:sz="6" w:space="8" w:color="E7E7E7"/>
                        <w:left w:val="single" w:sz="6" w:space="8" w:color="E7E7E7"/>
                        <w:bottom w:val="single" w:sz="6" w:space="8" w:color="E7E7E7"/>
                        <w:right w:val="single" w:sz="6" w:space="8" w:color="E7E7E7"/>
                      </w:divBdr>
                      <w:divsChild>
                        <w:div w:id="230779490">
                          <w:marLeft w:val="0"/>
                          <w:marRight w:val="0"/>
                          <w:marTop w:val="0"/>
                          <w:marBottom w:val="0"/>
                          <w:divBdr>
                            <w:top w:val="none" w:sz="0" w:space="0" w:color="auto"/>
                            <w:left w:val="none" w:sz="0" w:space="0" w:color="auto"/>
                            <w:bottom w:val="none" w:sz="0" w:space="0" w:color="auto"/>
                            <w:right w:val="none" w:sz="0" w:space="0" w:color="auto"/>
                          </w:divBdr>
                        </w:div>
                        <w:div w:id="1494107999">
                          <w:marLeft w:val="0"/>
                          <w:marRight w:val="0"/>
                          <w:marTop w:val="0"/>
                          <w:marBottom w:val="0"/>
                          <w:divBdr>
                            <w:top w:val="none" w:sz="0" w:space="0" w:color="auto"/>
                            <w:left w:val="none" w:sz="0" w:space="0" w:color="auto"/>
                            <w:bottom w:val="none" w:sz="0" w:space="0" w:color="auto"/>
                            <w:right w:val="none" w:sz="0" w:space="0" w:color="auto"/>
                          </w:divBdr>
                        </w:div>
                        <w:div w:id="597716488">
                          <w:marLeft w:val="0"/>
                          <w:marRight w:val="0"/>
                          <w:marTop w:val="0"/>
                          <w:marBottom w:val="0"/>
                          <w:divBdr>
                            <w:top w:val="none" w:sz="0" w:space="0" w:color="auto"/>
                            <w:left w:val="none" w:sz="0" w:space="0" w:color="auto"/>
                            <w:bottom w:val="none" w:sz="0" w:space="0" w:color="auto"/>
                            <w:right w:val="none" w:sz="0" w:space="0" w:color="auto"/>
                          </w:divBdr>
                        </w:div>
                        <w:div w:id="1538423772">
                          <w:marLeft w:val="0"/>
                          <w:marRight w:val="0"/>
                          <w:marTop w:val="0"/>
                          <w:marBottom w:val="0"/>
                          <w:divBdr>
                            <w:top w:val="none" w:sz="0" w:space="0" w:color="auto"/>
                            <w:left w:val="none" w:sz="0" w:space="0" w:color="auto"/>
                            <w:bottom w:val="none" w:sz="0" w:space="0" w:color="auto"/>
                            <w:right w:val="none" w:sz="0" w:space="0" w:color="auto"/>
                          </w:divBdr>
                        </w:div>
                        <w:div w:id="1633512627">
                          <w:marLeft w:val="0"/>
                          <w:marRight w:val="0"/>
                          <w:marTop w:val="0"/>
                          <w:marBottom w:val="0"/>
                          <w:divBdr>
                            <w:top w:val="none" w:sz="0" w:space="0" w:color="auto"/>
                            <w:left w:val="none" w:sz="0" w:space="0" w:color="auto"/>
                            <w:bottom w:val="none" w:sz="0" w:space="0" w:color="auto"/>
                            <w:right w:val="none" w:sz="0" w:space="0" w:color="auto"/>
                          </w:divBdr>
                        </w:div>
                        <w:div w:id="1176309011">
                          <w:marLeft w:val="0"/>
                          <w:marRight w:val="0"/>
                          <w:marTop w:val="0"/>
                          <w:marBottom w:val="0"/>
                          <w:divBdr>
                            <w:top w:val="none" w:sz="0" w:space="0" w:color="auto"/>
                            <w:left w:val="none" w:sz="0" w:space="0" w:color="auto"/>
                            <w:bottom w:val="none" w:sz="0" w:space="0" w:color="auto"/>
                            <w:right w:val="none" w:sz="0" w:space="0" w:color="auto"/>
                          </w:divBdr>
                        </w:div>
                        <w:div w:id="634143179">
                          <w:marLeft w:val="0"/>
                          <w:marRight w:val="0"/>
                          <w:marTop w:val="0"/>
                          <w:marBottom w:val="0"/>
                          <w:divBdr>
                            <w:top w:val="none" w:sz="0" w:space="0" w:color="auto"/>
                            <w:left w:val="none" w:sz="0" w:space="0" w:color="auto"/>
                            <w:bottom w:val="none" w:sz="0" w:space="0" w:color="auto"/>
                            <w:right w:val="none" w:sz="0" w:space="0" w:color="auto"/>
                          </w:divBdr>
                        </w:div>
                        <w:div w:id="702292138">
                          <w:marLeft w:val="0"/>
                          <w:marRight w:val="0"/>
                          <w:marTop w:val="0"/>
                          <w:marBottom w:val="0"/>
                          <w:divBdr>
                            <w:top w:val="none" w:sz="0" w:space="0" w:color="auto"/>
                            <w:left w:val="none" w:sz="0" w:space="0" w:color="auto"/>
                            <w:bottom w:val="none" w:sz="0" w:space="0" w:color="auto"/>
                            <w:right w:val="none" w:sz="0" w:space="0" w:color="auto"/>
                          </w:divBdr>
                        </w:div>
                        <w:div w:id="829564556">
                          <w:marLeft w:val="0"/>
                          <w:marRight w:val="0"/>
                          <w:marTop w:val="0"/>
                          <w:marBottom w:val="0"/>
                          <w:divBdr>
                            <w:top w:val="none" w:sz="0" w:space="0" w:color="auto"/>
                            <w:left w:val="none" w:sz="0" w:space="0" w:color="auto"/>
                            <w:bottom w:val="none" w:sz="0" w:space="0" w:color="auto"/>
                            <w:right w:val="none" w:sz="0" w:space="0" w:color="auto"/>
                          </w:divBdr>
                        </w:div>
                        <w:div w:id="1336107249">
                          <w:marLeft w:val="0"/>
                          <w:marRight w:val="0"/>
                          <w:marTop w:val="0"/>
                          <w:marBottom w:val="0"/>
                          <w:divBdr>
                            <w:top w:val="none" w:sz="0" w:space="0" w:color="auto"/>
                            <w:left w:val="none" w:sz="0" w:space="0" w:color="auto"/>
                            <w:bottom w:val="none" w:sz="0" w:space="0" w:color="auto"/>
                            <w:right w:val="none" w:sz="0" w:space="0" w:color="auto"/>
                          </w:divBdr>
                        </w:div>
                        <w:div w:id="546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87964">
          <w:marLeft w:val="0"/>
          <w:marRight w:val="0"/>
          <w:marTop w:val="0"/>
          <w:marBottom w:val="0"/>
          <w:divBdr>
            <w:top w:val="none" w:sz="0" w:space="0" w:color="auto"/>
            <w:left w:val="none" w:sz="0" w:space="0" w:color="auto"/>
            <w:bottom w:val="none" w:sz="0" w:space="0" w:color="auto"/>
            <w:right w:val="none" w:sz="0" w:space="0" w:color="auto"/>
          </w:divBdr>
          <w:divsChild>
            <w:div w:id="1921140559">
              <w:marLeft w:val="-225"/>
              <w:marRight w:val="-225"/>
              <w:marTop w:val="0"/>
              <w:marBottom w:val="0"/>
              <w:divBdr>
                <w:top w:val="none" w:sz="0" w:space="0" w:color="auto"/>
                <w:left w:val="none" w:sz="0" w:space="0" w:color="auto"/>
                <w:bottom w:val="none" w:sz="0" w:space="0" w:color="auto"/>
                <w:right w:val="none" w:sz="0" w:space="0" w:color="auto"/>
              </w:divBdr>
              <w:divsChild>
                <w:div w:id="14437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1477">
      <w:bodyDiv w:val="1"/>
      <w:marLeft w:val="0"/>
      <w:marRight w:val="0"/>
      <w:marTop w:val="0"/>
      <w:marBottom w:val="0"/>
      <w:divBdr>
        <w:top w:val="none" w:sz="0" w:space="0" w:color="auto"/>
        <w:left w:val="none" w:sz="0" w:space="0" w:color="auto"/>
        <w:bottom w:val="none" w:sz="0" w:space="0" w:color="auto"/>
        <w:right w:val="none" w:sz="0" w:space="0" w:color="auto"/>
      </w:divBdr>
      <w:divsChild>
        <w:div w:id="33163917">
          <w:marLeft w:val="0"/>
          <w:marRight w:val="0"/>
          <w:marTop w:val="0"/>
          <w:marBottom w:val="0"/>
          <w:divBdr>
            <w:top w:val="none" w:sz="0" w:space="0" w:color="auto"/>
            <w:left w:val="none" w:sz="0" w:space="0" w:color="auto"/>
            <w:bottom w:val="none" w:sz="0" w:space="0" w:color="auto"/>
            <w:right w:val="none" w:sz="0" w:space="0" w:color="auto"/>
          </w:divBdr>
        </w:div>
        <w:div w:id="1293368714">
          <w:marLeft w:val="0"/>
          <w:marRight w:val="0"/>
          <w:marTop w:val="0"/>
          <w:marBottom w:val="0"/>
          <w:divBdr>
            <w:top w:val="none" w:sz="0" w:space="0" w:color="auto"/>
            <w:left w:val="none" w:sz="0" w:space="0" w:color="auto"/>
            <w:bottom w:val="none" w:sz="0" w:space="0" w:color="auto"/>
            <w:right w:val="none" w:sz="0" w:space="0" w:color="auto"/>
          </w:divBdr>
          <w:divsChild>
            <w:div w:id="212737935">
              <w:marLeft w:val="-225"/>
              <w:marRight w:val="-225"/>
              <w:marTop w:val="0"/>
              <w:marBottom w:val="0"/>
              <w:divBdr>
                <w:top w:val="none" w:sz="0" w:space="0" w:color="auto"/>
                <w:left w:val="none" w:sz="0" w:space="0" w:color="auto"/>
                <w:bottom w:val="none" w:sz="0" w:space="0" w:color="auto"/>
                <w:right w:val="none" w:sz="0" w:space="0" w:color="auto"/>
              </w:divBdr>
              <w:divsChild>
                <w:div w:id="1306809954">
                  <w:marLeft w:val="0"/>
                  <w:marRight w:val="0"/>
                  <w:marTop w:val="0"/>
                  <w:marBottom w:val="0"/>
                  <w:divBdr>
                    <w:top w:val="none" w:sz="0" w:space="0" w:color="auto"/>
                    <w:left w:val="none" w:sz="0" w:space="0" w:color="auto"/>
                    <w:bottom w:val="none" w:sz="0" w:space="0" w:color="auto"/>
                    <w:right w:val="none" w:sz="0" w:space="0" w:color="auto"/>
                  </w:divBdr>
                  <w:divsChild>
                    <w:div w:id="23140039">
                      <w:marLeft w:val="0"/>
                      <w:marRight w:val="0"/>
                      <w:marTop w:val="150"/>
                      <w:marBottom w:val="0"/>
                      <w:divBdr>
                        <w:top w:val="single" w:sz="6" w:space="8" w:color="E7E7E7"/>
                        <w:left w:val="single" w:sz="6" w:space="8" w:color="E7E7E7"/>
                        <w:bottom w:val="single" w:sz="6" w:space="8" w:color="E7E7E7"/>
                        <w:right w:val="single" w:sz="6" w:space="8" w:color="E7E7E7"/>
                      </w:divBdr>
                      <w:divsChild>
                        <w:div w:id="698554923">
                          <w:marLeft w:val="0"/>
                          <w:marRight w:val="0"/>
                          <w:marTop w:val="0"/>
                          <w:marBottom w:val="0"/>
                          <w:divBdr>
                            <w:top w:val="none" w:sz="0" w:space="0" w:color="auto"/>
                            <w:left w:val="none" w:sz="0" w:space="0" w:color="auto"/>
                            <w:bottom w:val="none" w:sz="0" w:space="0" w:color="auto"/>
                            <w:right w:val="none" w:sz="0" w:space="0" w:color="auto"/>
                          </w:divBdr>
                        </w:div>
                        <w:div w:id="4946138">
                          <w:marLeft w:val="0"/>
                          <w:marRight w:val="0"/>
                          <w:marTop w:val="0"/>
                          <w:marBottom w:val="0"/>
                          <w:divBdr>
                            <w:top w:val="none" w:sz="0" w:space="0" w:color="auto"/>
                            <w:left w:val="none" w:sz="0" w:space="0" w:color="auto"/>
                            <w:bottom w:val="none" w:sz="0" w:space="0" w:color="auto"/>
                            <w:right w:val="none" w:sz="0" w:space="0" w:color="auto"/>
                          </w:divBdr>
                        </w:div>
                        <w:div w:id="1973751591">
                          <w:marLeft w:val="0"/>
                          <w:marRight w:val="0"/>
                          <w:marTop w:val="0"/>
                          <w:marBottom w:val="0"/>
                          <w:divBdr>
                            <w:top w:val="none" w:sz="0" w:space="0" w:color="auto"/>
                            <w:left w:val="none" w:sz="0" w:space="0" w:color="auto"/>
                            <w:bottom w:val="none" w:sz="0" w:space="0" w:color="auto"/>
                            <w:right w:val="none" w:sz="0" w:space="0" w:color="auto"/>
                          </w:divBdr>
                        </w:div>
                        <w:div w:id="1641379354">
                          <w:marLeft w:val="0"/>
                          <w:marRight w:val="0"/>
                          <w:marTop w:val="0"/>
                          <w:marBottom w:val="0"/>
                          <w:divBdr>
                            <w:top w:val="none" w:sz="0" w:space="0" w:color="auto"/>
                            <w:left w:val="none" w:sz="0" w:space="0" w:color="auto"/>
                            <w:bottom w:val="none" w:sz="0" w:space="0" w:color="auto"/>
                            <w:right w:val="none" w:sz="0" w:space="0" w:color="auto"/>
                          </w:divBdr>
                        </w:div>
                        <w:div w:id="1666350778">
                          <w:marLeft w:val="0"/>
                          <w:marRight w:val="0"/>
                          <w:marTop w:val="0"/>
                          <w:marBottom w:val="0"/>
                          <w:divBdr>
                            <w:top w:val="none" w:sz="0" w:space="0" w:color="auto"/>
                            <w:left w:val="none" w:sz="0" w:space="0" w:color="auto"/>
                            <w:bottom w:val="none" w:sz="0" w:space="0" w:color="auto"/>
                            <w:right w:val="none" w:sz="0" w:space="0" w:color="auto"/>
                          </w:divBdr>
                        </w:div>
                        <w:div w:id="1527716792">
                          <w:marLeft w:val="0"/>
                          <w:marRight w:val="0"/>
                          <w:marTop w:val="0"/>
                          <w:marBottom w:val="0"/>
                          <w:divBdr>
                            <w:top w:val="none" w:sz="0" w:space="0" w:color="auto"/>
                            <w:left w:val="none" w:sz="0" w:space="0" w:color="auto"/>
                            <w:bottom w:val="none" w:sz="0" w:space="0" w:color="auto"/>
                            <w:right w:val="none" w:sz="0" w:space="0" w:color="auto"/>
                          </w:divBdr>
                        </w:div>
                        <w:div w:id="71585418">
                          <w:marLeft w:val="0"/>
                          <w:marRight w:val="0"/>
                          <w:marTop w:val="0"/>
                          <w:marBottom w:val="0"/>
                          <w:divBdr>
                            <w:top w:val="none" w:sz="0" w:space="0" w:color="auto"/>
                            <w:left w:val="none" w:sz="0" w:space="0" w:color="auto"/>
                            <w:bottom w:val="none" w:sz="0" w:space="0" w:color="auto"/>
                            <w:right w:val="none" w:sz="0" w:space="0" w:color="auto"/>
                          </w:divBdr>
                        </w:div>
                        <w:div w:id="600067731">
                          <w:marLeft w:val="0"/>
                          <w:marRight w:val="0"/>
                          <w:marTop w:val="0"/>
                          <w:marBottom w:val="0"/>
                          <w:divBdr>
                            <w:top w:val="none" w:sz="0" w:space="0" w:color="auto"/>
                            <w:left w:val="none" w:sz="0" w:space="0" w:color="auto"/>
                            <w:bottom w:val="none" w:sz="0" w:space="0" w:color="auto"/>
                            <w:right w:val="none" w:sz="0" w:space="0" w:color="auto"/>
                          </w:divBdr>
                        </w:div>
                        <w:div w:id="244188175">
                          <w:marLeft w:val="0"/>
                          <w:marRight w:val="0"/>
                          <w:marTop w:val="0"/>
                          <w:marBottom w:val="0"/>
                          <w:divBdr>
                            <w:top w:val="none" w:sz="0" w:space="0" w:color="auto"/>
                            <w:left w:val="none" w:sz="0" w:space="0" w:color="auto"/>
                            <w:bottom w:val="none" w:sz="0" w:space="0" w:color="auto"/>
                            <w:right w:val="none" w:sz="0" w:space="0" w:color="auto"/>
                          </w:divBdr>
                        </w:div>
                        <w:div w:id="700789720">
                          <w:marLeft w:val="0"/>
                          <w:marRight w:val="0"/>
                          <w:marTop w:val="0"/>
                          <w:marBottom w:val="0"/>
                          <w:divBdr>
                            <w:top w:val="none" w:sz="0" w:space="0" w:color="auto"/>
                            <w:left w:val="none" w:sz="0" w:space="0" w:color="auto"/>
                            <w:bottom w:val="none" w:sz="0" w:space="0" w:color="auto"/>
                            <w:right w:val="none" w:sz="0" w:space="0" w:color="auto"/>
                          </w:divBdr>
                        </w:div>
                        <w:div w:id="1797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876">
          <w:marLeft w:val="0"/>
          <w:marRight w:val="0"/>
          <w:marTop w:val="0"/>
          <w:marBottom w:val="0"/>
          <w:divBdr>
            <w:top w:val="none" w:sz="0" w:space="0" w:color="auto"/>
            <w:left w:val="none" w:sz="0" w:space="0" w:color="auto"/>
            <w:bottom w:val="none" w:sz="0" w:space="0" w:color="auto"/>
            <w:right w:val="none" w:sz="0" w:space="0" w:color="auto"/>
          </w:divBdr>
          <w:divsChild>
            <w:div w:id="1371953225">
              <w:marLeft w:val="-225"/>
              <w:marRight w:val="-225"/>
              <w:marTop w:val="0"/>
              <w:marBottom w:val="0"/>
              <w:divBdr>
                <w:top w:val="none" w:sz="0" w:space="0" w:color="auto"/>
                <w:left w:val="none" w:sz="0" w:space="0" w:color="auto"/>
                <w:bottom w:val="none" w:sz="0" w:space="0" w:color="auto"/>
                <w:right w:val="none" w:sz="0" w:space="0" w:color="auto"/>
              </w:divBdr>
              <w:divsChild>
                <w:div w:id="12447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9360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DESKTOP-GD9QJON</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dc:creator>
  <cp:keywords/>
  <dc:description/>
  <cp:lastModifiedBy>PC</cp:lastModifiedBy>
  <cp:revision>2</cp:revision>
  <cp:lastPrinted>2022-09-19T06:25:00Z</cp:lastPrinted>
  <dcterms:created xsi:type="dcterms:W3CDTF">2022-11-23T14:19:00Z</dcterms:created>
  <dcterms:modified xsi:type="dcterms:W3CDTF">2022-11-23T14:19:00Z</dcterms:modified>
</cp:coreProperties>
</file>