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A9FD" w14:textId="2017564E" w:rsidR="00E11867" w:rsidRDefault="00E11867">
      <w:pPr>
        <w:pStyle w:val="GvdeMetni"/>
        <w:spacing w:before="3"/>
        <w:ind w:left="0" w:firstLine="0"/>
        <w:jc w:val="left"/>
        <w:rPr>
          <w:rFonts w:ascii="Segoe UI"/>
          <w:sz w:val="34"/>
        </w:rPr>
      </w:pPr>
    </w:p>
    <w:p w14:paraId="3A56AC9A" w14:textId="2A28679D" w:rsidR="002E00F4" w:rsidRDefault="002E00F4">
      <w:pPr>
        <w:pStyle w:val="GvdeMetni"/>
        <w:spacing w:before="3"/>
        <w:ind w:left="0" w:firstLine="0"/>
        <w:jc w:val="left"/>
        <w:rPr>
          <w:rFonts w:ascii="Segoe UI"/>
          <w:sz w:val="34"/>
        </w:rPr>
      </w:pPr>
    </w:p>
    <w:p w14:paraId="6B1BB971" w14:textId="21A601DD" w:rsidR="002E00F4" w:rsidRDefault="002E00F4">
      <w:pPr>
        <w:pStyle w:val="GvdeMetni"/>
        <w:spacing w:before="3"/>
        <w:ind w:left="0" w:firstLine="0"/>
        <w:jc w:val="left"/>
        <w:rPr>
          <w:rFonts w:ascii="Segoe UI"/>
          <w:sz w:val="34"/>
        </w:rPr>
      </w:pPr>
    </w:p>
    <w:tbl>
      <w:tblPr>
        <w:tblStyle w:val="TableNormal"/>
        <w:tblpPr w:leftFromText="141" w:rightFromText="141" w:vertAnchor="text" w:tblpX="147" w:tblpY="1"/>
        <w:tblOverlap w:val="never"/>
        <w:tblW w:w="94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8"/>
        <w:gridCol w:w="4110"/>
        <w:gridCol w:w="2152"/>
        <w:gridCol w:w="1817"/>
      </w:tblGrid>
      <w:tr w:rsidR="002E00F4" w:rsidRPr="004C4A7F" w14:paraId="07190571" w14:textId="77777777" w:rsidTr="002E00F4">
        <w:trPr>
          <w:trHeight w:val="274"/>
        </w:trPr>
        <w:tc>
          <w:tcPr>
            <w:tcW w:w="1418" w:type="dxa"/>
            <w:vMerge w:val="restart"/>
            <w:tcBorders>
              <w:top w:val="single" w:sz="4" w:space="0" w:color="auto"/>
              <w:left w:val="single" w:sz="4" w:space="0" w:color="auto"/>
              <w:right w:val="single" w:sz="6" w:space="0" w:color="000000"/>
            </w:tcBorders>
          </w:tcPr>
          <w:p w14:paraId="20CA2DDA" w14:textId="0747156D" w:rsidR="002E00F4" w:rsidRPr="004C4A7F" w:rsidRDefault="002E00F4" w:rsidP="002E00F4">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9776" behindDoc="1" locked="0" layoutInCell="1" allowOverlap="1" wp14:anchorId="1A83F6A7" wp14:editId="37D3061E">
                  <wp:simplePos x="0" y="0"/>
                  <wp:positionH relativeFrom="column">
                    <wp:posOffset>5715</wp:posOffset>
                  </wp:positionH>
                  <wp:positionV relativeFrom="paragraph">
                    <wp:posOffset>59055</wp:posOffset>
                  </wp:positionV>
                  <wp:extent cx="847725" cy="895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95350"/>
                          </a:xfrm>
                          <a:prstGeom prst="rect">
                            <a:avLst/>
                          </a:prstGeom>
                        </pic:spPr>
                      </pic:pic>
                    </a:graphicData>
                  </a:graphic>
                  <wp14:sizeRelH relativeFrom="margin">
                    <wp14:pctWidth>0</wp14:pctWidth>
                  </wp14:sizeRelH>
                  <wp14:sizeRelV relativeFrom="margin">
                    <wp14:pctHeight>0</wp14:pctHeight>
                  </wp14:sizeRelV>
                </wp:anchor>
              </w:drawing>
            </w:r>
          </w:p>
          <w:p w14:paraId="074DCCA8" w14:textId="171E7A50" w:rsidR="002E00F4" w:rsidRPr="004C4A7F" w:rsidRDefault="002E00F4" w:rsidP="002E00F4">
            <w:pPr>
              <w:ind w:left="323" w:right="-291"/>
              <w:rPr>
                <w:rFonts w:eastAsia="Calibri" w:hAnsi="Calibri" w:cs="Calibri"/>
                <w:sz w:val="20"/>
              </w:rPr>
            </w:pPr>
          </w:p>
        </w:tc>
        <w:tc>
          <w:tcPr>
            <w:tcW w:w="4110" w:type="dxa"/>
            <w:vMerge w:val="restart"/>
            <w:tcBorders>
              <w:top w:val="single" w:sz="4" w:space="0" w:color="auto"/>
              <w:left w:val="single" w:sz="6" w:space="0" w:color="000000"/>
              <w:right w:val="single" w:sz="6" w:space="0" w:color="000000"/>
            </w:tcBorders>
            <w:vAlign w:val="center"/>
          </w:tcPr>
          <w:p w14:paraId="4EB0EEF2" w14:textId="0D86FB8C" w:rsidR="002E00F4" w:rsidRPr="004C4A7F" w:rsidRDefault="002E00F4" w:rsidP="002E00F4">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VETERİNER FAKÜLTESİ EĞİTİM-ÖĞRETİM VE SINAV YÖNETMELİĞİ</w:t>
            </w:r>
          </w:p>
        </w:tc>
        <w:tc>
          <w:tcPr>
            <w:tcW w:w="2152" w:type="dxa"/>
            <w:tcBorders>
              <w:top w:val="single" w:sz="4" w:space="0" w:color="auto"/>
              <w:left w:val="single" w:sz="6" w:space="0" w:color="000000"/>
              <w:bottom w:val="single" w:sz="6" w:space="0" w:color="000000"/>
              <w:right w:val="single" w:sz="6" w:space="0" w:color="000000"/>
            </w:tcBorders>
            <w:vAlign w:val="center"/>
          </w:tcPr>
          <w:p w14:paraId="74CB904E" w14:textId="77777777" w:rsidR="002E00F4" w:rsidRPr="002E00F4" w:rsidRDefault="002E00F4" w:rsidP="002E00F4">
            <w:pPr>
              <w:spacing w:before="1" w:line="174" w:lineRule="exact"/>
              <w:ind w:left="34"/>
              <w:rPr>
                <w:rFonts w:eastAsia="Calibri"/>
                <w:sz w:val="20"/>
                <w:szCs w:val="20"/>
              </w:rPr>
            </w:pPr>
            <w:r w:rsidRPr="002E00F4">
              <w:rPr>
                <w:rFonts w:eastAsia="Calibri"/>
                <w:w w:val="105"/>
                <w:sz w:val="20"/>
                <w:szCs w:val="20"/>
              </w:rPr>
              <w:t>Doküman No:</w:t>
            </w:r>
          </w:p>
        </w:tc>
        <w:tc>
          <w:tcPr>
            <w:tcW w:w="1817" w:type="dxa"/>
            <w:tcBorders>
              <w:top w:val="single" w:sz="4" w:space="0" w:color="auto"/>
              <w:left w:val="single" w:sz="6" w:space="0" w:color="000000"/>
              <w:bottom w:val="single" w:sz="6" w:space="0" w:color="000000"/>
              <w:right w:val="single" w:sz="4" w:space="0" w:color="auto"/>
            </w:tcBorders>
            <w:vAlign w:val="center"/>
          </w:tcPr>
          <w:p w14:paraId="406BEABC" w14:textId="72EA0BB9" w:rsidR="002E00F4" w:rsidRPr="002E00F4" w:rsidRDefault="002E00F4" w:rsidP="002E00F4">
            <w:pPr>
              <w:spacing w:line="176" w:lineRule="exact"/>
              <w:ind w:right="446"/>
              <w:rPr>
                <w:rFonts w:eastAsia="Calibri"/>
                <w:sz w:val="20"/>
                <w:szCs w:val="20"/>
              </w:rPr>
            </w:pPr>
            <w:r>
              <w:rPr>
                <w:rFonts w:eastAsia="Calibri"/>
                <w:sz w:val="20"/>
                <w:szCs w:val="20"/>
              </w:rPr>
              <w:t xml:space="preserve"> </w:t>
            </w:r>
            <w:r w:rsidRPr="002E00F4">
              <w:rPr>
                <w:rFonts w:eastAsia="Calibri"/>
                <w:sz w:val="20"/>
                <w:szCs w:val="20"/>
              </w:rPr>
              <w:t>EYS-YNT-005</w:t>
            </w:r>
          </w:p>
        </w:tc>
      </w:tr>
      <w:tr w:rsidR="002E00F4" w:rsidRPr="004C4A7F" w14:paraId="0DEAC8C7" w14:textId="77777777" w:rsidTr="002E00F4">
        <w:trPr>
          <w:trHeight w:val="250"/>
        </w:trPr>
        <w:tc>
          <w:tcPr>
            <w:tcW w:w="1418" w:type="dxa"/>
            <w:vMerge/>
            <w:tcBorders>
              <w:top w:val="nil"/>
              <w:left w:val="single" w:sz="4" w:space="0" w:color="auto"/>
              <w:right w:val="single" w:sz="6" w:space="0" w:color="000000"/>
            </w:tcBorders>
          </w:tcPr>
          <w:p w14:paraId="65F27D0A" w14:textId="77777777" w:rsidR="002E00F4" w:rsidRPr="004C4A7F" w:rsidRDefault="002E00F4" w:rsidP="002E00F4">
            <w:pPr>
              <w:rPr>
                <w:rFonts w:ascii="Calibri" w:eastAsia="Calibri" w:hAnsi="Calibri" w:cs="Calibri"/>
                <w:sz w:val="2"/>
                <w:szCs w:val="2"/>
              </w:rPr>
            </w:pPr>
          </w:p>
        </w:tc>
        <w:tc>
          <w:tcPr>
            <w:tcW w:w="4110" w:type="dxa"/>
            <w:vMerge/>
            <w:tcBorders>
              <w:top w:val="nil"/>
              <w:left w:val="single" w:sz="6" w:space="0" w:color="000000"/>
              <w:right w:val="single" w:sz="6" w:space="0" w:color="000000"/>
            </w:tcBorders>
          </w:tcPr>
          <w:p w14:paraId="22B3E34B" w14:textId="77777777" w:rsidR="002E00F4" w:rsidRPr="004C4A7F" w:rsidRDefault="002E00F4" w:rsidP="002E00F4">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6A2374FB" w14:textId="77777777" w:rsidR="002E00F4" w:rsidRPr="002E00F4" w:rsidRDefault="002E00F4" w:rsidP="002E00F4">
            <w:pPr>
              <w:spacing w:line="176" w:lineRule="exact"/>
              <w:ind w:left="34"/>
              <w:rPr>
                <w:rFonts w:eastAsia="Calibri"/>
                <w:sz w:val="20"/>
                <w:szCs w:val="20"/>
              </w:rPr>
            </w:pPr>
            <w:r w:rsidRPr="002E00F4">
              <w:rPr>
                <w:rFonts w:eastAsia="Calibri"/>
                <w:w w:val="105"/>
                <w:sz w:val="20"/>
                <w:szCs w:val="20"/>
              </w:rPr>
              <w:t>Hazırlama Tarihi:</w:t>
            </w:r>
          </w:p>
        </w:tc>
        <w:tc>
          <w:tcPr>
            <w:tcW w:w="1817" w:type="dxa"/>
            <w:tcBorders>
              <w:top w:val="single" w:sz="6" w:space="0" w:color="000000"/>
              <w:left w:val="single" w:sz="6" w:space="0" w:color="000000"/>
              <w:bottom w:val="single" w:sz="6" w:space="0" w:color="000000"/>
              <w:right w:val="single" w:sz="4" w:space="0" w:color="auto"/>
            </w:tcBorders>
            <w:vAlign w:val="center"/>
          </w:tcPr>
          <w:p w14:paraId="6D4BBEFC" w14:textId="17D0BD6F" w:rsidR="002E00F4" w:rsidRPr="002E00F4" w:rsidRDefault="002E00F4" w:rsidP="002E00F4">
            <w:pPr>
              <w:spacing w:line="176" w:lineRule="exact"/>
              <w:ind w:right="446"/>
              <w:rPr>
                <w:rFonts w:eastAsia="Calibri"/>
                <w:sz w:val="20"/>
                <w:szCs w:val="20"/>
              </w:rPr>
            </w:pPr>
            <w:r>
              <w:rPr>
                <w:rFonts w:eastAsia="Calibri"/>
                <w:sz w:val="20"/>
                <w:szCs w:val="20"/>
              </w:rPr>
              <w:t xml:space="preserve"> </w:t>
            </w:r>
            <w:r w:rsidRPr="002E00F4">
              <w:rPr>
                <w:rFonts w:eastAsia="Calibri"/>
                <w:sz w:val="20"/>
                <w:szCs w:val="20"/>
              </w:rPr>
              <w:t>10.11.20</w:t>
            </w:r>
            <w:r>
              <w:rPr>
                <w:rFonts w:eastAsia="Calibri"/>
                <w:sz w:val="20"/>
                <w:szCs w:val="20"/>
              </w:rPr>
              <w:t>2</w:t>
            </w:r>
            <w:r w:rsidRPr="002E00F4">
              <w:rPr>
                <w:rFonts w:eastAsia="Calibri"/>
                <w:sz w:val="20"/>
                <w:szCs w:val="20"/>
              </w:rPr>
              <w:t>1</w:t>
            </w:r>
          </w:p>
        </w:tc>
      </w:tr>
      <w:tr w:rsidR="002E00F4" w:rsidRPr="004C4A7F" w14:paraId="6FE47D01" w14:textId="77777777" w:rsidTr="002E00F4">
        <w:trPr>
          <w:trHeight w:val="255"/>
        </w:trPr>
        <w:tc>
          <w:tcPr>
            <w:tcW w:w="1418" w:type="dxa"/>
            <w:vMerge/>
            <w:tcBorders>
              <w:top w:val="nil"/>
              <w:left w:val="single" w:sz="4" w:space="0" w:color="auto"/>
              <w:right w:val="single" w:sz="6" w:space="0" w:color="000000"/>
            </w:tcBorders>
          </w:tcPr>
          <w:p w14:paraId="03253E42" w14:textId="77777777" w:rsidR="002E00F4" w:rsidRPr="004C4A7F" w:rsidRDefault="002E00F4" w:rsidP="002E00F4">
            <w:pPr>
              <w:rPr>
                <w:rFonts w:ascii="Calibri" w:eastAsia="Calibri" w:hAnsi="Calibri" w:cs="Calibri"/>
                <w:sz w:val="2"/>
                <w:szCs w:val="2"/>
              </w:rPr>
            </w:pPr>
          </w:p>
        </w:tc>
        <w:tc>
          <w:tcPr>
            <w:tcW w:w="4110" w:type="dxa"/>
            <w:vMerge/>
            <w:tcBorders>
              <w:top w:val="nil"/>
              <w:left w:val="single" w:sz="6" w:space="0" w:color="000000"/>
              <w:right w:val="single" w:sz="6" w:space="0" w:color="000000"/>
            </w:tcBorders>
          </w:tcPr>
          <w:p w14:paraId="46D213C9" w14:textId="77777777" w:rsidR="002E00F4" w:rsidRPr="004C4A7F" w:rsidRDefault="002E00F4" w:rsidP="002E00F4">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044DED80" w14:textId="77777777" w:rsidR="002E00F4" w:rsidRPr="002E00F4" w:rsidRDefault="002E00F4" w:rsidP="002E00F4">
            <w:pPr>
              <w:spacing w:line="176" w:lineRule="exact"/>
              <w:ind w:left="34"/>
              <w:rPr>
                <w:rFonts w:eastAsia="Calibri"/>
                <w:sz w:val="20"/>
                <w:szCs w:val="20"/>
              </w:rPr>
            </w:pPr>
            <w:r w:rsidRPr="002E00F4">
              <w:rPr>
                <w:rFonts w:eastAsia="Calibri"/>
                <w:w w:val="105"/>
                <w:sz w:val="20"/>
                <w:szCs w:val="20"/>
              </w:rPr>
              <w:t>Revizyon Tarihi:</w:t>
            </w:r>
          </w:p>
        </w:tc>
        <w:tc>
          <w:tcPr>
            <w:tcW w:w="1817" w:type="dxa"/>
            <w:tcBorders>
              <w:top w:val="single" w:sz="6" w:space="0" w:color="000000"/>
              <w:left w:val="single" w:sz="6" w:space="0" w:color="000000"/>
              <w:bottom w:val="single" w:sz="6" w:space="0" w:color="000000"/>
              <w:right w:val="single" w:sz="4" w:space="0" w:color="auto"/>
            </w:tcBorders>
            <w:vAlign w:val="center"/>
          </w:tcPr>
          <w:p w14:paraId="3C9D0C0F" w14:textId="3DFFFD4D" w:rsidR="002E00F4" w:rsidRPr="002E00F4" w:rsidRDefault="002E00F4" w:rsidP="002E00F4">
            <w:pPr>
              <w:spacing w:line="176" w:lineRule="exact"/>
              <w:ind w:right="444"/>
              <w:rPr>
                <w:rFonts w:eastAsia="Calibri"/>
                <w:sz w:val="20"/>
                <w:szCs w:val="20"/>
              </w:rPr>
            </w:pPr>
            <w:r>
              <w:rPr>
                <w:rFonts w:eastAsia="Calibri"/>
                <w:sz w:val="20"/>
                <w:szCs w:val="20"/>
              </w:rPr>
              <w:t xml:space="preserve"> </w:t>
            </w:r>
            <w:r w:rsidRPr="002E00F4">
              <w:rPr>
                <w:rFonts w:eastAsia="Calibri"/>
                <w:sz w:val="20"/>
                <w:szCs w:val="20"/>
              </w:rPr>
              <w:t>--</w:t>
            </w:r>
          </w:p>
        </w:tc>
      </w:tr>
      <w:tr w:rsidR="002E00F4" w:rsidRPr="004C4A7F" w14:paraId="60BC1E27" w14:textId="77777777" w:rsidTr="002E00F4">
        <w:trPr>
          <w:trHeight w:val="244"/>
        </w:trPr>
        <w:tc>
          <w:tcPr>
            <w:tcW w:w="1418" w:type="dxa"/>
            <w:vMerge/>
            <w:tcBorders>
              <w:top w:val="nil"/>
              <w:left w:val="single" w:sz="4" w:space="0" w:color="auto"/>
              <w:right w:val="single" w:sz="6" w:space="0" w:color="000000"/>
            </w:tcBorders>
          </w:tcPr>
          <w:p w14:paraId="2B9C7C3C" w14:textId="77777777" w:rsidR="002E00F4" w:rsidRPr="004C4A7F" w:rsidRDefault="002E00F4" w:rsidP="002E00F4">
            <w:pPr>
              <w:rPr>
                <w:rFonts w:ascii="Calibri" w:eastAsia="Calibri" w:hAnsi="Calibri" w:cs="Calibri"/>
                <w:sz w:val="2"/>
                <w:szCs w:val="2"/>
              </w:rPr>
            </w:pPr>
          </w:p>
        </w:tc>
        <w:tc>
          <w:tcPr>
            <w:tcW w:w="4110" w:type="dxa"/>
            <w:vMerge/>
            <w:tcBorders>
              <w:top w:val="nil"/>
              <w:left w:val="single" w:sz="6" w:space="0" w:color="000000"/>
              <w:right w:val="single" w:sz="6" w:space="0" w:color="000000"/>
            </w:tcBorders>
          </w:tcPr>
          <w:p w14:paraId="2D56E0CA" w14:textId="77777777" w:rsidR="002E00F4" w:rsidRPr="004C4A7F" w:rsidRDefault="002E00F4" w:rsidP="002E00F4">
            <w:pPr>
              <w:rPr>
                <w:rFonts w:ascii="Calibri" w:eastAsia="Calibri" w:hAnsi="Calibri" w:cs="Calibri"/>
                <w:sz w:val="2"/>
                <w:szCs w:val="2"/>
              </w:rPr>
            </w:pPr>
          </w:p>
        </w:tc>
        <w:tc>
          <w:tcPr>
            <w:tcW w:w="2152" w:type="dxa"/>
            <w:tcBorders>
              <w:top w:val="single" w:sz="6" w:space="0" w:color="000000"/>
              <w:left w:val="single" w:sz="6" w:space="0" w:color="000000"/>
              <w:bottom w:val="single" w:sz="6" w:space="0" w:color="000000"/>
              <w:right w:val="single" w:sz="6" w:space="0" w:color="000000"/>
            </w:tcBorders>
            <w:vAlign w:val="center"/>
          </w:tcPr>
          <w:p w14:paraId="78FA7ACC" w14:textId="77777777" w:rsidR="002E00F4" w:rsidRPr="002E00F4" w:rsidRDefault="002E00F4" w:rsidP="002E00F4">
            <w:pPr>
              <w:spacing w:line="176" w:lineRule="exact"/>
              <w:ind w:left="34"/>
              <w:rPr>
                <w:rFonts w:eastAsia="Calibri"/>
                <w:sz w:val="20"/>
                <w:szCs w:val="20"/>
              </w:rPr>
            </w:pPr>
            <w:r w:rsidRPr="002E00F4">
              <w:rPr>
                <w:rFonts w:eastAsia="Calibri"/>
                <w:w w:val="105"/>
                <w:sz w:val="20"/>
                <w:szCs w:val="20"/>
              </w:rPr>
              <w:t>Revizyon No:</w:t>
            </w:r>
          </w:p>
        </w:tc>
        <w:tc>
          <w:tcPr>
            <w:tcW w:w="1817" w:type="dxa"/>
            <w:tcBorders>
              <w:top w:val="single" w:sz="6" w:space="0" w:color="000000"/>
              <w:left w:val="single" w:sz="6" w:space="0" w:color="000000"/>
              <w:bottom w:val="single" w:sz="6" w:space="0" w:color="000000"/>
              <w:right w:val="single" w:sz="4" w:space="0" w:color="auto"/>
            </w:tcBorders>
            <w:vAlign w:val="center"/>
          </w:tcPr>
          <w:p w14:paraId="3C45E702" w14:textId="20A552BC" w:rsidR="002E00F4" w:rsidRPr="002E00F4" w:rsidRDefault="002E00F4" w:rsidP="002E00F4">
            <w:pPr>
              <w:spacing w:line="176" w:lineRule="exact"/>
              <w:ind w:right="444"/>
              <w:rPr>
                <w:rFonts w:eastAsia="Calibri"/>
                <w:sz w:val="20"/>
                <w:szCs w:val="20"/>
              </w:rPr>
            </w:pPr>
            <w:r>
              <w:rPr>
                <w:rFonts w:eastAsia="Calibri"/>
                <w:sz w:val="20"/>
                <w:szCs w:val="20"/>
              </w:rPr>
              <w:t xml:space="preserve"> </w:t>
            </w:r>
            <w:r w:rsidRPr="002E00F4">
              <w:rPr>
                <w:rFonts w:eastAsia="Calibri"/>
                <w:sz w:val="20"/>
                <w:szCs w:val="20"/>
              </w:rPr>
              <w:t>0</w:t>
            </w:r>
          </w:p>
        </w:tc>
      </w:tr>
      <w:tr w:rsidR="002E00F4" w:rsidRPr="004C4A7F" w14:paraId="1692D862" w14:textId="77777777" w:rsidTr="002E00F4">
        <w:trPr>
          <w:trHeight w:val="464"/>
        </w:trPr>
        <w:tc>
          <w:tcPr>
            <w:tcW w:w="1418" w:type="dxa"/>
            <w:vMerge/>
            <w:tcBorders>
              <w:top w:val="nil"/>
              <w:left w:val="single" w:sz="4" w:space="0" w:color="auto"/>
              <w:bottom w:val="single" w:sz="4" w:space="0" w:color="auto"/>
              <w:right w:val="single" w:sz="6" w:space="0" w:color="000000"/>
            </w:tcBorders>
          </w:tcPr>
          <w:p w14:paraId="2BDDA39F" w14:textId="77777777" w:rsidR="002E00F4" w:rsidRPr="004C4A7F" w:rsidRDefault="002E00F4" w:rsidP="002E00F4">
            <w:pPr>
              <w:rPr>
                <w:rFonts w:ascii="Calibri" w:eastAsia="Calibri" w:hAnsi="Calibri" w:cs="Calibri"/>
                <w:sz w:val="2"/>
                <w:szCs w:val="2"/>
              </w:rPr>
            </w:pPr>
          </w:p>
        </w:tc>
        <w:tc>
          <w:tcPr>
            <w:tcW w:w="4110" w:type="dxa"/>
            <w:vMerge/>
            <w:tcBorders>
              <w:top w:val="nil"/>
              <w:left w:val="single" w:sz="6" w:space="0" w:color="000000"/>
              <w:bottom w:val="single" w:sz="4" w:space="0" w:color="auto"/>
              <w:right w:val="single" w:sz="6" w:space="0" w:color="000000"/>
            </w:tcBorders>
          </w:tcPr>
          <w:p w14:paraId="70DAE25A" w14:textId="77777777" w:rsidR="002E00F4" w:rsidRPr="004C4A7F" w:rsidRDefault="002E00F4" w:rsidP="002E00F4">
            <w:pPr>
              <w:rPr>
                <w:rFonts w:ascii="Calibri" w:eastAsia="Calibri" w:hAnsi="Calibri" w:cs="Calibri"/>
                <w:sz w:val="2"/>
                <w:szCs w:val="2"/>
              </w:rPr>
            </w:pPr>
          </w:p>
        </w:tc>
        <w:tc>
          <w:tcPr>
            <w:tcW w:w="2152" w:type="dxa"/>
            <w:tcBorders>
              <w:top w:val="single" w:sz="6" w:space="0" w:color="000000"/>
              <w:left w:val="single" w:sz="6" w:space="0" w:color="000000"/>
              <w:bottom w:val="single" w:sz="4" w:space="0" w:color="auto"/>
              <w:right w:val="single" w:sz="6" w:space="0" w:color="000000"/>
            </w:tcBorders>
            <w:vAlign w:val="center"/>
          </w:tcPr>
          <w:p w14:paraId="311D5312" w14:textId="1C188B45" w:rsidR="002E00F4" w:rsidRPr="002E00F4" w:rsidRDefault="002E00F4" w:rsidP="002E00F4">
            <w:pPr>
              <w:spacing w:before="22"/>
              <w:ind w:left="34"/>
              <w:rPr>
                <w:rFonts w:eastAsia="Calibri"/>
                <w:sz w:val="20"/>
                <w:szCs w:val="20"/>
              </w:rPr>
            </w:pPr>
            <w:r w:rsidRPr="002E00F4">
              <w:rPr>
                <w:rFonts w:eastAsia="Calibri"/>
                <w:w w:val="105"/>
                <w:sz w:val="20"/>
                <w:szCs w:val="20"/>
              </w:rPr>
              <w:t>Toplam Sayfa</w:t>
            </w:r>
            <w:r>
              <w:rPr>
                <w:rFonts w:eastAsia="Calibri"/>
                <w:sz w:val="20"/>
                <w:szCs w:val="20"/>
              </w:rPr>
              <w:t xml:space="preserve"> </w:t>
            </w:r>
            <w:r w:rsidRPr="002E00F4">
              <w:rPr>
                <w:rFonts w:eastAsia="Calibri"/>
                <w:w w:val="105"/>
                <w:sz w:val="20"/>
                <w:szCs w:val="20"/>
              </w:rPr>
              <w:t>Sayısı</w:t>
            </w:r>
            <w:r>
              <w:rPr>
                <w:rFonts w:eastAsia="Calibri"/>
                <w:w w:val="105"/>
                <w:sz w:val="20"/>
                <w:szCs w:val="20"/>
              </w:rPr>
              <w:t>:</w:t>
            </w:r>
          </w:p>
        </w:tc>
        <w:tc>
          <w:tcPr>
            <w:tcW w:w="1817" w:type="dxa"/>
            <w:tcBorders>
              <w:top w:val="single" w:sz="6" w:space="0" w:color="000000"/>
              <w:left w:val="single" w:sz="6" w:space="0" w:color="000000"/>
              <w:bottom w:val="single" w:sz="4" w:space="0" w:color="auto"/>
              <w:right w:val="single" w:sz="4" w:space="0" w:color="auto"/>
            </w:tcBorders>
            <w:vAlign w:val="center"/>
          </w:tcPr>
          <w:p w14:paraId="4D089C86" w14:textId="0163AF06" w:rsidR="002E00F4" w:rsidRPr="002E00F4" w:rsidRDefault="002E00F4" w:rsidP="002E00F4">
            <w:pPr>
              <w:spacing w:before="11"/>
              <w:rPr>
                <w:rFonts w:eastAsia="Calibri"/>
                <w:sz w:val="20"/>
                <w:szCs w:val="20"/>
              </w:rPr>
            </w:pPr>
            <w:r>
              <w:rPr>
                <w:rFonts w:eastAsia="Calibri"/>
                <w:sz w:val="20"/>
                <w:szCs w:val="20"/>
              </w:rPr>
              <w:t xml:space="preserve"> </w:t>
            </w:r>
            <w:r w:rsidRPr="002E00F4">
              <w:rPr>
                <w:rFonts w:eastAsia="Calibri"/>
                <w:sz w:val="20"/>
                <w:szCs w:val="20"/>
              </w:rPr>
              <w:t>10</w:t>
            </w:r>
          </w:p>
          <w:p w14:paraId="5E69A95A" w14:textId="77777777" w:rsidR="002E00F4" w:rsidRPr="002E00F4" w:rsidRDefault="002E00F4" w:rsidP="002E00F4">
            <w:pPr>
              <w:spacing w:line="192" w:lineRule="exact"/>
              <w:ind w:left="501" w:right="444"/>
              <w:rPr>
                <w:rFonts w:eastAsia="Calibri"/>
                <w:sz w:val="20"/>
                <w:szCs w:val="20"/>
              </w:rPr>
            </w:pPr>
          </w:p>
        </w:tc>
      </w:tr>
    </w:tbl>
    <w:p w14:paraId="0119FB63" w14:textId="77777777" w:rsidR="00E11867" w:rsidRDefault="00E11867">
      <w:pPr>
        <w:pStyle w:val="GvdeMetni"/>
        <w:spacing w:before="2"/>
        <w:ind w:left="0" w:firstLine="0"/>
        <w:jc w:val="left"/>
        <w:rPr>
          <w:b/>
          <w:sz w:val="22"/>
        </w:rPr>
      </w:pPr>
    </w:p>
    <w:p w14:paraId="5CCDBD62" w14:textId="77777777" w:rsidR="00E11867" w:rsidRDefault="007911B2">
      <w:pPr>
        <w:ind w:left="699" w:right="699"/>
        <w:jc w:val="center"/>
        <w:rPr>
          <w:b/>
          <w:sz w:val="24"/>
        </w:rPr>
      </w:pPr>
      <w:r>
        <w:rPr>
          <w:b/>
          <w:sz w:val="24"/>
        </w:rPr>
        <w:t>BİRİNCİ BÖLÜM</w:t>
      </w:r>
    </w:p>
    <w:p w14:paraId="5BE75030" w14:textId="77777777" w:rsidR="00E11867" w:rsidRDefault="007911B2">
      <w:pPr>
        <w:ind w:left="699" w:right="701"/>
        <w:jc w:val="center"/>
        <w:rPr>
          <w:b/>
          <w:sz w:val="24"/>
        </w:rPr>
      </w:pPr>
      <w:r>
        <w:rPr>
          <w:b/>
          <w:sz w:val="24"/>
        </w:rPr>
        <w:t>Amaç, Kapsam, Dayanak ve Tanımlar</w:t>
      </w:r>
    </w:p>
    <w:p w14:paraId="53FC22D8" w14:textId="77777777" w:rsidR="00E11867" w:rsidRDefault="00E11867">
      <w:pPr>
        <w:pStyle w:val="GvdeMetni"/>
        <w:ind w:left="0" w:firstLine="0"/>
        <w:jc w:val="left"/>
        <w:rPr>
          <w:b/>
        </w:rPr>
      </w:pPr>
    </w:p>
    <w:p w14:paraId="0AD19768" w14:textId="77777777" w:rsidR="00E11867" w:rsidRDefault="007911B2" w:rsidP="002E00F4">
      <w:pPr>
        <w:ind w:left="968" w:right="-329"/>
        <w:rPr>
          <w:b/>
          <w:sz w:val="24"/>
        </w:rPr>
      </w:pPr>
      <w:r>
        <w:rPr>
          <w:b/>
          <w:sz w:val="24"/>
        </w:rPr>
        <w:t>Amaç</w:t>
      </w:r>
    </w:p>
    <w:p w14:paraId="25AA2994" w14:textId="5758EF3C" w:rsidR="00E11867" w:rsidRDefault="007911B2" w:rsidP="002E00F4">
      <w:pPr>
        <w:ind w:left="116" w:right="-329" w:firstLine="851"/>
        <w:jc w:val="both"/>
        <w:rPr>
          <w:sz w:val="24"/>
        </w:rPr>
      </w:pPr>
      <w:r>
        <w:rPr>
          <w:b/>
          <w:sz w:val="24"/>
        </w:rPr>
        <w:t xml:space="preserve">MADDE   1   – </w:t>
      </w:r>
      <w:r>
        <w:rPr>
          <w:sz w:val="24"/>
        </w:rPr>
        <w:t xml:space="preserve">(1)   Bu   Yönetmeliğin    amacı, </w:t>
      </w:r>
      <w:r>
        <w:rPr>
          <w:b/>
          <w:sz w:val="24"/>
        </w:rPr>
        <w:t>(Ek    ibare:</w:t>
      </w:r>
      <w:r w:rsidR="002E00F4">
        <w:rPr>
          <w:b/>
          <w:sz w:val="24"/>
        </w:rPr>
        <w:t xml:space="preserve"> </w:t>
      </w:r>
      <w:r>
        <w:rPr>
          <w:b/>
          <w:sz w:val="24"/>
        </w:rPr>
        <w:t>RG-9/8/2020-    31208)</w:t>
      </w:r>
      <w:r>
        <w:rPr>
          <w:b/>
          <w:sz w:val="24"/>
          <w:u w:val="single"/>
        </w:rPr>
        <w:t xml:space="preserve"> </w:t>
      </w:r>
      <w:r>
        <w:rPr>
          <w:sz w:val="24"/>
          <w:u w:val="single"/>
        </w:rPr>
        <w:t>Tekirdağ</w:t>
      </w:r>
      <w:r>
        <w:rPr>
          <w:sz w:val="24"/>
        </w:rPr>
        <w:t xml:space="preserve"> Namık Kemal Üniversitesi Veteriner Fakültesinde uygulanan kayıt, eğitim- öğretim ve sınavlara ilişkin genel esasları</w:t>
      </w:r>
      <w:r>
        <w:rPr>
          <w:spacing w:val="-3"/>
          <w:sz w:val="24"/>
        </w:rPr>
        <w:t xml:space="preserve"> </w:t>
      </w:r>
      <w:r>
        <w:rPr>
          <w:sz w:val="24"/>
        </w:rPr>
        <w:t>düzenlemektir.</w:t>
      </w:r>
    </w:p>
    <w:p w14:paraId="0C09E078" w14:textId="77777777" w:rsidR="00E11867" w:rsidRDefault="007911B2" w:rsidP="002E00F4">
      <w:pPr>
        <w:pStyle w:val="Balk1"/>
        <w:ind w:right="-329"/>
        <w:jc w:val="left"/>
      </w:pPr>
      <w:r>
        <w:t>Kapsam</w:t>
      </w:r>
    </w:p>
    <w:p w14:paraId="71F51CEE" w14:textId="77777777" w:rsidR="00E11867" w:rsidRDefault="007911B2" w:rsidP="002E00F4">
      <w:pPr>
        <w:ind w:left="116" w:right="-329" w:firstLine="851"/>
        <w:jc w:val="both"/>
        <w:rPr>
          <w:sz w:val="24"/>
        </w:rPr>
      </w:pPr>
      <w:r>
        <w:rPr>
          <w:b/>
          <w:sz w:val="24"/>
        </w:rPr>
        <w:t xml:space="preserve">MADDE 2 – </w:t>
      </w:r>
      <w:r>
        <w:rPr>
          <w:sz w:val="24"/>
        </w:rPr>
        <w:t xml:space="preserve">(1) Bu Yönetmelik, </w:t>
      </w:r>
      <w:r>
        <w:rPr>
          <w:b/>
          <w:sz w:val="24"/>
        </w:rPr>
        <w:t>(Ek ibare</w:t>
      </w:r>
      <w:r>
        <w:rPr>
          <w:b/>
          <w:sz w:val="24"/>
        </w:rPr>
        <w:t>:RG-9/8/2020-31208)</w:t>
      </w:r>
      <w:r>
        <w:rPr>
          <w:b/>
          <w:sz w:val="24"/>
          <w:u w:val="single"/>
        </w:rPr>
        <w:t xml:space="preserve"> </w:t>
      </w:r>
      <w:r>
        <w:rPr>
          <w:sz w:val="24"/>
          <w:u w:val="single"/>
        </w:rPr>
        <w:t>Tekirdağ</w:t>
      </w:r>
      <w:r>
        <w:rPr>
          <w:sz w:val="24"/>
        </w:rPr>
        <w:t xml:space="preserve"> Namık Kemal</w:t>
      </w:r>
      <w:r>
        <w:rPr>
          <w:spacing w:val="-11"/>
          <w:sz w:val="24"/>
        </w:rPr>
        <w:t xml:space="preserve"> </w:t>
      </w:r>
      <w:r>
        <w:rPr>
          <w:sz w:val="24"/>
        </w:rPr>
        <w:t>Üniversitesi</w:t>
      </w:r>
      <w:r>
        <w:rPr>
          <w:spacing w:val="-10"/>
          <w:sz w:val="24"/>
        </w:rPr>
        <w:t xml:space="preserve"> </w:t>
      </w:r>
      <w:r>
        <w:rPr>
          <w:sz w:val="24"/>
        </w:rPr>
        <w:t>Veteriner</w:t>
      </w:r>
      <w:r>
        <w:rPr>
          <w:spacing w:val="-11"/>
          <w:sz w:val="24"/>
        </w:rPr>
        <w:t xml:space="preserve"> </w:t>
      </w:r>
      <w:r>
        <w:rPr>
          <w:sz w:val="24"/>
        </w:rPr>
        <w:t>Fakültesinde</w:t>
      </w:r>
      <w:r>
        <w:rPr>
          <w:spacing w:val="-11"/>
          <w:sz w:val="24"/>
        </w:rPr>
        <w:t xml:space="preserve"> </w:t>
      </w:r>
      <w:r>
        <w:rPr>
          <w:sz w:val="24"/>
        </w:rPr>
        <w:t>uygulanan</w:t>
      </w:r>
      <w:r>
        <w:rPr>
          <w:spacing w:val="-10"/>
          <w:sz w:val="24"/>
        </w:rPr>
        <w:t xml:space="preserve"> </w:t>
      </w:r>
      <w:r>
        <w:rPr>
          <w:sz w:val="24"/>
        </w:rPr>
        <w:t>kayıt,</w:t>
      </w:r>
      <w:r>
        <w:rPr>
          <w:spacing w:val="-11"/>
          <w:sz w:val="24"/>
        </w:rPr>
        <w:t xml:space="preserve"> </w:t>
      </w:r>
      <w:r>
        <w:rPr>
          <w:sz w:val="24"/>
        </w:rPr>
        <w:t>eğitim-öğretim</w:t>
      </w:r>
      <w:r>
        <w:rPr>
          <w:spacing w:val="-10"/>
          <w:sz w:val="24"/>
        </w:rPr>
        <w:t xml:space="preserve"> </w:t>
      </w:r>
      <w:r>
        <w:rPr>
          <w:sz w:val="24"/>
        </w:rPr>
        <w:t>ve</w:t>
      </w:r>
      <w:r>
        <w:rPr>
          <w:spacing w:val="-11"/>
          <w:sz w:val="24"/>
        </w:rPr>
        <w:t xml:space="preserve"> </w:t>
      </w:r>
      <w:r>
        <w:rPr>
          <w:sz w:val="24"/>
        </w:rPr>
        <w:t>sınavlara</w:t>
      </w:r>
      <w:r>
        <w:rPr>
          <w:spacing w:val="-12"/>
          <w:sz w:val="24"/>
        </w:rPr>
        <w:t xml:space="preserve"> </w:t>
      </w:r>
      <w:r>
        <w:rPr>
          <w:sz w:val="24"/>
        </w:rPr>
        <w:t>ilişkin hükümleri</w:t>
      </w:r>
      <w:r>
        <w:rPr>
          <w:spacing w:val="-1"/>
          <w:sz w:val="24"/>
        </w:rPr>
        <w:t xml:space="preserve"> </w:t>
      </w:r>
      <w:r>
        <w:rPr>
          <w:sz w:val="24"/>
        </w:rPr>
        <w:t>kapsar.</w:t>
      </w:r>
    </w:p>
    <w:p w14:paraId="6363BF49" w14:textId="77777777" w:rsidR="00E11867" w:rsidRDefault="007911B2" w:rsidP="002E00F4">
      <w:pPr>
        <w:pStyle w:val="Balk1"/>
        <w:ind w:right="-329"/>
        <w:jc w:val="left"/>
      </w:pPr>
      <w:r>
        <w:t>Dayanak</w:t>
      </w:r>
    </w:p>
    <w:p w14:paraId="04AE31DC" w14:textId="77777777" w:rsidR="00E11867" w:rsidRDefault="007911B2" w:rsidP="002E00F4">
      <w:pPr>
        <w:pStyle w:val="GvdeMetni"/>
        <w:ind w:right="-329"/>
        <w:jc w:val="left"/>
      </w:pPr>
      <w:r>
        <w:rPr>
          <w:b/>
        </w:rPr>
        <w:t xml:space="preserve">MADDE 3 – </w:t>
      </w:r>
      <w:r>
        <w:t>(1) Bu Yönetmelik, 4/11/1981 tarihli ve 2547 sayılı Yükseköğretim Kanununun 14 üncü maddesine dayanılarak hazırlanmıştır.</w:t>
      </w:r>
    </w:p>
    <w:p w14:paraId="29BB6C56" w14:textId="77777777" w:rsidR="00E11867" w:rsidRDefault="007911B2" w:rsidP="002E00F4">
      <w:pPr>
        <w:pStyle w:val="Balk1"/>
        <w:spacing w:before="1"/>
        <w:ind w:right="-329"/>
        <w:jc w:val="left"/>
      </w:pPr>
      <w:r>
        <w:t>Tanımlar</w:t>
      </w:r>
    </w:p>
    <w:p w14:paraId="1637E78D" w14:textId="77777777" w:rsidR="00E11867" w:rsidRDefault="007911B2" w:rsidP="002E00F4">
      <w:pPr>
        <w:ind w:left="968" w:right="-329"/>
        <w:rPr>
          <w:sz w:val="24"/>
        </w:rPr>
      </w:pPr>
      <w:r>
        <w:rPr>
          <w:b/>
          <w:sz w:val="24"/>
        </w:rPr>
        <w:t xml:space="preserve">MADDE 4 – </w:t>
      </w:r>
      <w:r>
        <w:rPr>
          <w:sz w:val="24"/>
        </w:rPr>
        <w:t>(1) Bu Yönetmelikte geçen;</w:t>
      </w:r>
    </w:p>
    <w:p w14:paraId="79BACA8F" w14:textId="77777777" w:rsidR="00E11867" w:rsidRDefault="007911B2" w:rsidP="002E00F4">
      <w:pPr>
        <w:pStyle w:val="ListeParagraf"/>
        <w:numPr>
          <w:ilvl w:val="0"/>
          <w:numId w:val="18"/>
        </w:numPr>
        <w:tabs>
          <w:tab w:val="left" w:pos="1235"/>
        </w:tabs>
        <w:ind w:right="-329" w:firstLine="851"/>
        <w:jc w:val="both"/>
        <w:rPr>
          <w:sz w:val="24"/>
        </w:rPr>
      </w:pPr>
      <w:r>
        <w:rPr>
          <w:sz w:val="24"/>
        </w:rPr>
        <w:t>Avrupa Kredi Transfer Sistemi (AKTS): Öğrencilerin yurt içinde ve yurt dışında aldıkları</w:t>
      </w:r>
      <w:r>
        <w:rPr>
          <w:sz w:val="24"/>
        </w:rPr>
        <w:t xml:space="preserve"> ve başarılı oldukları ders kredilerinin ve notlarının bir yükseköğretim kurumundan diğerine transferini sağlayan Avrupa Kredi Transfer</w:t>
      </w:r>
      <w:r>
        <w:rPr>
          <w:spacing w:val="-1"/>
          <w:sz w:val="24"/>
        </w:rPr>
        <w:t xml:space="preserve"> </w:t>
      </w:r>
      <w:r>
        <w:rPr>
          <w:sz w:val="24"/>
        </w:rPr>
        <w:t>Sistemini,</w:t>
      </w:r>
    </w:p>
    <w:p w14:paraId="0DF9D4F3" w14:textId="77777777" w:rsidR="00E11867" w:rsidRDefault="007911B2" w:rsidP="002E00F4">
      <w:pPr>
        <w:pStyle w:val="ListeParagraf"/>
        <w:numPr>
          <w:ilvl w:val="0"/>
          <w:numId w:val="18"/>
        </w:numPr>
        <w:tabs>
          <w:tab w:val="left" w:pos="1312"/>
        </w:tabs>
        <w:ind w:right="-329" w:firstLine="851"/>
        <w:jc w:val="both"/>
        <w:rPr>
          <w:sz w:val="24"/>
        </w:rPr>
      </w:pPr>
      <w:r>
        <w:rPr>
          <w:sz w:val="24"/>
        </w:rPr>
        <w:t>Danışman: Öğrencilerin eğitim-öğretim sorunlarıyla ilgilenmek için, Fakülte Yönetim Kurulunun kararıyla görev</w:t>
      </w:r>
      <w:r>
        <w:rPr>
          <w:sz w:val="24"/>
        </w:rPr>
        <w:t>lendirilen öğretim</w:t>
      </w:r>
      <w:r>
        <w:rPr>
          <w:spacing w:val="-3"/>
          <w:sz w:val="24"/>
        </w:rPr>
        <w:t xml:space="preserve"> </w:t>
      </w:r>
      <w:r>
        <w:rPr>
          <w:sz w:val="24"/>
        </w:rPr>
        <w:t>elemanını,</w:t>
      </w:r>
    </w:p>
    <w:p w14:paraId="446B31A3" w14:textId="77777777" w:rsidR="00E11867" w:rsidRDefault="007911B2" w:rsidP="002E00F4">
      <w:pPr>
        <w:pStyle w:val="ListeParagraf"/>
        <w:numPr>
          <w:ilvl w:val="0"/>
          <w:numId w:val="18"/>
        </w:numPr>
        <w:tabs>
          <w:tab w:val="left" w:pos="1290"/>
        </w:tabs>
        <w:ind w:right="-329" w:firstLine="851"/>
        <w:jc w:val="both"/>
        <w:rPr>
          <w:sz w:val="24"/>
        </w:rPr>
      </w:pPr>
      <w:r>
        <w:rPr>
          <w:sz w:val="24"/>
        </w:rPr>
        <w:t xml:space="preserve">Dekanlık: </w:t>
      </w:r>
      <w:r>
        <w:rPr>
          <w:b/>
          <w:sz w:val="24"/>
        </w:rPr>
        <w:t>(Ek ibare:RG-9/8/2020-31208)</w:t>
      </w:r>
      <w:r>
        <w:rPr>
          <w:b/>
          <w:sz w:val="24"/>
          <w:u w:val="single"/>
        </w:rPr>
        <w:t xml:space="preserve"> </w:t>
      </w:r>
      <w:r>
        <w:rPr>
          <w:sz w:val="24"/>
          <w:u w:val="single"/>
        </w:rPr>
        <w:t>Tekirdağ</w:t>
      </w:r>
      <w:r>
        <w:rPr>
          <w:sz w:val="24"/>
        </w:rPr>
        <w:t xml:space="preserve"> Namık Kemal Üniversitesi Veteriner Fakültesi</w:t>
      </w:r>
      <w:r>
        <w:rPr>
          <w:spacing w:val="-2"/>
          <w:sz w:val="24"/>
        </w:rPr>
        <w:t xml:space="preserve"> </w:t>
      </w:r>
      <w:r>
        <w:rPr>
          <w:sz w:val="24"/>
        </w:rPr>
        <w:t>Dekanlığını,</w:t>
      </w:r>
    </w:p>
    <w:p w14:paraId="5F5C1F5E" w14:textId="77777777" w:rsidR="00E11867" w:rsidRDefault="007911B2" w:rsidP="002E00F4">
      <w:pPr>
        <w:pStyle w:val="GvdeMetni"/>
        <w:ind w:right="-329"/>
      </w:pPr>
      <w:r>
        <w:t>ç) Ders kredisi: Bir ulusal kredi, bir yarıyıl içinde haftada verilen bir saat teorik dersi veya iki saat uygulamayı (la</w:t>
      </w:r>
      <w:r>
        <w:t>boratuvar, klinik vb. çalışmaları) ifade eden ölçü birimini,</w:t>
      </w:r>
    </w:p>
    <w:p w14:paraId="6C2C3B3A" w14:textId="77777777" w:rsidR="00E11867" w:rsidRDefault="007911B2" w:rsidP="002E00F4">
      <w:pPr>
        <w:pStyle w:val="ListeParagraf"/>
        <w:numPr>
          <w:ilvl w:val="0"/>
          <w:numId w:val="18"/>
        </w:numPr>
        <w:tabs>
          <w:tab w:val="left" w:pos="1341"/>
        </w:tabs>
        <w:ind w:right="-329" w:firstLine="851"/>
        <w:jc w:val="left"/>
        <w:rPr>
          <w:sz w:val="24"/>
        </w:rPr>
      </w:pPr>
      <w:r>
        <w:rPr>
          <w:sz w:val="24"/>
        </w:rPr>
        <w:t xml:space="preserve">Fakülte: </w:t>
      </w:r>
      <w:r>
        <w:rPr>
          <w:b/>
          <w:sz w:val="24"/>
        </w:rPr>
        <w:t>(Ek ibare:RG-9/8/2020-31208)</w:t>
      </w:r>
      <w:r>
        <w:rPr>
          <w:b/>
          <w:sz w:val="24"/>
          <w:u w:val="single"/>
        </w:rPr>
        <w:t xml:space="preserve"> </w:t>
      </w:r>
      <w:r>
        <w:rPr>
          <w:sz w:val="24"/>
          <w:u w:val="single"/>
        </w:rPr>
        <w:t>Tekirdağ</w:t>
      </w:r>
      <w:r>
        <w:rPr>
          <w:sz w:val="24"/>
        </w:rPr>
        <w:t xml:space="preserve"> Namık Kemal Üniversitesi Veteriner</w:t>
      </w:r>
      <w:r>
        <w:rPr>
          <w:spacing w:val="-1"/>
          <w:sz w:val="24"/>
        </w:rPr>
        <w:t xml:space="preserve"> </w:t>
      </w:r>
      <w:r>
        <w:rPr>
          <w:sz w:val="24"/>
        </w:rPr>
        <w:t>Fakültesini,</w:t>
      </w:r>
    </w:p>
    <w:p w14:paraId="77E9175A" w14:textId="77777777" w:rsidR="00E11867" w:rsidRDefault="007911B2" w:rsidP="002E00F4">
      <w:pPr>
        <w:pStyle w:val="ListeParagraf"/>
        <w:numPr>
          <w:ilvl w:val="0"/>
          <w:numId w:val="18"/>
        </w:numPr>
        <w:tabs>
          <w:tab w:val="left" w:pos="1450"/>
          <w:tab w:val="left" w:pos="1451"/>
          <w:tab w:val="left" w:pos="2467"/>
          <w:tab w:val="left" w:pos="3948"/>
          <w:tab w:val="left" w:pos="8553"/>
        </w:tabs>
        <w:spacing w:before="1"/>
        <w:ind w:right="-329" w:firstLine="851"/>
        <w:jc w:val="left"/>
        <w:rPr>
          <w:sz w:val="24"/>
        </w:rPr>
      </w:pPr>
      <w:r>
        <w:rPr>
          <w:sz w:val="24"/>
        </w:rPr>
        <w:t>Fakülte</w:t>
      </w:r>
      <w:r>
        <w:rPr>
          <w:sz w:val="24"/>
        </w:rPr>
        <w:tab/>
        <w:t>Kurulu:</w:t>
      </w:r>
      <w:r>
        <w:rPr>
          <w:spacing w:val="1"/>
          <w:sz w:val="24"/>
        </w:rPr>
        <w:t xml:space="preserve"> </w:t>
      </w:r>
      <w:r>
        <w:rPr>
          <w:b/>
          <w:sz w:val="24"/>
        </w:rPr>
        <w:t>(Ek</w:t>
      </w:r>
      <w:r>
        <w:rPr>
          <w:b/>
          <w:sz w:val="24"/>
        </w:rPr>
        <w:tab/>
        <w:t>ibare:RG-9/8/2020-31208)</w:t>
      </w:r>
      <w:r>
        <w:rPr>
          <w:b/>
          <w:spacing w:val="-3"/>
          <w:sz w:val="24"/>
          <w:u w:val="single"/>
        </w:rPr>
        <w:t xml:space="preserve"> </w:t>
      </w:r>
      <w:r>
        <w:rPr>
          <w:sz w:val="24"/>
          <w:u w:val="single"/>
        </w:rPr>
        <w:t>Tekirdağ</w:t>
      </w:r>
      <w:r>
        <w:rPr>
          <w:spacing w:val="-1"/>
          <w:sz w:val="24"/>
        </w:rPr>
        <w:t xml:space="preserve"> </w:t>
      </w:r>
      <w:r>
        <w:rPr>
          <w:sz w:val="24"/>
        </w:rPr>
        <w:t>Namık</w:t>
      </w:r>
      <w:r>
        <w:rPr>
          <w:sz w:val="24"/>
        </w:rPr>
        <w:tab/>
      </w:r>
      <w:r>
        <w:rPr>
          <w:spacing w:val="-5"/>
          <w:sz w:val="24"/>
        </w:rPr>
        <w:t xml:space="preserve">Kemal </w:t>
      </w:r>
      <w:r>
        <w:rPr>
          <w:sz w:val="24"/>
        </w:rPr>
        <w:t>Üniversitesi Veteriner Fakültesi F</w:t>
      </w:r>
      <w:r>
        <w:rPr>
          <w:sz w:val="24"/>
        </w:rPr>
        <w:t>akülte</w:t>
      </w:r>
      <w:r>
        <w:rPr>
          <w:spacing w:val="-3"/>
          <w:sz w:val="24"/>
        </w:rPr>
        <w:t xml:space="preserve"> </w:t>
      </w:r>
      <w:r>
        <w:rPr>
          <w:sz w:val="24"/>
        </w:rPr>
        <w:t>Kurulunu,</w:t>
      </w:r>
    </w:p>
    <w:p w14:paraId="4431DE7E" w14:textId="77777777" w:rsidR="00E11867" w:rsidRDefault="007911B2" w:rsidP="002E00F4">
      <w:pPr>
        <w:pStyle w:val="ListeParagraf"/>
        <w:numPr>
          <w:ilvl w:val="0"/>
          <w:numId w:val="18"/>
        </w:numPr>
        <w:tabs>
          <w:tab w:val="left" w:pos="1204"/>
        </w:tabs>
        <w:ind w:right="-329" w:firstLine="851"/>
        <w:jc w:val="left"/>
        <w:rPr>
          <w:sz w:val="24"/>
        </w:rPr>
      </w:pPr>
      <w:r>
        <w:rPr>
          <w:sz w:val="24"/>
        </w:rPr>
        <w:t xml:space="preserve">Fakülte Yönetim Kurulu: </w:t>
      </w:r>
      <w:r>
        <w:rPr>
          <w:b/>
          <w:sz w:val="24"/>
        </w:rPr>
        <w:t>(Ek ibare:RG-9/8/2020-31208)</w:t>
      </w:r>
      <w:r>
        <w:rPr>
          <w:b/>
          <w:sz w:val="24"/>
          <w:u w:val="single"/>
        </w:rPr>
        <w:t xml:space="preserve"> </w:t>
      </w:r>
      <w:r>
        <w:rPr>
          <w:sz w:val="24"/>
          <w:u w:val="single"/>
        </w:rPr>
        <w:t>Tekirdağ</w:t>
      </w:r>
      <w:r>
        <w:rPr>
          <w:sz w:val="24"/>
        </w:rPr>
        <w:t xml:space="preserve"> Namık Kemal Üniversitesi Veteriner Fakültesi Yönetim</w:t>
      </w:r>
      <w:r>
        <w:rPr>
          <w:spacing w:val="-2"/>
          <w:sz w:val="24"/>
        </w:rPr>
        <w:t xml:space="preserve"> </w:t>
      </w:r>
      <w:r>
        <w:rPr>
          <w:sz w:val="24"/>
        </w:rPr>
        <w:t>Kurulunu,</w:t>
      </w:r>
    </w:p>
    <w:p w14:paraId="483158EC" w14:textId="77777777" w:rsidR="00E11867" w:rsidRDefault="007911B2" w:rsidP="002E00F4">
      <w:pPr>
        <w:pStyle w:val="ListeParagraf"/>
        <w:numPr>
          <w:ilvl w:val="0"/>
          <w:numId w:val="18"/>
        </w:numPr>
        <w:tabs>
          <w:tab w:val="left" w:pos="1229"/>
        </w:tabs>
        <w:ind w:left="1228" w:right="-329" w:hanging="261"/>
        <w:jc w:val="left"/>
        <w:rPr>
          <w:sz w:val="24"/>
        </w:rPr>
      </w:pPr>
      <w:r>
        <w:rPr>
          <w:sz w:val="24"/>
        </w:rPr>
        <w:t>GANO: Genel Ağırlıklı Not</w:t>
      </w:r>
      <w:r>
        <w:rPr>
          <w:spacing w:val="-3"/>
          <w:sz w:val="24"/>
        </w:rPr>
        <w:t xml:space="preserve"> </w:t>
      </w:r>
      <w:r>
        <w:rPr>
          <w:sz w:val="24"/>
        </w:rPr>
        <w:t>Ortalamasını,</w:t>
      </w:r>
    </w:p>
    <w:p w14:paraId="282D24B6" w14:textId="77777777" w:rsidR="00E11867" w:rsidRDefault="007911B2" w:rsidP="002E00F4">
      <w:pPr>
        <w:pStyle w:val="GvdeMetni"/>
        <w:ind w:left="968" w:right="-329" w:firstLine="0"/>
        <w:jc w:val="left"/>
      </w:pPr>
      <w:r>
        <w:t>ğ) Seçmeli dersler: Müfredatta önceden belirlenen ve zorunlu dersler dışındaki</w:t>
      </w:r>
    </w:p>
    <w:p w14:paraId="66E61ED3" w14:textId="77777777" w:rsidR="00E11867" w:rsidRDefault="00E11867" w:rsidP="002E00F4">
      <w:pPr>
        <w:ind w:right="-329"/>
        <w:sectPr w:rsidR="00E11867">
          <w:type w:val="continuous"/>
          <w:pgSz w:w="11910" w:h="16840"/>
          <w:pgMar w:top="180" w:right="1300" w:bottom="280" w:left="1300" w:header="708" w:footer="708" w:gutter="0"/>
          <w:cols w:space="708"/>
        </w:sectPr>
      </w:pPr>
    </w:p>
    <w:p w14:paraId="25397426" w14:textId="77777777" w:rsidR="00E11867" w:rsidRDefault="007911B2" w:rsidP="002E00F4">
      <w:pPr>
        <w:pStyle w:val="GvdeMetni"/>
        <w:ind w:right="-329" w:firstLine="0"/>
        <w:jc w:val="left"/>
      </w:pPr>
      <w:r>
        <w:rPr>
          <w:spacing w:val="-1"/>
        </w:rPr>
        <w:t>dersleri,</w:t>
      </w:r>
    </w:p>
    <w:p w14:paraId="28299412" w14:textId="77777777" w:rsidR="00E11867" w:rsidRDefault="007911B2" w:rsidP="002E00F4">
      <w:pPr>
        <w:pStyle w:val="GvdeMetni"/>
        <w:ind w:left="0" w:right="-329" w:firstLine="0"/>
        <w:jc w:val="left"/>
      </w:pPr>
      <w:r>
        <w:br w:type="column"/>
      </w:r>
    </w:p>
    <w:p w14:paraId="5E224E34" w14:textId="77777777" w:rsidR="00E11867" w:rsidRDefault="007911B2" w:rsidP="002E00F4">
      <w:pPr>
        <w:pStyle w:val="ListeParagraf"/>
        <w:numPr>
          <w:ilvl w:val="0"/>
          <w:numId w:val="18"/>
        </w:numPr>
        <w:tabs>
          <w:tab w:val="left" w:pos="295"/>
        </w:tabs>
        <w:ind w:left="294" w:right="-329" w:hanging="261"/>
        <w:jc w:val="left"/>
        <w:rPr>
          <w:sz w:val="24"/>
        </w:rPr>
      </w:pPr>
      <w:r>
        <w:rPr>
          <w:sz w:val="24"/>
        </w:rPr>
        <w:t>Ortak zorunlu dersler: 2547 sayılı Kanunun 5 inci maddesinde yer alan</w:t>
      </w:r>
      <w:r>
        <w:rPr>
          <w:spacing w:val="-9"/>
          <w:sz w:val="24"/>
        </w:rPr>
        <w:t xml:space="preserve"> </w:t>
      </w:r>
      <w:r>
        <w:rPr>
          <w:sz w:val="24"/>
        </w:rPr>
        <w:t>dersleri,</w:t>
      </w:r>
    </w:p>
    <w:p w14:paraId="651F0EA9" w14:textId="77777777" w:rsidR="00E11867" w:rsidRDefault="007911B2" w:rsidP="002E00F4">
      <w:pPr>
        <w:tabs>
          <w:tab w:val="left" w:pos="384"/>
          <w:tab w:val="left" w:pos="1742"/>
          <w:tab w:val="left" w:pos="6250"/>
          <w:tab w:val="left" w:pos="7095"/>
        </w:tabs>
        <w:ind w:left="34" w:right="-329"/>
        <w:rPr>
          <w:sz w:val="24"/>
        </w:rPr>
      </w:pPr>
      <w:r>
        <w:rPr>
          <w:sz w:val="24"/>
        </w:rPr>
        <w:t>ı)</w:t>
      </w:r>
      <w:r>
        <w:rPr>
          <w:sz w:val="24"/>
        </w:rPr>
        <w:tab/>
        <w:t>Rektör:</w:t>
      </w:r>
      <w:r>
        <w:rPr>
          <w:spacing w:val="-1"/>
          <w:sz w:val="24"/>
        </w:rPr>
        <w:t xml:space="preserve"> </w:t>
      </w:r>
      <w:r>
        <w:rPr>
          <w:b/>
          <w:sz w:val="24"/>
        </w:rPr>
        <w:t>(Ek</w:t>
      </w:r>
      <w:r>
        <w:rPr>
          <w:b/>
          <w:sz w:val="24"/>
        </w:rPr>
        <w:tab/>
        <w:t>ibare:RG-9/8/2020-31208)</w:t>
      </w:r>
      <w:r>
        <w:rPr>
          <w:b/>
          <w:spacing w:val="-3"/>
          <w:sz w:val="24"/>
          <w:u w:val="single"/>
        </w:rPr>
        <w:t xml:space="preserve"> </w:t>
      </w:r>
      <w:r>
        <w:rPr>
          <w:sz w:val="24"/>
          <w:u w:val="single"/>
        </w:rPr>
        <w:t>Tekirdağ</w:t>
      </w:r>
      <w:r>
        <w:rPr>
          <w:spacing w:val="-2"/>
          <w:sz w:val="24"/>
        </w:rPr>
        <w:t xml:space="preserve"> </w:t>
      </w:r>
      <w:r>
        <w:rPr>
          <w:sz w:val="24"/>
        </w:rPr>
        <w:t>Namık</w:t>
      </w:r>
      <w:r>
        <w:rPr>
          <w:sz w:val="24"/>
        </w:rPr>
        <w:tab/>
        <w:t>Kemal</w:t>
      </w:r>
      <w:r>
        <w:rPr>
          <w:sz w:val="24"/>
        </w:rPr>
        <w:tab/>
      </w:r>
      <w:r>
        <w:rPr>
          <w:sz w:val="24"/>
        </w:rPr>
        <w:t>Üniversitesi</w:t>
      </w:r>
    </w:p>
    <w:p w14:paraId="73824734" w14:textId="77777777" w:rsidR="00E11867" w:rsidRDefault="00E11867" w:rsidP="002E00F4">
      <w:pPr>
        <w:ind w:right="-329"/>
        <w:rPr>
          <w:sz w:val="24"/>
        </w:rPr>
        <w:sectPr w:rsidR="00E11867">
          <w:type w:val="continuous"/>
          <w:pgSz w:w="11910" w:h="16840"/>
          <w:pgMar w:top="180" w:right="1300" w:bottom="280" w:left="1300" w:header="708" w:footer="708" w:gutter="0"/>
          <w:cols w:num="2" w:space="708" w:equalWidth="0">
            <w:col w:w="895" w:space="40"/>
            <w:col w:w="8375"/>
          </w:cols>
        </w:sectPr>
      </w:pPr>
    </w:p>
    <w:p w14:paraId="67F27F9D" w14:textId="77777777" w:rsidR="00E11867" w:rsidRDefault="007911B2" w:rsidP="002E00F4">
      <w:pPr>
        <w:pStyle w:val="GvdeMetni"/>
        <w:ind w:right="-329" w:firstLine="0"/>
        <w:jc w:val="left"/>
      </w:pPr>
      <w:r>
        <w:t>Rektörünü,</w:t>
      </w:r>
    </w:p>
    <w:p w14:paraId="5D168F43" w14:textId="77777777" w:rsidR="00E11867" w:rsidRDefault="007911B2" w:rsidP="002E00F4">
      <w:pPr>
        <w:pStyle w:val="ListeParagraf"/>
        <w:numPr>
          <w:ilvl w:val="0"/>
          <w:numId w:val="18"/>
        </w:numPr>
        <w:tabs>
          <w:tab w:val="left" w:pos="1171"/>
        </w:tabs>
        <w:ind w:left="1170" w:right="-329" w:hanging="203"/>
        <w:jc w:val="left"/>
        <w:rPr>
          <w:sz w:val="24"/>
        </w:rPr>
      </w:pPr>
      <w:r>
        <w:rPr>
          <w:sz w:val="24"/>
        </w:rPr>
        <w:t xml:space="preserve">Üniversite: </w:t>
      </w:r>
      <w:r>
        <w:rPr>
          <w:b/>
          <w:sz w:val="24"/>
        </w:rPr>
        <w:t>(Ek ibare:RG-9/8/2020-31208)</w:t>
      </w:r>
      <w:r>
        <w:rPr>
          <w:b/>
          <w:sz w:val="24"/>
          <w:u w:val="single"/>
        </w:rPr>
        <w:t xml:space="preserve"> </w:t>
      </w:r>
      <w:r>
        <w:rPr>
          <w:sz w:val="24"/>
          <w:u w:val="single"/>
        </w:rPr>
        <w:t>Tekirdağ</w:t>
      </w:r>
      <w:r>
        <w:rPr>
          <w:sz w:val="24"/>
        </w:rPr>
        <w:t xml:space="preserve"> Namık Kemal</w:t>
      </w:r>
      <w:r>
        <w:rPr>
          <w:spacing w:val="-26"/>
          <w:sz w:val="24"/>
        </w:rPr>
        <w:t xml:space="preserve"> </w:t>
      </w:r>
      <w:r>
        <w:rPr>
          <w:sz w:val="24"/>
        </w:rPr>
        <w:t>Üniversitesini,</w:t>
      </w:r>
    </w:p>
    <w:p w14:paraId="4582E664" w14:textId="77777777" w:rsidR="00E11867" w:rsidRDefault="007911B2" w:rsidP="002E00F4">
      <w:pPr>
        <w:pStyle w:val="ListeParagraf"/>
        <w:numPr>
          <w:ilvl w:val="0"/>
          <w:numId w:val="18"/>
        </w:numPr>
        <w:tabs>
          <w:tab w:val="left" w:pos="1235"/>
        </w:tabs>
        <w:ind w:right="-329" w:firstLine="851"/>
        <w:jc w:val="left"/>
        <w:rPr>
          <w:sz w:val="24"/>
        </w:rPr>
      </w:pPr>
      <w:r>
        <w:rPr>
          <w:sz w:val="24"/>
        </w:rPr>
        <w:t>Veteriner Hekimliği İntörn Eğitim-Öğretim Programı (VEHİP): 5 inci eğitim- öğretim yılının 2 nci yarıyılında (10. Yarıyılda) uy</w:t>
      </w:r>
      <w:r>
        <w:rPr>
          <w:sz w:val="24"/>
        </w:rPr>
        <w:t>gulanan</w:t>
      </w:r>
      <w:r>
        <w:rPr>
          <w:spacing w:val="-4"/>
          <w:sz w:val="24"/>
        </w:rPr>
        <w:t xml:space="preserve"> </w:t>
      </w:r>
      <w:r>
        <w:rPr>
          <w:sz w:val="24"/>
        </w:rPr>
        <w:t>programı,</w:t>
      </w:r>
    </w:p>
    <w:p w14:paraId="49CD5721" w14:textId="77777777" w:rsidR="00E11867" w:rsidRDefault="007911B2" w:rsidP="002E00F4">
      <w:pPr>
        <w:pStyle w:val="ListeParagraf"/>
        <w:numPr>
          <w:ilvl w:val="0"/>
          <w:numId w:val="18"/>
        </w:numPr>
        <w:tabs>
          <w:tab w:val="left" w:pos="1257"/>
        </w:tabs>
        <w:spacing w:before="1"/>
        <w:ind w:right="-329" w:firstLine="851"/>
        <w:jc w:val="left"/>
        <w:rPr>
          <w:sz w:val="24"/>
        </w:rPr>
      </w:pPr>
      <w:r>
        <w:rPr>
          <w:sz w:val="24"/>
        </w:rPr>
        <w:t>Zorunlu dersler: Öğrencilerin kayıt oldukları eğitim-öğretim programı gereğince almak zorunda oldukları</w:t>
      </w:r>
      <w:r>
        <w:rPr>
          <w:spacing w:val="-1"/>
          <w:sz w:val="24"/>
        </w:rPr>
        <w:t xml:space="preserve"> </w:t>
      </w:r>
      <w:r>
        <w:rPr>
          <w:sz w:val="24"/>
        </w:rPr>
        <w:t>dersleri</w:t>
      </w:r>
    </w:p>
    <w:p w14:paraId="65946DCB" w14:textId="77777777" w:rsidR="00E11867" w:rsidRDefault="007911B2" w:rsidP="002E00F4">
      <w:pPr>
        <w:pStyle w:val="GvdeMetni"/>
        <w:ind w:left="968" w:right="-329" w:firstLine="0"/>
        <w:jc w:val="left"/>
      </w:pPr>
      <w:r>
        <w:t>ifade eder.</w:t>
      </w:r>
    </w:p>
    <w:p w14:paraId="0A44F8AA" w14:textId="77777777" w:rsidR="00E11867" w:rsidRDefault="00E11867" w:rsidP="002E00F4">
      <w:pPr>
        <w:ind w:right="-329"/>
        <w:sectPr w:rsidR="00E11867">
          <w:type w:val="continuous"/>
          <w:pgSz w:w="11910" w:h="16840"/>
          <w:pgMar w:top="180" w:right="1300" w:bottom="280" w:left="1300" w:header="708" w:footer="708" w:gutter="0"/>
          <w:cols w:space="708"/>
        </w:sectPr>
      </w:pPr>
    </w:p>
    <w:p w14:paraId="13044529" w14:textId="77777777" w:rsidR="00E11867" w:rsidRDefault="007911B2" w:rsidP="002E00F4">
      <w:pPr>
        <w:pStyle w:val="Balk1"/>
        <w:spacing w:before="64"/>
        <w:ind w:left="1553" w:right="-329"/>
        <w:jc w:val="center"/>
      </w:pPr>
      <w:r>
        <w:lastRenderedPageBreak/>
        <w:t>İKİNCİ BÖLÜM</w:t>
      </w:r>
    </w:p>
    <w:p w14:paraId="25DE009A" w14:textId="77777777" w:rsidR="00E11867" w:rsidRDefault="007911B2" w:rsidP="002E00F4">
      <w:pPr>
        <w:ind w:left="1547" w:right="-329"/>
        <w:jc w:val="center"/>
        <w:rPr>
          <w:b/>
          <w:sz w:val="24"/>
        </w:rPr>
      </w:pPr>
      <w:r>
        <w:rPr>
          <w:b/>
          <w:sz w:val="24"/>
        </w:rPr>
        <w:t>Öğrenci Kabul ve Kayıt İşlemleri, Yatay ve Dikey Geçişler</w:t>
      </w:r>
    </w:p>
    <w:p w14:paraId="50C9CB18" w14:textId="77777777" w:rsidR="00E11867" w:rsidRDefault="00E11867" w:rsidP="002E00F4">
      <w:pPr>
        <w:pStyle w:val="GvdeMetni"/>
        <w:ind w:left="0" w:right="-329" w:firstLine="0"/>
        <w:jc w:val="left"/>
        <w:rPr>
          <w:b/>
        </w:rPr>
      </w:pPr>
    </w:p>
    <w:p w14:paraId="68812591" w14:textId="77777777" w:rsidR="00E11867" w:rsidRDefault="007911B2" w:rsidP="002E00F4">
      <w:pPr>
        <w:ind w:left="968" w:right="-329"/>
        <w:rPr>
          <w:b/>
          <w:sz w:val="24"/>
        </w:rPr>
      </w:pPr>
      <w:r>
        <w:rPr>
          <w:b/>
          <w:sz w:val="24"/>
        </w:rPr>
        <w:t>Öğrenci kabulü</w:t>
      </w:r>
    </w:p>
    <w:p w14:paraId="3D8B2150" w14:textId="77777777" w:rsidR="00E11867" w:rsidRDefault="007911B2" w:rsidP="002E00F4">
      <w:pPr>
        <w:pStyle w:val="GvdeMetni"/>
        <w:ind w:right="-329"/>
        <w:jc w:val="left"/>
      </w:pPr>
      <w:r>
        <w:rPr>
          <w:b/>
        </w:rPr>
        <w:t xml:space="preserve">MADDE 5 – </w:t>
      </w:r>
      <w:r>
        <w:t>(1) Öğrencilerin Veteriner Fakültesine kabulleri için aşağıdaki koşullardan birinin gerçekleşmesi gerekir:</w:t>
      </w:r>
    </w:p>
    <w:p w14:paraId="1D89DAA6" w14:textId="77777777" w:rsidR="00E11867" w:rsidRDefault="007911B2" w:rsidP="002E00F4">
      <w:pPr>
        <w:pStyle w:val="ListeParagraf"/>
        <w:numPr>
          <w:ilvl w:val="0"/>
          <w:numId w:val="17"/>
        </w:numPr>
        <w:tabs>
          <w:tab w:val="left" w:pos="1209"/>
        </w:tabs>
        <w:ind w:right="-329" w:hanging="241"/>
        <w:jc w:val="left"/>
        <w:rPr>
          <w:sz w:val="24"/>
        </w:rPr>
      </w:pPr>
      <w:r>
        <w:rPr>
          <w:sz w:val="24"/>
        </w:rPr>
        <w:t>Ölçme,</w:t>
      </w:r>
      <w:r>
        <w:rPr>
          <w:spacing w:val="-8"/>
          <w:sz w:val="24"/>
        </w:rPr>
        <w:t xml:space="preserve"> </w:t>
      </w:r>
      <w:r>
        <w:rPr>
          <w:sz w:val="24"/>
        </w:rPr>
        <w:t>Seçme</w:t>
      </w:r>
      <w:r>
        <w:rPr>
          <w:spacing w:val="-8"/>
          <w:sz w:val="24"/>
        </w:rPr>
        <w:t xml:space="preserve"> </w:t>
      </w:r>
      <w:r>
        <w:rPr>
          <w:sz w:val="24"/>
        </w:rPr>
        <w:t>ve</w:t>
      </w:r>
      <w:r>
        <w:rPr>
          <w:spacing w:val="-6"/>
          <w:sz w:val="24"/>
        </w:rPr>
        <w:t xml:space="preserve"> </w:t>
      </w:r>
      <w:r>
        <w:rPr>
          <w:sz w:val="24"/>
        </w:rPr>
        <w:t>Yerleştirme</w:t>
      </w:r>
      <w:r>
        <w:rPr>
          <w:spacing w:val="-8"/>
          <w:sz w:val="24"/>
        </w:rPr>
        <w:t xml:space="preserve"> </w:t>
      </w:r>
      <w:r>
        <w:rPr>
          <w:sz w:val="24"/>
        </w:rPr>
        <w:t>Merkezi</w:t>
      </w:r>
      <w:r>
        <w:rPr>
          <w:spacing w:val="-7"/>
          <w:sz w:val="24"/>
        </w:rPr>
        <w:t xml:space="preserve"> </w:t>
      </w:r>
      <w:r>
        <w:rPr>
          <w:sz w:val="24"/>
        </w:rPr>
        <w:t>(ÖSYM)</w:t>
      </w:r>
      <w:r>
        <w:rPr>
          <w:spacing w:val="-8"/>
          <w:sz w:val="24"/>
        </w:rPr>
        <w:t xml:space="preserve"> </w:t>
      </w:r>
      <w:r>
        <w:rPr>
          <w:sz w:val="24"/>
        </w:rPr>
        <w:t>tarafından</w:t>
      </w:r>
      <w:r>
        <w:rPr>
          <w:spacing w:val="-4"/>
          <w:sz w:val="24"/>
        </w:rPr>
        <w:t xml:space="preserve"> </w:t>
      </w:r>
      <w:r>
        <w:rPr>
          <w:sz w:val="24"/>
        </w:rPr>
        <w:t>Fakülteye</w:t>
      </w:r>
      <w:r>
        <w:rPr>
          <w:spacing w:val="-8"/>
          <w:sz w:val="24"/>
        </w:rPr>
        <w:t xml:space="preserve"> </w:t>
      </w:r>
      <w:r>
        <w:rPr>
          <w:sz w:val="24"/>
        </w:rPr>
        <w:t>y</w:t>
      </w:r>
      <w:r>
        <w:rPr>
          <w:sz w:val="24"/>
        </w:rPr>
        <w:t>erleştirilmiş</w:t>
      </w:r>
    </w:p>
    <w:p w14:paraId="4C95CAF3" w14:textId="77777777" w:rsidR="00E11867" w:rsidRDefault="00E11867" w:rsidP="002E00F4">
      <w:pPr>
        <w:ind w:right="-329"/>
        <w:rPr>
          <w:sz w:val="24"/>
        </w:rPr>
        <w:sectPr w:rsidR="00E11867">
          <w:pgSz w:w="11910" w:h="16840"/>
          <w:pgMar w:top="200" w:right="1300" w:bottom="280" w:left="1300" w:header="708" w:footer="708" w:gutter="0"/>
          <w:cols w:space="708"/>
        </w:sectPr>
      </w:pPr>
    </w:p>
    <w:p w14:paraId="2997B268" w14:textId="77777777" w:rsidR="00E11867" w:rsidRDefault="007911B2" w:rsidP="002E00F4">
      <w:pPr>
        <w:pStyle w:val="GvdeMetni"/>
        <w:ind w:right="-329" w:firstLine="0"/>
        <w:jc w:val="left"/>
      </w:pPr>
      <w:r>
        <w:t>olmak,</w:t>
      </w:r>
    </w:p>
    <w:p w14:paraId="3BA4095D" w14:textId="77777777" w:rsidR="00E11867" w:rsidRDefault="007911B2" w:rsidP="002E00F4">
      <w:pPr>
        <w:pStyle w:val="GvdeMetni"/>
        <w:ind w:left="0" w:right="-329" w:firstLine="0"/>
        <w:jc w:val="left"/>
      </w:pPr>
      <w:r>
        <w:br w:type="column"/>
      </w:r>
    </w:p>
    <w:p w14:paraId="1F07F680" w14:textId="77777777" w:rsidR="00E11867" w:rsidRDefault="007911B2" w:rsidP="002E00F4">
      <w:pPr>
        <w:pStyle w:val="ListeParagraf"/>
        <w:numPr>
          <w:ilvl w:val="0"/>
          <w:numId w:val="17"/>
        </w:numPr>
        <w:tabs>
          <w:tab w:val="left" w:pos="377"/>
        </w:tabs>
        <w:ind w:left="376" w:right="-329" w:hanging="261"/>
        <w:jc w:val="left"/>
        <w:rPr>
          <w:sz w:val="24"/>
        </w:rPr>
      </w:pPr>
      <w:r>
        <w:rPr>
          <w:sz w:val="24"/>
        </w:rPr>
        <w:t>Yatay geçişlerde gerekli koşulları yerine</w:t>
      </w:r>
      <w:r>
        <w:rPr>
          <w:spacing w:val="-8"/>
          <w:sz w:val="24"/>
        </w:rPr>
        <w:t xml:space="preserve"> </w:t>
      </w:r>
      <w:r>
        <w:rPr>
          <w:sz w:val="24"/>
        </w:rPr>
        <w:t>getirmek,</w:t>
      </w:r>
    </w:p>
    <w:p w14:paraId="0F884B71" w14:textId="77777777" w:rsidR="00E11867" w:rsidRDefault="007911B2" w:rsidP="002E00F4">
      <w:pPr>
        <w:pStyle w:val="ListeParagraf"/>
        <w:numPr>
          <w:ilvl w:val="0"/>
          <w:numId w:val="17"/>
        </w:numPr>
        <w:tabs>
          <w:tab w:val="left" w:pos="362"/>
        </w:tabs>
        <w:ind w:left="362" w:right="-329" w:hanging="246"/>
        <w:jc w:val="left"/>
        <w:rPr>
          <w:sz w:val="24"/>
        </w:rPr>
      </w:pPr>
      <w:r>
        <w:rPr>
          <w:sz w:val="24"/>
        </w:rPr>
        <w:t>Dikey geçişlerde gerekli koşulları yerine</w:t>
      </w:r>
      <w:r>
        <w:rPr>
          <w:spacing w:val="-7"/>
          <w:sz w:val="24"/>
        </w:rPr>
        <w:t xml:space="preserve"> </w:t>
      </w:r>
      <w:r>
        <w:rPr>
          <w:sz w:val="24"/>
        </w:rPr>
        <w:t>getirmek.</w:t>
      </w:r>
    </w:p>
    <w:p w14:paraId="7AC2F7B4" w14:textId="77777777" w:rsidR="00E11867" w:rsidRDefault="007911B2" w:rsidP="002E00F4">
      <w:pPr>
        <w:pStyle w:val="Balk1"/>
        <w:ind w:left="116" w:right="-329"/>
        <w:jc w:val="left"/>
      </w:pPr>
      <w:r>
        <w:t>Kayıt işlemleri</w:t>
      </w:r>
    </w:p>
    <w:p w14:paraId="24A5A370" w14:textId="77777777" w:rsidR="00E11867" w:rsidRDefault="007911B2" w:rsidP="002E00F4">
      <w:pPr>
        <w:pStyle w:val="GvdeMetni"/>
        <w:ind w:right="-329" w:firstLine="0"/>
        <w:jc w:val="left"/>
      </w:pPr>
      <w:r>
        <w:rPr>
          <w:b/>
        </w:rPr>
        <w:t xml:space="preserve">MADDE 6 – </w:t>
      </w:r>
      <w:r>
        <w:t>(1) Bu Yönetmelik kapsamındaki yükseköğretim programına öğrenci</w:t>
      </w:r>
    </w:p>
    <w:p w14:paraId="017BBAA9" w14:textId="77777777" w:rsidR="00E11867" w:rsidRDefault="00E11867" w:rsidP="002E00F4">
      <w:pPr>
        <w:ind w:right="-329"/>
        <w:sectPr w:rsidR="00E11867">
          <w:type w:val="continuous"/>
          <w:pgSz w:w="11910" w:h="16840"/>
          <w:pgMar w:top="180" w:right="1300" w:bottom="280" w:left="1300" w:header="708" w:footer="708" w:gutter="0"/>
          <w:cols w:num="2" w:space="708" w:equalWidth="0">
            <w:col w:w="777" w:space="75"/>
            <w:col w:w="8458"/>
          </w:cols>
        </w:sectPr>
      </w:pPr>
    </w:p>
    <w:p w14:paraId="02B49700" w14:textId="77777777" w:rsidR="00E11867" w:rsidRDefault="007911B2" w:rsidP="002E00F4">
      <w:pPr>
        <w:pStyle w:val="GvdeMetni"/>
        <w:ind w:right="-329" w:firstLine="0"/>
      </w:pPr>
      <w:r>
        <w:t>kayıt işlemleri, Ölçme, Seçme ve Yerleştirme Merkezi (ÖSYM) tarafından belirlenen ilkeler çerçevesinde yapılır. Kayıt yenileme ve ders seçme ise danışman onayı ile y</w:t>
      </w:r>
      <w:r>
        <w:t>apılır.</w:t>
      </w:r>
    </w:p>
    <w:p w14:paraId="651197EA" w14:textId="77777777" w:rsidR="00E11867" w:rsidRDefault="007911B2" w:rsidP="002E00F4">
      <w:pPr>
        <w:pStyle w:val="GvdeMetni"/>
        <w:ind w:right="-329"/>
      </w:pPr>
      <w:r>
        <w:t>(2) Üniversiteye girmeye hak kazanan öğrencilerin kayıt işlemleri, Yükseköğretim Kurulu tarafından belirlenen günlerde Rektörlükçe yürütülür. Aksi hallerde, 17/9/2011 tarihli ve</w:t>
      </w:r>
      <w:r>
        <w:rPr>
          <w:spacing w:val="-16"/>
        </w:rPr>
        <w:t xml:space="preserve"> </w:t>
      </w:r>
      <w:r>
        <w:t>28057</w:t>
      </w:r>
      <w:r>
        <w:rPr>
          <w:spacing w:val="-14"/>
        </w:rPr>
        <w:t xml:space="preserve"> </w:t>
      </w:r>
      <w:r>
        <w:t>sayılı</w:t>
      </w:r>
      <w:r>
        <w:rPr>
          <w:spacing w:val="-16"/>
        </w:rPr>
        <w:t xml:space="preserve"> </w:t>
      </w:r>
      <w:r>
        <w:t>Resmî</w:t>
      </w:r>
      <w:r>
        <w:rPr>
          <w:spacing w:val="-14"/>
        </w:rPr>
        <w:t xml:space="preserve"> </w:t>
      </w:r>
      <w:r>
        <w:t>Gazete’de</w:t>
      </w:r>
      <w:r>
        <w:rPr>
          <w:spacing w:val="-15"/>
        </w:rPr>
        <w:t xml:space="preserve"> </w:t>
      </w:r>
      <w:r>
        <w:t xml:space="preserve">yayımlanan </w:t>
      </w:r>
      <w:r>
        <w:rPr>
          <w:b/>
        </w:rPr>
        <w:t>(Ek</w:t>
      </w:r>
      <w:r>
        <w:rPr>
          <w:b/>
          <w:spacing w:val="-14"/>
        </w:rPr>
        <w:t xml:space="preserve"> </w:t>
      </w:r>
      <w:r>
        <w:rPr>
          <w:b/>
        </w:rPr>
        <w:t>ibare:RG-9/8/2020-31208)</w:t>
      </w:r>
      <w:r>
        <w:rPr>
          <w:b/>
          <w:spacing w:val="-3"/>
          <w:u w:val="single"/>
        </w:rPr>
        <w:t xml:space="preserve"> </w:t>
      </w:r>
      <w:r>
        <w:rPr>
          <w:u w:val="single"/>
        </w:rPr>
        <w:t>T</w:t>
      </w:r>
      <w:r>
        <w:rPr>
          <w:u w:val="single"/>
        </w:rPr>
        <w:t>ekirdağ</w:t>
      </w:r>
      <w:r>
        <w:rPr>
          <w:spacing w:val="-3"/>
        </w:rPr>
        <w:t xml:space="preserve"> </w:t>
      </w:r>
      <w:r>
        <w:t>Namık Kemal Üniversitesi Önlisans ve Lisans Eğitim-Öğretim Yönetmeliği hükümleri esas alınır. Üniversite Yönetim Kurulunun uygun göreceği haklı ve geçerli bir mazereti olmadan zamanında</w:t>
      </w:r>
      <w:r>
        <w:rPr>
          <w:spacing w:val="-13"/>
        </w:rPr>
        <w:t xml:space="preserve"> </w:t>
      </w:r>
      <w:r>
        <w:t>başvurmayan,</w:t>
      </w:r>
      <w:r>
        <w:rPr>
          <w:spacing w:val="-9"/>
        </w:rPr>
        <w:t xml:space="preserve"> </w:t>
      </w:r>
      <w:r>
        <w:t>istenilen</w:t>
      </w:r>
      <w:r>
        <w:rPr>
          <w:spacing w:val="-12"/>
        </w:rPr>
        <w:t xml:space="preserve"> </w:t>
      </w:r>
      <w:r>
        <w:t>belgeleri</w:t>
      </w:r>
      <w:r>
        <w:rPr>
          <w:spacing w:val="-11"/>
        </w:rPr>
        <w:t xml:space="preserve"> </w:t>
      </w:r>
      <w:r>
        <w:t>tamamlamayan</w:t>
      </w:r>
      <w:r>
        <w:rPr>
          <w:spacing w:val="-12"/>
        </w:rPr>
        <w:t xml:space="preserve"> </w:t>
      </w:r>
      <w:r>
        <w:t>öğrenciler,</w:t>
      </w:r>
      <w:r>
        <w:rPr>
          <w:spacing w:val="-12"/>
        </w:rPr>
        <w:t xml:space="preserve"> </w:t>
      </w:r>
      <w:r>
        <w:t>kayı</w:t>
      </w:r>
      <w:r>
        <w:t>t</w:t>
      </w:r>
      <w:r>
        <w:rPr>
          <w:spacing w:val="-10"/>
        </w:rPr>
        <w:t xml:space="preserve"> </w:t>
      </w:r>
      <w:r>
        <w:t>hakkını</w:t>
      </w:r>
      <w:r>
        <w:rPr>
          <w:spacing w:val="-12"/>
        </w:rPr>
        <w:t xml:space="preserve"> </w:t>
      </w:r>
      <w:r>
        <w:t>kaybeder.</w:t>
      </w:r>
    </w:p>
    <w:p w14:paraId="6EFDEB32" w14:textId="77777777" w:rsidR="00E11867" w:rsidRDefault="007911B2" w:rsidP="002E00F4">
      <w:pPr>
        <w:pStyle w:val="Balk1"/>
        <w:spacing w:before="1"/>
        <w:ind w:right="-329"/>
      </w:pPr>
      <w:r>
        <w:t>Yatay geçişler</w:t>
      </w:r>
    </w:p>
    <w:p w14:paraId="1E34C012" w14:textId="77777777" w:rsidR="00E11867" w:rsidRDefault="007911B2" w:rsidP="002E00F4">
      <w:pPr>
        <w:pStyle w:val="GvdeMetni"/>
        <w:ind w:right="-329"/>
      </w:pPr>
      <w:r>
        <w:rPr>
          <w:b/>
        </w:rPr>
        <w:t xml:space="preserve">MADDE 7 – </w:t>
      </w:r>
      <w:r>
        <w:t>(1) Veteriner Fakültesine başka üniversitelerden yatay geçiş yapmak isteyen öğrencilerin yatay geçişleri 24/4/2010 tarihli ve 27561 sayılı Resmî Gazete’de yayımlanan Yükseköğretim Kurumlarında Önlisans ve Lisans</w:t>
      </w:r>
      <w:r>
        <w:t xml:space="preserve"> Düzeyindeki Programlar Arasında</w:t>
      </w:r>
      <w:r>
        <w:rPr>
          <w:spacing w:val="-11"/>
        </w:rPr>
        <w:t xml:space="preserve"> </w:t>
      </w:r>
      <w:r>
        <w:t>Geçiş,</w:t>
      </w:r>
      <w:r>
        <w:rPr>
          <w:spacing w:val="-9"/>
        </w:rPr>
        <w:t xml:space="preserve"> </w:t>
      </w:r>
      <w:r>
        <w:t>Çift</w:t>
      </w:r>
      <w:r>
        <w:rPr>
          <w:spacing w:val="-10"/>
        </w:rPr>
        <w:t xml:space="preserve"> </w:t>
      </w:r>
      <w:r>
        <w:t>Anadal,</w:t>
      </w:r>
      <w:r>
        <w:rPr>
          <w:spacing w:val="-9"/>
        </w:rPr>
        <w:t xml:space="preserve"> </w:t>
      </w:r>
      <w:r>
        <w:t>Yan</w:t>
      </w:r>
      <w:r>
        <w:rPr>
          <w:spacing w:val="-11"/>
        </w:rPr>
        <w:t xml:space="preserve"> </w:t>
      </w:r>
      <w:r>
        <w:t>Dal</w:t>
      </w:r>
      <w:r>
        <w:rPr>
          <w:spacing w:val="-9"/>
        </w:rPr>
        <w:t xml:space="preserve"> </w:t>
      </w:r>
      <w:r>
        <w:t>ile</w:t>
      </w:r>
      <w:r>
        <w:rPr>
          <w:spacing w:val="-11"/>
        </w:rPr>
        <w:t xml:space="preserve"> </w:t>
      </w:r>
      <w:r>
        <w:t>Kurumlar</w:t>
      </w:r>
      <w:r>
        <w:rPr>
          <w:spacing w:val="-11"/>
        </w:rPr>
        <w:t xml:space="preserve"> </w:t>
      </w:r>
      <w:r>
        <w:t>Arası</w:t>
      </w:r>
      <w:r>
        <w:rPr>
          <w:spacing w:val="-9"/>
        </w:rPr>
        <w:t xml:space="preserve"> </w:t>
      </w:r>
      <w:r>
        <w:t>Kredi</w:t>
      </w:r>
      <w:r>
        <w:rPr>
          <w:spacing w:val="-10"/>
        </w:rPr>
        <w:t xml:space="preserve"> </w:t>
      </w:r>
      <w:r>
        <w:t>Transferi</w:t>
      </w:r>
      <w:r>
        <w:rPr>
          <w:spacing w:val="-8"/>
        </w:rPr>
        <w:t xml:space="preserve"> </w:t>
      </w:r>
      <w:r>
        <w:t>Yapılması</w:t>
      </w:r>
      <w:r>
        <w:rPr>
          <w:spacing w:val="-10"/>
        </w:rPr>
        <w:t xml:space="preserve"> </w:t>
      </w:r>
      <w:r>
        <w:t>Esaslarına İlişkin Yönetmelik hükümlerine göre yürütülür. Bu öğrencilerin eğitim programlarına intibakları, fakülte yönetim kurulu tarafından</w:t>
      </w:r>
      <w:r>
        <w:rPr>
          <w:spacing w:val="-2"/>
        </w:rPr>
        <w:t xml:space="preserve"> </w:t>
      </w:r>
      <w:r>
        <w:t>yapılır.</w:t>
      </w:r>
    </w:p>
    <w:p w14:paraId="68B94362" w14:textId="77777777" w:rsidR="00E11867" w:rsidRDefault="007911B2" w:rsidP="002E00F4">
      <w:pPr>
        <w:pStyle w:val="Balk1"/>
        <w:ind w:right="-329"/>
      </w:pPr>
      <w:r>
        <w:t>Dikey geçişler</w:t>
      </w:r>
    </w:p>
    <w:p w14:paraId="265B066E" w14:textId="77777777" w:rsidR="00E11867" w:rsidRDefault="007911B2" w:rsidP="002E00F4">
      <w:pPr>
        <w:pStyle w:val="GvdeMetni"/>
        <w:ind w:right="-329"/>
      </w:pPr>
      <w:r>
        <w:rPr>
          <w:b/>
        </w:rPr>
        <w:t xml:space="preserve">MADDE 8 – </w:t>
      </w:r>
      <w:r>
        <w:t>(1) Önlisans programı mezunlarının veteriner lisans programına kabulleri ve kayıtları, 19/2/2002 tarihli ve 24676 sayılı Resmî Gazete’de yayımlanan Meslek Yüksekokulları ve Açıköğretim Ön Lisans Programları Mezunlarının Lisans Öğr</w:t>
      </w:r>
      <w:r>
        <w:t>enimine Devamları Hakkında Yönetmelik hükümlerine göre yürütülür.</w:t>
      </w:r>
    </w:p>
    <w:p w14:paraId="0D127F28" w14:textId="77777777" w:rsidR="00E11867" w:rsidRDefault="007911B2" w:rsidP="002E00F4">
      <w:pPr>
        <w:pStyle w:val="Balk1"/>
        <w:ind w:right="-329"/>
      </w:pPr>
      <w:r>
        <w:t>Kayıt yenileme</w:t>
      </w:r>
    </w:p>
    <w:p w14:paraId="19A4E92A" w14:textId="77777777" w:rsidR="00E11867" w:rsidRDefault="007911B2" w:rsidP="002E00F4">
      <w:pPr>
        <w:pStyle w:val="GvdeMetni"/>
        <w:spacing w:before="1"/>
        <w:ind w:right="-329"/>
      </w:pPr>
      <w:r>
        <w:rPr>
          <w:b/>
        </w:rPr>
        <w:t xml:space="preserve">MADDE 9 – </w:t>
      </w:r>
      <w:r>
        <w:t>(1) Üniversite öğrencileri, akademik takvimde belirtilerek ilan edilen tarihlerde, her yarıyıl kayıtlarını yenilemek zorundadır. Akademik takvimde belirlenen süre iç</w:t>
      </w:r>
      <w:r>
        <w:t>inde kaydını yenilemeyen öğrenciler derslerin başlamasından itibaren ders ekleme-çıkarma süresi</w:t>
      </w:r>
      <w:r>
        <w:rPr>
          <w:spacing w:val="-7"/>
        </w:rPr>
        <w:t xml:space="preserve"> </w:t>
      </w:r>
      <w:r>
        <w:t>sonuna</w:t>
      </w:r>
      <w:r>
        <w:rPr>
          <w:spacing w:val="-8"/>
        </w:rPr>
        <w:t xml:space="preserve"> </w:t>
      </w:r>
      <w:r>
        <w:t>kadar</w:t>
      </w:r>
      <w:r>
        <w:rPr>
          <w:spacing w:val="-7"/>
        </w:rPr>
        <w:t xml:space="preserve"> </w:t>
      </w:r>
      <w:r>
        <w:t>dilekçeyle</w:t>
      </w:r>
      <w:r>
        <w:rPr>
          <w:spacing w:val="-8"/>
        </w:rPr>
        <w:t xml:space="preserve"> </w:t>
      </w:r>
      <w:r>
        <w:t>başvururlar</w:t>
      </w:r>
      <w:r>
        <w:rPr>
          <w:spacing w:val="-7"/>
        </w:rPr>
        <w:t xml:space="preserve"> </w:t>
      </w:r>
      <w:r>
        <w:t>ve</w:t>
      </w:r>
      <w:r>
        <w:rPr>
          <w:spacing w:val="-8"/>
        </w:rPr>
        <w:t xml:space="preserve"> </w:t>
      </w:r>
      <w:r>
        <w:t>mazeretlerinin</w:t>
      </w:r>
      <w:r>
        <w:rPr>
          <w:spacing w:val="-7"/>
        </w:rPr>
        <w:t xml:space="preserve"> </w:t>
      </w:r>
      <w:r>
        <w:t>fakülte</w:t>
      </w:r>
      <w:r>
        <w:rPr>
          <w:spacing w:val="-7"/>
        </w:rPr>
        <w:t xml:space="preserve"> </w:t>
      </w:r>
      <w:r>
        <w:t>yönetim</w:t>
      </w:r>
      <w:r>
        <w:rPr>
          <w:spacing w:val="-7"/>
        </w:rPr>
        <w:t xml:space="preserve"> </w:t>
      </w:r>
      <w:r>
        <w:t>kurulu</w:t>
      </w:r>
      <w:r>
        <w:rPr>
          <w:spacing w:val="-7"/>
        </w:rPr>
        <w:t xml:space="preserve"> </w:t>
      </w:r>
      <w:r>
        <w:t>tarafından uygun görülmesi halinde ders kaydı yaptırabilirler. Öğrencilerin öğrenci katkı payı/öğrenim ücretini</w:t>
      </w:r>
      <w:r>
        <w:rPr>
          <w:spacing w:val="-10"/>
        </w:rPr>
        <w:t xml:space="preserve"> </w:t>
      </w:r>
      <w:r>
        <w:t>yatırmaları</w:t>
      </w:r>
      <w:r>
        <w:rPr>
          <w:spacing w:val="-9"/>
        </w:rPr>
        <w:t xml:space="preserve"> </w:t>
      </w:r>
      <w:r>
        <w:t>ders</w:t>
      </w:r>
      <w:r>
        <w:rPr>
          <w:spacing w:val="-8"/>
        </w:rPr>
        <w:t xml:space="preserve"> </w:t>
      </w:r>
      <w:r>
        <w:t>kaydı</w:t>
      </w:r>
      <w:r>
        <w:rPr>
          <w:spacing w:val="-10"/>
        </w:rPr>
        <w:t xml:space="preserve"> </w:t>
      </w:r>
      <w:r>
        <w:t>yaptıkları</w:t>
      </w:r>
      <w:r>
        <w:rPr>
          <w:spacing w:val="-9"/>
        </w:rPr>
        <w:t xml:space="preserve"> </w:t>
      </w:r>
      <w:r>
        <w:t>anlamına</w:t>
      </w:r>
      <w:r>
        <w:rPr>
          <w:spacing w:val="-10"/>
        </w:rPr>
        <w:t xml:space="preserve"> </w:t>
      </w:r>
      <w:r>
        <w:t>gelmez.</w:t>
      </w:r>
      <w:r>
        <w:rPr>
          <w:spacing w:val="-11"/>
        </w:rPr>
        <w:t xml:space="preserve"> </w:t>
      </w:r>
      <w:r>
        <w:t>Öğrenciler</w:t>
      </w:r>
      <w:r>
        <w:rPr>
          <w:spacing w:val="-10"/>
        </w:rPr>
        <w:t xml:space="preserve"> </w:t>
      </w:r>
      <w:r>
        <w:t>kayıt</w:t>
      </w:r>
      <w:r>
        <w:rPr>
          <w:spacing w:val="-8"/>
        </w:rPr>
        <w:t xml:space="preserve"> </w:t>
      </w:r>
      <w:r>
        <w:t>yenileme</w:t>
      </w:r>
      <w:r>
        <w:rPr>
          <w:spacing w:val="-10"/>
        </w:rPr>
        <w:t xml:space="preserve"> </w:t>
      </w:r>
      <w:r>
        <w:t>işleminin tümünden sorumludur. Öğrencilerin öğrenci bilgi sistemind</w:t>
      </w:r>
      <w:r>
        <w:t>en seçtikleri dersler danışmanları tarafından onaylanmadan kayıt yenileme süreci tamamlanmış sayılmaz. Geç kayıt sebebiyle geçen süre devamsızlıktan</w:t>
      </w:r>
      <w:r>
        <w:rPr>
          <w:spacing w:val="-2"/>
        </w:rPr>
        <w:t xml:space="preserve"> </w:t>
      </w:r>
      <w:r>
        <w:t>sayılır.</w:t>
      </w:r>
    </w:p>
    <w:p w14:paraId="6691BC9C" w14:textId="77777777" w:rsidR="00E11867" w:rsidRDefault="007911B2" w:rsidP="002E00F4">
      <w:pPr>
        <w:pStyle w:val="GvdeMetni"/>
        <w:ind w:right="-329"/>
      </w:pPr>
      <w:r>
        <w:t xml:space="preserve">(2) </w:t>
      </w:r>
      <w:r>
        <w:rPr>
          <w:b/>
        </w:rPr>
        <w:t xml:space="preserve">(Değişik birinci cümle:RG-11/4/2021-31451) </w:t>
      </w:r>
      <w:r>
        <w:t>Öğrenci, kayıt sırasında, kayıt olduğu yarıyıla ait</w:t>
      </w:r>
      <w:r>
        <w:t xml:space="preserve"> dersler ile tekrarlamak zorunda olduğu dersleri öncelikli olmak ve haftada 45 AKTS’lik üst sınırı aşmamak şartı ile programdaki derslerden almak istediklerini seçer. Bu seçimde, önceki yarıyıllarda devamsız ve başarısız olduğu dersler ile hiç almadığı der</w:t>
      </w:r>
      <w:r>
        <w:t>slere öncelik vermesi zorunludur. Ancak, öğrencinin ilk defa aldığı derslerle, devam alamayarak kaldığı derslerin haftalık saatlerinin çakışmaması gerekir. Çakışma olduğu durumlarda öncelikle alttan aldığı dersleri tercih etmek zorundadır.</w:t>
      </w:r>
    </w:p>
    <w:p w14:paraId="7FFD8A07" w14:textId="77777777" w:rsidR="00E11867" w:rsidRDefault="007911B2" w:rsidP="002E00F4">
      <w:pPr>
        <w:pStyle w:val="Balk1"/>
        <w:spacing w:before="1"/>
        <w:ind w:right="-329"/>
      </w:pPr>
      <w:r>
        <w:t>İntibak ve muafi</w:t>
      </w:r>
      <w:r>
        <w:t>yetler</w:t>
      </w:r>
    </w:p>
    <w:p w14:paraId="3CA53B2F" w14:textId="77777777" w:rsidR="00E11867" w:rsidRDefault="007911B2" w:rsidP="002E00F4">
      <w:pPr>
        <w:pStyle w:val="GvdeMetni"/>
        <w:ind w:right="-329"/>
      </w:pPr>
      <w:r>
        <w:rPr>
          <w:b/>
        </w:rPr>
        <w:t xml:space="preserve">MADDE 10 – </w:t>
      </w:r>
      <w:r>
        <w:t>(1) Herhangi bir yükseköğretim kurumuna kayıtlı iken ÖSYM’nin yaptığı sınava girerek, Fakülteye kaydını yaptıran öğrencilerin öğrenimlerine devam etmelerinde ve ders intibaklarının yapılmasında aşağıdaki esaslar uygulanır:</w:t>
      </w:r>
    </w:p>
    <w:p w14:paraId="29DC51AB" w14:textId="77777777" w:rsidR="00E11867" w:rsidRDefault="00E11867" w:rsidP="002E00F4">
      <w:pPr>
        <w:ind w:right="-329"/>
        <w:sectPr w:rsidR="00E11867">
          <w:type w:val="continuous"/>
          <w:pgSz w:w="11910" w:h="16840"/>
          <w:pgMar w:top="180" w:right="1300" w:bottom="280" w:left="1300" w:header="708" w:footer="708" w:gutter="0"/>
          <w:cols w:space="708"/>
        </w:sectPr>
      </w:pPr>
    </w:p>
    <w:p w14:paraId="0435CD90" w14:textId="77777777" w:rsidR="00E11867" w:rsidRDefault="007911B2" w:rsidP="002E00F4">
      <w:pPr>
        <w:pStyle w:val="ListeParagraf"/>
        <w:numPr>
          <w:ilvl w:val="0"/>
          <w:numId w:val="16"/>
        </w:numPr>
        <w:tabs>
          <w:tab w:val="left" w:pos="1211"/>
        </w:tabs>
        <w:spacing w:before="64"/>
        <w:ind w:right="-329" w:firstLine="851"/>
        <w:jc w:val="both"/>
        <w:rPr>
          <w:sz w:val="24"/>
        </w:rPr>
      </w:pPr>
      <w:r>
        <w:rPr>
          <w:sz w:val="24"/>
        </w:rPr>
        <w:lastRenderedPageBreak/>
        <w:t>Herhangi bir muafiyet talebinde bulunmayarak Fakültenin birinci sınıfına</w:t>
      </w:r>
      <w:r>
        <w:rPr>
          <w:spacing w:val="-36"/>
          <w:sz w:val="24"/>
        </w:rPr>
        <w:t xml:space="preserve"> </w:t>
      </w:r>
      <w:r>
        <w:rPr>
          <w:sz w:val="24"/>
        </w:rPr>
        <w:t>kaydolan öğrenci, 2547 sayılı Kanunda öngörülen süre içerisinde normal eğitim-öğretim programına devam edebilir. Kayıt yaptıran öğrenciler, öğretim yılının ilk iki haftası içinde, dilekçelerine eşdeğer saydırmak istedikleri derslerle ilgili kredi tutarları</w:t>
      </w:r>
      <w:r>
        <w:rPr>
          <w:sz w:val="24"/>
        </w:rPr>
        <w:t>nı ve ders içeriklerini gösterir belgeleri ekleyerek Dekanlığa başvurabilirler. İlgili anabilim dalının uygun görüşü ve Fakülte Kurulunun kararı ile kredi tutarları ve ders içeriklerinin uygunluğuna bağlı olarak, öğrencinin ders saydırma ve eşdeğer sayılan</w:t>
      </w:r>
      <w:r>
        <w:rPr>
          <w:sz w:val="24"/>
        </w:rPr>
        <w:t xml:space="preserve"> derslerin kredi aktarım talebi kabul edilebilir. Eşdeğer saydırılan derslerin kredileri eğitim-öğretim programındaki ders kredisi gibi</w:t>
      </w:r>
      <w:r>
        <w:rPr>
          <w:spacing w:val="-11"/>
          <w:sz w:val="24"/>
        </w:rPr>
        <w:t xml:space="preserve"> </w:t>
      </w:r>
      <w:r>
        <w:rPr>
          <w:sz w:val="24"/>
        </w:rPr>
        <w:t>değerlendirilir.</w:t>
      </w:r>
    </w:p>
    <w:p w14:paraId="1F1BC8E2" w14:textId="77777777" w:rsidR="00E11867" w:rsidRDefault="007911B2" w:rsidP="002E00F4">
      <w:pPr>
        <w:pStyle w:val="ListeParagraf"/>
        <w:numPr>
          <w:ilvl w:val="0"/>
          <w:numId w:val="16"/>
        </w:numPr>
        <w:tabs>
          <w:tab w:val="left" w:pos="1226"/>
        </w:tabs>
        <w:ind w:right="-329" w:firstLine="851"/>
        <w:jc w:val="both"/>
        <w:rPr>
          <w:sz w:val="24"/>
        </w:rPr>
      </w:pPr>
      <w:r>
        <w:rPr>
          <w:sz w:val="24"/>
        </w:rPr>
        <w:t>Dersleri</w:t>
      </w:r>
      <w:r>
        <w:rPr>
          <w:spacing w:val="-5"/>
          <w:sz w:val="24"/>
        </w:rPr>
        <w:t xml:space="preserve"> </w:t>
      </w:r>
      <w:r>
        <w:rPr>
          <w:sz w:val="24"/>
        </w:rPr>
        <w:t>eşdeğer</w:t>
      </w:r>
      <w:r>
        <w:rPr>
          <w:spacing w:val="-6"/>
          <w:sz w:val="24"/>
        </w:rPr>
        <w:t xml:space="preserve"> </w:t>
      </w:r>
      <w:r>
        <w:rPr>
          <w:sz w:val="24"/>
        </w:rPr>
        <w:t>saydırmada</w:t>
      </w:r>
      <w:r>
        <w:rPr>
          <w:spacing w:val="-6"/>
          <w:sz w:val="24"/>
        </w:rPr>
        <w:t xml:space="preserve"> </w:t>
      </w:r>
      <w:r>
        <w:rPr>
          <w:sz w:val="24"/>
        </w:rPr>
        <w:t>başarı</w:t>
      </w:r>
      <w:r>
        <w:rPr>
          <w:spacing w:val="-5"/>
          <w:sz w:val="24"/>
        </w:rPr>
        <w:t xml:space="preserve"> </w:t>
      </w:r>
      <w:r>
        <w:rPr>
          <w:sz w:val="24"/>
        </w:rPr>
        <w:t>notu</w:t>
      </w:r>
      <w:r>
        <w:rPr>
          <w:spacing w:val="-4"/>
          <w:sz w:val="24"/>
        </w:rPr>
        <w:t xml:space="preserve"> </w:t>
      </w:r>
      <w:r>
        <w:rPr>
          <w:sz w:val="24"/>
        </w:rPr>
        <w:t>öğrencinin</w:t>
      </w:r>
      <w:r>
        <w:rPr>
          <w:spacing w:val="-4"/>
          <w:sz w:val="24"/>
        </w:rPr>
        <w:t xml:space="preserve"> </w:t>
      </w:r>
      <w:r>
        <w:rPr>
          <w:sz w:val="24"/>
        </w:rPr>
        <w:t>o</w:t>
      </w:r>
      <w:r>
        <w:rPr>
          <w:spacing w:val="-5"/>
          <w:sz w:val="24"/>
        </w:rPr>
        <w:t xml:space="preserve"> </w:t>
      </w:r>
      <w:r>
        <w:rPr>
          <w:sz w:val="24"/>
        </w:rPr>
        <w:t>dersi</w:t>
      </w:r>
      <w:r>
        <w:rPr>
          <w:spacing w:val="-5"/>
          <w:sz w:val="24"/>
        </w:rPr>
        <w:t xml:space="preserve"> </w:t>
      </w:r>
      <w:r>
        <w:rPr>
          <w:sz w:val="24"/>
        </w:rPr>
        <w:t>alıp</w:t>
      </w:r>
      <w:r>
        <w:rPr>
          <w:spacing w:val="-7"/>
          <w:sz w:val="24"/>
        </w:rPr>
        <w:t xml:space="preserve"> </w:t>
      </w:r>
      <w:r>
        <w:rPr>
          <w:sz w:val="24"/>
        </w:rPr>
        <w:t>başardığı</w:t>
      </w:r>
      <w:r>
        <w:rPr>
          <w:spacing w:val="-5"/>
          <w:sz w:val="24"/>
        </w:rPr>
        <w:t xml:space="preserve"> </w:t>
      </w:r>
      <w:r>
        <w:rPr>
          <w:sz w:val="24"/>
        </w:rPr>
        <w:t>birimdeki notudur. 100 tam not üzerinden yapılan değerlendirmelerde öğrencinin başarı notu geldiği birimdeki notun aynısı olarak yazılır. Harfler ya da derecelendirme esasına göre başarılan derslerin</w:t>
      </w:r>
      <w:r>
        <w:rPr>
          <w:spacing w:val="-14"/>
          <w:sz w:val="24"/>
        </w:rPr>
        <w:t xml:space="preserve"> </w:t>
      </w:r>
      <w:r>
        <w:rPr>
          <w:sz w:val="24"/>
        </w:rPr>
        <w:t>başarı</w:t>
      </w:r>
      <w:r>
        <w:rPr>
          <w:spacing w:val="-13"/>
          <w:sz w:val="24"/>
        </w:rPr>
        <w:t xml:space="preserve"> </w:t>
      </w:r>
      <w:r>
        <w:rPr>
          <w:sz w:val="24"/>
        </w:rPr>
        <w:t>notu</w:t>
      </w:r>
      <w:r>
        <w:rPr>
          <w:spacing w:val="-13"/>
          <w:sz w:val="24"/>
        </w:rPr>
        <w:t xml:space="preserve"> </w:t>
      </w:r>
      <w:r>
        <w:rPr>
          <w:sz w:val="24"/>
        </w:rPr>
        <w:t>bu</w:t>
      </w:r>
      <w:r>
        <w:rPr>
          <w:spacing w:val="-10"/>
          <w:sz w:val="24"/>
        </w:rPr>
        <w:t xml:space="preserve"> </w:t>
      </w:r>
      <w:r>
        <w:rPr>
          <w:sz w:val="24"/>
        </w:rPr>
        <w:t>Yönetmeliğin</w:t>
      </w:r>
      <w:r>
        <w:rPr>
          <w:spacing w:val="-12"/>
          <w:sz w:val="24"/>
        </w:rPr>
        <w:t xml:space="preserve"> </w:t>
      </w:r>
      <w:r>
        <w:rPr>
          <w:sz w:val="24"/>
        </w:rPr>
        <w:t>31.</w:t>
      </w:r>
      <w:r>
        <w:rPr>
          <w:spacing w:val="-13"/>
          <w:sz w:val="24"/>
        </w:rPr>
        <w:t xml:space="preserve"> </w:t>
      </w:r>
      <w:r>
        <w:rPr>
          <w:sz w:val="24"/>
        </w:rPr>
        <w:t>maddesinde</w:t>
      </w:r>
      <w:r>
        <w:rPr>
          <w:spacing w:val="-13"/>
          <w:sz w:val="24"/>
        </w:rPr>
        <w:t xml:space="preserve"> </w:t>
      </w:r>
      <w:r>
        <w:rPr>
          <w:sz w:val="24"/>
        </w:rPr>
        <w:t>belirtilen</w:t>
      </w:r>
      <w:r>
        <w:rPr>
          <w:spacing w:val="-13"/>
          <w:sz w:val="24"/>
        </w:rPr>
        <w:t xml:space="preserve"> </w:t>
      </w:r>
      <w:r>
        <w:rPr>
          <w:sz w:val="24"/>
        </w:rPr>
        <w:t>no</w:t>
      </w:r>
      <w:r>
        <w:rPr>
          <w:sz w:val="24"/>
        </w:rPr>
        <w:t>tlar</w:t>
      </w:r>
      <w:r>
        <w:rPr>
          <w:spacing w:val="-14"/>
          <w:sz w:val="24"/>
        </w:rPr>
        <w:t xml:space="preserve"> </w:t>
      </w:r>
      <w:r>
        <w:rPr>
          <w:sz w:val="24"/>
        </w:rPr>
        <w:t>ve</w:t>
      </w:r>
      <w:r>
        <w:rPr>
          <w:spacing w:val="-13"/>
          <w:sz w:val="24"/>
        </w:rPr>
        <w:t xml:space="preserve"> </w:t>
      </w:r>
      <w:r>
        <w:rPr>
          <w:sz w:val="24"/>
        </w:rPr>
        <w:t>değerlendirmeye</w:t>
      </w:r>
      <w:r>
        <w:rPr>
          <w:spacing w:val="-13"/>
          <w:sz w:val="24"/>
        </w:rPr>
        <w:t xml:space="preserve"> </w:t>
      </w:r>
      <w:r>
        <w:rPr>
          <w:sz w:val="24"/>
        </w:rPr>
        <w:t>göre değerlendirilir.</w:t>
      </w:r>
    </w:p>
    <w:p w14:paraId="07F64917" w14:textId="77777777" w:rsidR="00E11867" w:rsidRDefault="007911B2" w:rsidP="002E00F4">
      <w:pPr>
        <w:pStyle w:val="ListeParagraf"/>
        <w:numPr>
          <w:ilvl w:val="0"/>
          <w:numId w:val="16"/>
        </w:numPr>
        <w:tabs>
          <w:tab w:val="left" w:pos="1223"/>
        </w:tabs>
        <w:ind w:right="-329" w:firstLine="851"/>
        <w:jc w:val="both"/>
        <w:rPr>
          <w:sz w:val="24"/>
        </w:rPr>
      </w:pPr>
      <w:r>
        <w:rPr>
          <w:sz w:val="24"/>
        </w:rPr>
        <w:t>Öğrencinin muafiyet talebinde bulunması halinde; Fakülte Kurulu, başarılı olduğu dersleri</w:t>
      </w:r>
      <w:r>
        <w:rPr>
          <w:spacing w:val="-10"/>
          <w:sz w:val="24"/>
        </w:rPr>
        <w:t xml:space="preserve"> </w:t>
      </w:r>
      <w:r>
        <w:rPr>
          <w:sz w:val="24"/>
        </w:rPr>
        <w:t>değerlendirerek,</w:t>
      </w:r>
      <w:r>
        <w:rPr>
          <w:spacing w:val="-6"/>
          <w:sz w:val="24"/>
        </w:rPr>
        <w:t xml:space="preserve"> </w:t>
      </w:r>
      <w:r>
        <w:rPr>
          <w:sz w:val="24"/>
        </w:rPr>
        <w:t>hangilerinden</w:t>
      </w:r>
      <w:r>
        <w:rPr>
          <w:spacing w:val="-9"/>
          <w:sz w:val="24"/>
        </w:rPr>
        <w:t xml:space="preserve"> </w:t>
      </w:r>
      <w:r>
        <w:rPr>
          <w:sz w:val="24"/>
        </w:rPr>
        <w:t>geçmiş</w:t>
      </w:r>
      <w:r>
        <w:rPr>
          <w:spacing w:val="-10"/>
          <w:sz w:val="24"/>
        </w:rPr>
        <w:t xml:space="preserve"> </w:t>
      </w:r>
      <w:r>
        <w:rPr>
          <w:sz w:val="24"/>
        </w:rPr>
        <w:t>kabul</w:t>
      </w:r>
      <w:r>
        <w:rPr>
          <w:spacing w:val="-8"/>
          <w:sz w:val="24"/>
        </w:rPr>
        <w:t xml:space="preserve"> </w:t>
      </w:r>
      <w:r>
        <w:rPr>
          <w:sz w:val="24"/>
        </w:rPr>
        <w:t>edilebileceğini</w:t>
      </w:r>
      <w:r>
        <w:rPr>
          <w:spacing w:val="-8"/>
          <w:sz w:val="24"/>
        </w:rPr>
        <w:t xml:space="preserve"> </w:t>
      </w:r>
      <w:r>
        <w:rPr>
          <w:sz w:val="24"/>
        </w:rPr>
        <w:t>o</w:t>
      </w:r>
      <w:r>
        <w:rPr>
          <w:spacing w:val="-9"/>
          <w:sz w:val="24"/>
        </w:rPr>
        <w:t xml:space="preserve"> </w:t>
      </w:r>
      <w:r>
        <w:rPr>
          <w:sz w:val="24"/>
        </w:rPr>
        <w:t>dersin</w:t>
      </w:r>
      <w:r>
        <w:rPr>
          <w:spacing w:val="-10"/>
          <w:sz w:val="24"/>
        </w:rPr>
        <w:t xml:space="preserve"> </w:t>
      </w:r>
      <w:r>
        <w:rPr>
          <w:sz w:val="24"/>
        </w:rPr>
        <w:t>verildiği</w:t>
      </w:r>
      <w:r>
        <w:rPr>
          <w:spacing w:val="-8"/>
          <w:sz w:val="24"/>
        </w:rPr>
        <w:t xml:space="preserve"> </w:t>
      </w:r>
      <w:r>
        <w:rPr>
          <w:sz w:val="24"/>
        </w:rPr>
        <w:t>anabilim dalının da görüşünü alarak karar</w:t>
      </w:r>
      <w:r>
        <w:rPr>
          <w:sz w:val="24"/>
        </w:rPr>
        <w:t>a bağlar. İntibak ettirildiği yarıyıl/yıl 2547 sayılı Kanunun tanımış olduğu azami süreden</w:t>
      </w:r>
      <w:r>
        <w:rPr>
          <w:spacing w:val="-2"/>
          <w:sz w:val="24"/>
        </w:rPr>
        <w:t xml:space="preserve"> </w:t>
      </w:r>
      <w:r>
        <w:rPr>
          <w:sz w:val="24"/>
        </w:rPr>
        <w:t>düşürülür.</w:t>
      </w:r>
    </w:p>
    <w:p w14:paraId="0E5EB9AC" w14:textId="77777777" w:rsidR="00E11867" w:rsidRDefault="007911B2" w:rsidP="002E00F4">
      <w:pPr>
        <w:pStyle w:val="Balk1"/>
        <w:ind w:right="-329"/>
      </w:pPr>
      <w:r>
        <w:t>Kayıt dondurma, mazeret ve izinli sayılma</w:t>
      </w:r>
    </w:p>
    <w:p w14:paraId="6305A571" w14:textId="77777777" w:rsidR="00E11867" w:rsidRDefault="007911B2" w:rsidP="002E00F4">
      <w:pPr>
        <w:pStyle w:val="GvdeMetni"/>
        <w:ind w:right="-329"/>
      </w:pPr>
      <w:r>
        <w:rPr>
          <w:b/>
        </w:rPr>
        <w:t xml:space="preserve">MADDE 11 – </w:t>
      </w:r>
      <w:r>
        <w:t>(1) Kaydını dondurmak isteyen öğrencinin, haklı ve geçerli mazeretini bildirmesi ve belgelemesi halin</w:t>
      </w:r>
      <w:r>
        <w:t>de, Fakülte Yönetim Kurulu kararı ile kaydı dondurulur. Haklı ve geçerli nedenler şunlardır:</w:t>
      </w:r>
    </w:p>
    <w:p w14:paraId="6AA8D576" w14:textId="77777777" w:rsidR="00E11867" w:rsidRDefault="007911B2" w:rsidP="002E00F4">
      <w:pPr>
        <w:pStyle w:val="ListeParagraf"/>
        <w:numPr>
          <w:ilvl w:val="0"/>
          <w:numId w:val="15"/>
        </w:numPr>
        <w:tabs>
          <w:tab w:val="left" w:pos="1266"/>
        </w:tabs>
        <w:spacing w:before="1"/>
        <w:ind w:right="-329" w:firstLine="851"/>
        <w:rPr>
          <w:sz w:val="24"/>
        </w:rPr>
      </w:pPr>
      <w:r>
        <w:rPr>
          <w:sz w:val="24"/>
        </w:rPr>
        <w:t>Öğrencilerin üniversite hastaneleri ya da diğer resmi hastanelerin raporları ile belgelenmiş bulunan sağlıkla ilgili eğitim-öğretimine engel teşkil edebilecek</w:t>
      </w:r>
      <w:r>
        <w:rPr>
          <w:spacing w:val="-9"/>
          <w:sz w:val="24"/>
        </w:rPr>
        <w:t xml:space="preserve"> </w:t>
      </w:r>
      <w:r>
        <w:rPr>
          <w:sz w:val="24"/>
        </w:rPr>
        <w:t>özür</w:t>
      </w:r>
      <w:r>
        <w:rPr>
          <w:sz w:val="24"/>
        </w:rPr>
        <w:t>leri,</w:t>
      </w:r>
    </w:p>
    <w:p w14:paraId="6A1201E8" w14:textId="77777777" w:rsidR="00E11867" w:rsidRDefault="007911B2" w:rsidP="002E00F4">
      <w:pPr>
        <w:pStyle w:val="ListeParagraf"/>
        <w:numPr>
          <w:ilvl w:val="0"/>
          <w:numId w:val="15"/>
        </w:numPr>
        <w:tabs>
          <w:tab w:val="left" w:pos="1252"/>
        </w:tabs>
        <w:ind w:right="-329" w:firstLine="851"/>
        <w:rPr>
          <w:sz w:val="24"/>
        </w:rPr>
      </w:pPr>
      <w:r>
        <w:rPr>
          <w:sz w:val="24"/>
        </w:rPr>
        <w:t>Yargılama sonunda mahkûm olmamak koşulu ile öğrencinin devam ve sınavlara girmesini engelleyici nitelikteki tutukluluk</w:t>
      </w:r>
      <w:r>
        <w:rPr>
          <w:spacing w:val="-1"/>
          <w:sz w:val="24"/>
        </w:rPr>
        <w:t xml:space="preserve"> </w:t>
      </w:r>
      <w:r>
        <w:rPr>
          <w:sz w:val="24"/>
        </w:rPr>
        <w:t>durumu,</w:t>
      </w:r>
    </w:p>
    <w:p w14:paraId="4FE00CA7" w14:textId="77777777" w:rsidR="00E11867" w:rsidRDefault="007911B2" w:rsidP="002E00F4">
      <w:pPr>
        <w:pStyle w:val="ListeParagraf"/>
        <w:numPr>
          <w:ilvl w:val="0"/>
          <w:numId w:val="15"/>
        </w:numPr>
        <w:tabs>
          <w:tab w:val="left" w:pos="1214"/>
        </w:tabs>
        <w:ind w:left="1213" w:right="-329" w:hanging="246"/>
        <w:rPr>
          <w:sz w:val="24"/>
        </w:rPr>
      </w:pPr>
      <w:r>
        <w:rPr>
          <w:sz w:val="24"/>
        </w:rPr>
        <w:t>Öğrencinin fiili askerlik görevini</w:t>
      </w:r>
      <w:r>
        <w:rPr>
          <w:spacing w:val="-1"/>
          <w:sz w:val="24"/>
        </w:rPr>
        <w:t xml:space="preserve"> </w:t>
      </w:r>
      <w:r>
        <w:rPr>
          <w:sz w:val="24"/>
        </w:rPr>
        <w:t>belgelemesi,</w:t>
      </w:r>
    </w:p>
    <w:p w14:paraId="615247AB" w14:textId="77777777" w:rsidR="00E11867" w:rsidRDefault="007911B2" w:rsidP="002E00F4">
      <w:pPr>
        <w:pStyle w:val="GvdeMetni"/>
        <w:ind w:right="-329"/>
        <w:jc w:val="left"/>
      </w:pPr>
      <w:r>
        <w:t>ç) Öğretimin aksaması sonucunu doğuracak olaylar dolayısıyla öğrenime ara v</w:t>
      </w:r>
      <w:r>
        <w:t>erilmesi,</w:t>
      </w:r>
    </w:p>
    <w:p w14:paraId="2C9465A1" w14:textId="77777777" w:rsidR="00E11867" w:rsidRDefault="007911B2" w:rsidP="002E00F4">
      <w:pPr>
        <w:pStyle w:val="ListeParagraf"/>
        <w:numPr>
          <w:ilvl w:val="0"/>
          <w:numId w:val="15"/>
        </w:numPr>
        <w:tabs>
          <w:tab w:val="left" w:pos="1278"/>
        </w:tabs>
        <w:ind w:right="-329" w:firstLine="851"/>
        <w:jc w:val="both"/>
        <w:rPr>
          <w:sz w:val="24"/>
        </w:rPr>
      </w:pPr>
      <w:r>
        <w:rPr>
          <w:sz w:val="24"/>
        </w:rPr>
        <w:t>Mahallin en büyük mülki amirince verilecek bir belge ile belgelenmiş olması koşuluyla, doğal afetler nedeniyle öğrencinin öğrenime ara vermek zorunda</w:t>
      </w:r>
      <w:r>
        <w:rPr>
          <w:spacing w:val="-9"/>
          <w:sz w:val="24"/>
        </w:rPr>
        <w:t xml:space="preserve"> </w:t>
      </w:r>
      <w:r>
        <w:rPr>
          <w:sz w:val="24"/>
        </w:rPr>
        <w:t>kalması,</w:t>
      </w:r>
    </w:p>
    <w:p w14:paraId="540BAAA7" w14:textId="77777777" w:rsidR="00E11867" w:rsidRDefault="007911B2" w:rsidP="002E00F4">
      <w:pPr>
        <w:pStyle w:val="ListeParagraf"/>
        <w:numPr>
          <w:ilvl w:val="0"/>
          <w:numId w:val="15"/>
        </w:numPr>
        <w:tabs>
          <w:tab w:val="left" w:pos="1261"/>
        </w:tabs>
        <w:ind w:right="-329" w:firstLine="851"/>
        <w:jc w:val="both"/>
        <w:rPr>
          <w:sz w:val="24"/>
        </w:rPr>
      </w:pPr>
      <w:r>
        <w:rPr>
          <w:sz w:val="24"/>
        </w:rPr>
        <w:t>Birinci derecede kan ve sıhri hısımlarının ağır hastalığı durumlarında bakacak kimsenin bulunmaması nedeniyle öğrencinin öğrenime ara vermek zorunda kalması (bu durumun belgelenmesi</w:t>
      </w:r>
      <w:r>
        <w:rPr>
          <w:spacing w:val="-1"/>
          <w:sz w:val="24"/>
        </w:rPr>
        <w:t xml:space="preserve"> </w:t>
      </w:r>
      <w:r>
        <w:rPr>
          <w:sz w:val="24"/>
        </w:rPr>
        <w:t>zorunludur),</w:t>
      </w:r>
    </w:p>
    <w:p w14:paraId="5E9EA85A" w14:textId="77777777" w:rsidR="00E11867" w:rsidRDefault="007911B2" w:rsidP="002E00F4">
      <w:pPr>
        <w:pStyle w:val="ListeParagraf"/>
        <w:numPr>
          <w:ilvl w:val="0"/>
          <w:numId w:val="15"/>
        </w:numPr>
        <w:tabs>
          <w:tab w:val="left" w:pos="1223"/>
        </w:tabs>
        <w:spacing w:before="1"/>
        <w:ind w:right="-329" w:firstLine="851"/>
        <w:jc w:val="both"/>
        <w:rPr>
          <w:sz w:val="24"/>
        </w:rPr>
      </w:pPr>
      <w:r>
        <w:rPr>
          <w:sz w:val="24"/>
        </w:rPr>
        <w:t>Öğrencinin ekonomik nedenlerle öğrenimini sürdüremeyeceğinin ortaya çıkması (bu durumun belgelendirilmesi ve başvuru tarihinde devamsızlık sınırının aşılmamış olması koşuluyla),</w:t>
      </w:r>
    </w:p>
    <w:p w14:paraId="07AD5CD1" w14:textId="77777777" w:rsidR="00E11867" w:rsidRDefault="007911B2" w:rsidP="002E00F4">
      <w:pPr>
        <w:pStyle w:val="ListeParagraf"/>
        <w:numPr>
          <w:ilvl w:val="0"/>
          <w:numId w:val="15"/>
        </w:numPr>
        <w:tabs>
          <w:tab w:val="left" w:pos="1216"/>
        </w:tabs>
        <w:ind w:right="-329" w:firstLine="851"/>
        <w:jc w:val="both"/>
        <w:rPr>
          <w:sz w:val="24"/>
        </w:rPr>
      </w:pPr>
      <w:r>
        <w:rPr>
          <w:sz w:val="24"/>
        </w:rPr>
        <w:t>Hüküm</w:t>
      </w:r>
      <w:r>
        <w:rPr>
          <w:spacing w:val="-18"/>
          <w:sz w:val="24"/>
        </w:rPr>
        <w:t xml:space="preserve"> </w:t>
      </w:r>
      <w:r>
        <w:rPr>
          <w:sz w:val="24"/>
        </w:rPr>
        <w:t>içeriği</w:t>
      </w:r>
      <w:r>
        <w:rPr>
          <w:spacing w:val="-16"/>
          <w:sz w:val="24"/>
        </w:rPr>
        <w:t xml:space="preserve"> </w:t>
      </w:r>
      <w:r>
        <w:rPr>
          <w:sz w:val="24"/>
        </w:rPr>
        <w:t>ve</w:t>
      </w:r>
      <w:r>
        <w:rPr>
          <w:spacing w:val="-17"/>
          <w:sz w:val="24"/>
        </w:rPr>
        <w:t xml:space="preserve"> </w:t>
      </w:r>
      <w:r>
        <w:rPr>
          <w:sz w:val="24"/>
        </w:rPr>
        <w:t>sonuçları</w:t>
      </w:r>
      <w:r>
        <w:rPr>
          <w:spacing w:val="-16"/>
          <w:sz w:val="24"/>
        </w:rPr>
        <w:t xml:space="preserve"> </w:t>
      </w:r>
      <w:r>
        <w:rPr>
          <w:sz w:val="24"/>
        </w:rPr>
        <w:t>bakımından</w:t>
      </w:r>
      <w:r>
        <w:rPr>
          <w:spacing w:val="-16"/>
          <w:sz w:val="24"/>
        </w:rPr>
        <w:t xml:space="preserve"> </w:t>
      </w:r>
      <w:r>
        <w:rPr>
          <w:sz w:val="24"/>
        </w:rPr>
        <w:t>Yükseköğretim</w:t>
      </w:r>
      <w:r>
        <w:rPr>
          <w:spacing w:val="-16"/>
          <w:sz w:val="24"/>
        </w:rPr>
        <w:t xml:space="preserve"> </w:t>
      </w:r>
      <w:r>
        <w:rPr>
          <w:sz w:val="24"/>
        </w:rPr>
        <w:t>Kurumları</w:t>
      </w:r>
      <w:r>
        <w:rPr>
          <w:spacing w:val="-17"/>
          <w:sz w:val="24"/>
        </w:rPr>
        <w:t xml:space="preserve"> </w:t>
      </w:r>
      <w:r>
        <w:rPr>
          <w:sz w:val="24"/>
        </w:rPr>
        <w:t>Öğrenci</w:t>
      </w:r>
      <w:r>
        <w:rPr>
          <w:spacing w:val="-16"/>
          <w:sz w:val="24"/>
        </w:rPr>
        <w:t xml:space="preserve"> </w:t>
      </w:r>
      <w:r>
        <w:rPr>
          <w:sz w:val="24"/>
        </w:rPr>
        <w:t>Disiplin</w:t>
      </w:r>
      <w:r>
        <w:rPr>
          <w:sz w:val="24"/>
        </w:rPr>
        <w:t xml:space="preserve"> Yönetmeliğine göre öğrenciliğine son verilmesini gerektirmeyen mahkûmiyet</w:t>
      </w:r>
      <w:r>
        <w:rPr>
          <w:spacing w:val="-8"/>
          <w:sz w:val="24"/>
        </w:rPr>
        <w:t xml:space="preserve"> </w:t>
      </w:r>
      <w:r>
        <w:rPr>
          <w:sz w:val="24"/>
        </w:rPr>
        <w:t>hali,</w:t>
      </w:r>
    </w:p>
    <w:p w14:paraId="20CE626B" w14:textId="77777777" w:rsidR="00E11867" w:rsidRDefault="007911B2" w:rsidP="002E00F4">
      <w:pPr>
        <w:pStyle w:val="GvdeMetni"/>
        <w:ind w:right="-329"/>
      </w:pPr>
      <w:r>
        <w:t>ğ) Yukarıda sayılan durumlar dışında Fakülte Yönetim Kurulunun kabul edeceği zorunlu nedenlere dayalı diğer özürler.</w:t>
      </w:r>
    </w:p>
    <w:p w14:paraId="28A267F5" w14:textId="77777777" w:rsidR="00E11867" w:rsidRDefault="007911B2" w:rsidP="002E00F4">
      <w:pPr>
        <w:pStyle w:val="ListeParagraf"/>
        <w:numPr>
          <w:ilvl w:val="0"/>
          <w:numId w:val="14"/>
        </w:numPr>
        <w:tabs>
          <w:tab w:val="left" w:pos="1302"/>
        </w:tabs>
        <w:ind w:right="-329" w:firstLine="851"/>
        <w:jc w:val="both"/>
        <w:rPr>
          <w:sz w:val="24"/>
        </w:rPr>
      </w:pPr>
      <w:r>
        <w:rPr>
          <w:sz w:val="24"/>
        </w:rPr>
        <w:t>Fakülte</w:t>
      </w:r>
      <w:r>
        <w:rPr>
          <w:spacing w:val="-9"/>
          <w:sz w:val="24"/>
        </w:rPr>
        <w:t xml:space="preserve"> </w:t>
      </w:r>
      <w:r>
        <w:rPr>
          <w:sz w:val="24"/>
        </w:rPr>
        <w:t>Yönetim</w:t>
      </w:r>
      <w:r>
        <w:rPr>
          <w:spacing w:val="-7"/>
          <w:sz w:val="24"/>
        </w:rPr>
        <w:t xml:space="preserve"> </w:t>
      </w:r>
      <w:r>
        <w:rPr>
          <w:sz w:val="24"/>
        </w:rPr>
        <w:t>Kurulu,</w:t>
      </w:r>
      <w:r>
        <w:rPr>
          <w:spacing w:val="-7"/>
          <w:sz w:val="24"/>
        </w:rPr>
        <w:t xml:space="preserve"> </w:t>
      </w:r>
      <w:r>
        <w:rPr>
          <w:sz w:val="24"/>
        </w:rPr>
        <w:t>yukarıdaki</w:t>
      </w:r>
      <w:r>
        <w:rPr>
          <w:spacing w:val="-7"/>
          <w:sz w:val="24"/>
        </w:rPr>
        <w:t xml:space="preserve"> </w:t>
      </w:r>
      <w:r>
        <w:rPr>
          <w:sz w:val="24"/>
        </w:rPr>
        <w:t>özürlere</w:t>
      </w:r>
      <w:r>
        <w:rPr>
          <w:spacing w:val="-8"/>
          <w:sz w:val="24"/>
        </w:rPr>
        <w:t xml:space="preserve"> </w:t>
      </w:r>
      <w:r>
        <w:rPr>
          <w:sz w:val="24"/>
        </w:rPr>
        <w:t>bağlı</w:t>
      </w:r>
      <w:r>
        <w:rPr>
          <w:spacing w:val="-7"/>
          <w:sz w:val="24"/>
        </w:rPr>
        <w:t xml:space="preserve"> </w:t>
      </w:r>
      <w:r>
        <w:rPr>
          <w:sz w:val="24"/>
        </w:rPr>
        <w:t>olarak,</w:t>
      </w:r>
      <w:r>
        <w:rPr>
          <w:spacing w:val="-7"/>
          <w:sz w:val="24"/>
        </w:rPr>
        <w:t xml:space="preserve"> </w:t>
      </w:r>
      <w:r>
        <w:rPr>
          <w:sz w:val="24"/>
        </w:rPr>
        <w:t>öğrenimi</w:t>
      </w:r>
      <w:r>
        <w:rPr>
          <w:spacing w:val="-7"/>
          <w:sz w:val="24"/>
        </w:rPr>
        <w:t xml:space="preserve"> </w:t>
      </w:r>
      <w:r>
        <w:rPr>
          <w:sz w:val="24"/>
        </w:rPr>
        <w:t>aksayan</w:t>
      </w:r>
      <w:r>
        <w:rPr>
          <w:spacing w:val="-7"/>
          <w:sz w:val="24"/>
        </w:rPr>
        <w:t xml:space="preserve"> </w:t>
      </w:r>
      <w:r>
        <w:rPr>
          <w:sz w:val="24"/>
        </w:rPr>
        <w:t>ya</w:t>
      </w:r>
      <w:r>
        <w:rPr>
          <w:spacing w:val="-9"/>
          <w:sz w:val="24"/>
        </w:rPr>
        <w:t xml:space="preserve"> </w:t>
      </w:r>
      <w:r>
        <w:rPr>
          <w:sz w:val="24"/>
        </w:rPr>
        <w:t>da aksayacak olan bir öğrenciye öğrenime ara verme izni verebilir. Bu izin her defasında bir eğitim-öğretim yılını</w:t>
      </w:r>
      <w:r>
        <w:rPr>
          <w:spacing w:val="-1"/>
          <w:sz w:val="24"/>
        </w:rPr>
        <w:t xml:space="preserve"> </w:t>
      </w:r>
      <w:r>
        <w:rPr>
          <w:sz w:val="24"/>
        </w:rPr>
        <w:t>aşamaz.</w:t>
      </w:r>
    </w:p>
    <w:p w14:paraId="797AE79C" w14:textId="77777777" w:rsidR="00E11867" w:rsidRDefault="007911B2" w:rsidP="002E00F4">
      <w:pPr>
        <w:pStyle w:val="ListeParagraf"/>
        <w:numPr>
          <w:ilvl w:val="0"/>
          <w:numId w:val="14"/>
        </w:numPr>
        <w:tabs>
          <w:tab w:val="left" w:pos="1302"/>
        </w:tabs>
        <w:ind w:right="-329" w:firstLine="851"/>
        <w:jc w:val="both"/>
        <w:rPr>
          <w:sz w:val="24"/>
        </w:rPr>
      </w:pPr>
      <w:r>
        <w:rPr>
          <w:sz w:val="24"/>
        </w:rPr>
        <w:t>Öğrenciye</w:t>
      </w:r>
      <w:r>
        <w:rPr>
          <w:spacing w:val="-8"/>
          <w:sz w:val="24"/>
        </w:rPr>
        <w:t xml:space="preserve"> </w:t>
      </w:r>
      <w:r>
        <w:rPr>
          <w:sz w:val="24"/>
        </w:rPr>
        <w:t>verilen</w:t>
      </w:r>
      <w:r>
        <w:rPr>
          <w:spacing w:val="-6"/>
          <w:sz w:val="24"/>
        </w:rPr>
        <w:t xml:space="preserve"> </w:t>
      </w:r>
      <w:r>
        <w:rPr>
          <w:sz w:val="24"/>
        </w:rPr>
        <w:t>ara</w:t>
      </w:r>
      <w:r>
        <w:rPr>
          <w:spacing w:val="-8"/>
          <w:sz w:val="24"/>
        </w:rPr>
        <w:t xml:space="preserve"> </w:t>
      </w:r>
      <w:r>
        <w:rPr>
          <w:sz w:val="24"/>
        </w:rPr>
        <w:t>verme</w:t>
      </w:r>
      <w:r>
        <w:rPr>
          <w:spacing w:val="-7"/>
          <w:sz w:val="24"/>
        </w:rPr>
        <w:t xml:space="preserve"> </w:t>
      </w:r>
      <w:r>
        <w:rPr>
          <w:sz w:val="24"/>
        </w:rPr>
        <w:t>izninin</w:t>
      </w:r>
      <w:r>
        <w:rPr>
          <w:spacing w:val="-7"/>
          <w:sz w:val="24"/>
        </w:rPr>
        <w:t xml:space="preserve"> </w:t>
      </w:r>
      <w:r>
        <w:rPr>
          <w:sz w:val="24"/>
        </w:rPr>
        <w:t>toplamı</w:t>
      </w:r>
      <w:r>
        <w:rPr>
          <w:spacing w:val="-6"/>
          <w:sz w:val="24"/>
        </w:rPr>
        <w:t xml:space="preserve"> </w:t>
      </w:r>
      <w:r>
        <w:rPr>
          <w:sz w:val="24"/>
        </w:rPr>
        <w:t>birinci</w:t>
      </w:r>
      <w:r>
        <w:rPr>
          <w:spacing w:val="-7"/>
          <w:sz w:val="24"/>
        </w:rPr>
        <w:t xml:space="preserve"> </w:t>
      </w:r>
      <w:r>
        <w:rPr>
          <w:sz w:val="24"/>
        </w:rPr>
        <w:t>fıkranın</w:t>
      </w:r>
      <w:r>
        <w:rPr>
          <w:spacing w:val="-6"/>
          <w:sz w:val="24"/>
        </w:rPr>
        <w:t xml:space="preserve"> </w:t>
      </w:r>
      <w:r>
        <w:rPr>
          <w:sz w:val="24"/>
        </w:rPr>
        <w:t>(c)</w:t>
      </w:r>
      <w:r>
        <w:rPr>
          <w:spacing w:val="-6"/>
          <w:sz w:val="24"/>
        </w:rPr>
        <w:t xml:space="preserve"> </w:t>
      </w:r>
      <w:r>
        <w:rPr>
          <w:sz w:val="24"/>
        </w:rPr>
        <w:t>bendi</w:t>
      </w:r>
      <w:r>
        <w:rPr>
          <w:spacing w:val="-7"/>
          <w:sz w:val="24"/>
        </w:rPr>
        <w:t xml:space="preserve"> </w:t>
      </w:r>
      <w:r>
        <w:rPr>
          <w:sz w:val="24"/>
        </w:rPr>
        <w:t>hükmü</w:t>
      </w:r>
      <w:r>
        <w:rPr>
          <w:spacing w:val="-6"/>
          <w:sz w:val="24"/>
        </w:rPr>
        <w:t xml:space="preserve"> </w:t>
      </w:r>
      <w:r>
        <w:rPr>
          <w:sz w:val="24"/>
        </w:rPr>
        <w:t>hariç olmak üzere, normal öğrenim sü</w:t>
      </w:r>
      <w:r>
        <w:rPr>
          <w:sz w:val="24"/>
        </w:rPr>
        <w:t>resinin yarısından fazlası</w:t>
      </w:r>
      <w:r>
        <w:rPr>
          <w:spacing w:val="-3"/>
          <w:sz w:val="24"/>
        </w:rPr>
        <w:t xml:space="preserve"> </w:t>
      </w:r>
      <w:r>
        <w:rPr>
          <w:sz w:val="24"/>
        </w:rPr>
        <w:t>olamaz.</w:t>
      </w:r>
    </w:p>
    <w:p w14:paraId="7B14420E" w14:textId="77777777" w:rsidR="00E11867" w:rsidRDefault="007911B2" w:rsidP="002E00F4">
      <w:pPr>
        <w:pStyle w:val="ListeParagraf"/>
        <w:numPr>
          <w:ilvl w:val="0"/>
          <w:numId w:val="14"/>
        </w:numPr>
        <w:tabs>
          <w:tab w:val="left" w:pos="1295"/>
        </w:tabs>
        <w:ind w:right="-329" w:firstLine="851"/>
        <w:jc w:val="both"/>
        <w:rPr>
          <w:sz w:val="24"/>
        </w:rPr>
      </w:pPr>
      <w:r>
        <w:rPr>
          <w:sz w:val="24"/>
        </w:rPr>
        <w:t>Kayıt</w:t>
      </w:r>
      <w:r>
        <w:rPr>
          <w:spacing w:val="-15"/>
          <w:sz w:val="24"/>
        </w:rPr>
        <w:t xml:space="preserve"> </w:t>
      </w:r>
      <w:r>
        <w:rPr>
          <w:sz w:val="24"/>
        </w:rPr>
        <w:t>yenileme,</w:t>
      </w:r>
      <w:r>
        <w:rPr>
          <w:spacing w:val="-15"/>
          <w:sz w:val="24"/>
        </w:rPr>
        <w:t xml:space="preserve"> </w:t>
      </w:r>
      <w:r>
        <w:rPr>
          <w:sz w:val="24"/>
        </w:rPr>
        <w:t>derse</w:t>
      </w:r>
      <w:r>
        <w:rPr>
          <w:spacing w:val="-14"/>
          <w:sz w:val="24"/>
        </w:rPr>
        <w:t xml:space="preserve"> </w:t>
      </w:r>
      <w:r>
        <w:rPr>
          <w:sz w:val="24"/>
        </w:rPr>
        <w:t>devam</w:t>
      </w:r>
      <w:r>
        <w:rPr>
          <w:spacing w:val="-15"/>
          <w:sz w:val="24"/>
        </w:rPr>
        <w:t xml:space="preserve"> </w:t>
      </w:r>
      <w:r>
        <w:rPr>
          <w:sz w:val="24"/>
        </w:rPr>
        <w:t>ve</w:t>
      </w:r>
      <w:r>
        <w:rPr>
          <w:spacing w:val="-15"/>
          <w:sz w:val="24"/>
        </w:rPr>
        <w:t xml:space="preserve"> </w:t>
      </w:r>
      <w:r>
        <w:rPr>
          <w:sz w:val="24"/>
        </w:rPr>
        <w:t>sınavlara</w:t>
      </w:r>
      <w:r>
        <w:rPr>
          <w:spacing w:val="-15"/>
          <w:sz w:val="24"/>
        </w:rPr>
        <w:t xml:space="preserve"> </w:t>
      </w:r>
      <w:r>
        <w:rPr>
          <w:sz w:val="24"/>
        </w:rPr>
        <w:t>girme</w:t>
      </w:r>
      <w:r>
        <w:rPr>
          <w:spacing w:val="-13"/>
          <w:sz w:val="24"/>
        </w:rPr>
        <w:t xml:space="preserve"> </w:t>
      </w:r>
      <w:r>
        <w:rPr>
          <w:sz w:val="24"/>
        </w:rPr>
        <w:t>şartlarından</w:t>
      </w:r>
      <w:r>
        <w:rPr>
          <w:spacing w:val="-15"/>
          <w:sz w:val="24"/>
        </w:rPr>
        <w:t xml:space="preserve"> </w:t>
      </w:r>
      <w:r>
        <w:rPr>
          <w:sz w:val="24"/>
        </w:rPr>
        <w:t>birini,</w:t>
      </w:r>
      <w:r>
        <w:rPr>
          <w:spacing w:val="-14"/>
          <w:sz w:val="24"/>
        </w:rPr>
        <w:t xml:space="preserve"> </w:t>
      </w:r>
      <w:r>
        <w:rPr>
          <w:sz w:val="24"/>
        </w:rPr>
        <w:t>Yükseköğretim Kurulunca</w:t>
      </w:r>
      <w:r>
        <w:rPr>
          <w:spacing w:val="-16"/>
          <w:sz w:val="24"/>
        </w:rPr>
        <w:t xml:space="preserve"> </w:t>
      </w:r>
      <w:r>
        <w:rPr>
          <w:sz w:val="24"/>
        </w:rPr>
        <w:t>esasları</w:t>
      </w:r>
      <w:r>
        <w:rPr>
          <w:spacing w:val="-15"/>
          <w:sz w:val="24"/>
        </w:rPr>
        <w:t xml:space="preserve"> </w:t>
      </w:r>
      <w:r>
        <w:rPr>
          <w:sz w:val="24"/>
        </w:rPr>
        <w:t>belirtilen</w:t>
      </w:r>
      <w:r>
        <w:rPr>
          <w:spacing w:val="-15"/>
          <w:sz w:val="24"/>
        </w:rPr>
        <w:t xml:space="preserve"> </w:t>
      </w:r>
      <w:r>
        <w:rPr>
          <w:sz w:val="24"/>
        </w:rPr>
        <w:t>haklı</w:t>
      </w:r>
      <w:r>
        <w:rPr>
          <w:spacing w:val="-13"/>
          <w:sz w:val="24"/>
        </w:rPr>
        <w:t xml:space="preserve"> </w:t>
      </w:r>
      <w:r>
        <w:rPr>
          <w:sz w:val="24"/>
        </w:rPr>
        <w:t>ve</w:t>
      </w:r>
      <w:r>
        <w:rPr>
          <w:spacing w:val="-15"/>
          <w:sz w:val="24"/>
        </w:rPr>
        <w:t xml:space="preserve"> </w:t>
      </w:r>
      <w:r>
        <w:rPr>
          <w:sz w:val="24"/>
        </w:rPr>
        <w:t>geçerli</w:t>
      </w:r>
      <w:r>
        <w:rPr>
          <w:spacing w:val="-14"/>
          <w:sz w:val="24"/>
        </w:rPr>
        <w:t xml:space="preserve"> </w:t>
      </w:r>
      <w:r>
        <w:rPr>
          <w:sz w:val="24"/>
        </w:rPr>
        <w:t>bir</w:t>
      </w:r>
      <w:r>
        <w:rPr>
          <w:spacing w:val="-15"/>
          <w:sz w:val="24"/>
        </w:rPr>
        <w:t xml:space="preserve"> </w:t>
      </w:r>
      <w:r>
        <w:rPr>
          <w:sz w:val="24"/>
        </w:rPr>
        <w:t>sebeple</w:t>
      </w:r>
      <w:r>
        <w:rPr>
          <w:spacing w:val="-14"/>
          <w:sz w:val="24"/>
        </w:rPr>
        <w:t xml:space="preserve"> </w:t>
      </w:r>
      <w:r>
        <w:rPr>
          <w:sz w:val="24"/>
        </w:rPr>
        <w:t>yerine</w:t>
      </w:r>
      <w:r>
        <w:rPr>
          <w:spacing w:val="-16"/>
          <w:sz w:val="24"/>
        </w:rPr>
        <w:t xml:space="preserve"> </w:t>
      </w:r>
      <w:r>
        <w:rPr>
          <w:sz w:val="24"/>
        </w:rPr>
        <w:t>getiremeyen</w:t>
      </w:r>
      <w:r>
        <w:rPr>
          <w:spacing w:val="-14"/>
          <w:sz w:val="24"/>
        </w:rPr>
        <w:t xml:space="preserve"> </w:t>
      </w:r>
      <w:r>
        <w:rPr>
          <w:sz w:val="24"/>
        </w:rPr>
        <w:t>öğrencilerin</w:t>
      </w:r>
      <w:r>
        <w:rPr>
          <w:spacing w:val="-15"/>
          <w:sz w:val="24"/>
        </w:rPr>
        <w:t xml:space="preserve"> </w:t>
      </w:r>
      <w:r>
        <w:rPr>
          <w:sz w:val="24"/>
        </w:rPr>
        <w:t>hakları saklı tutulur ve kaybettikleri süre azami yasal öğrenim süresinden sayılmaz. Öğrencilere, belgeleyecekleri önemli ve haklı sebeplerinin bulunması halinde, Yönetim Kurulu kararı ile azami bir yıla kadar izin verilebilir ve bu süre azami yasal öğreni</w:t>
      </w:r>
      <w:r>
        <w:rPr>
          <w:sz w:val="24"/>
        </w:rPr>
        <w:t>m süresine eklenir. Ancak bu tür</w:t>
      </w:r>
      <w:r>
        <w:rPr>
          <w:spacing w:val="-17"/>
          <w:sz w:val="24"/>
        </w:rPr>
        <w:t xml:space="preserve"> </w:t>
      </w:r>
      <w:r>
        <w:rPr>
          <w:sz w:val="24"/>
        </w:rPr>
        <w:t>izinler</w:t>
      </w:r>
      <w:r>
        <w:rPr>
          <w:spacing w:val="-15"/>
          <w:sz w:val="24"/>
        </w:rPr>
        <w:t xml:space="preserve"> </w:t>
      </w:r>
      <w:r>
        <w:rPr>
          <w:sz w:val="24"/>
        </w:rPr>
        <w:t>ile</w:t>
      </w:r>
      <w:r>
        <w:rPr>
          <w:spacing w:val="-17"/>
          <w:sz w:val="24"/>
        </w:rPr>
        <w:t xml:space="preserve"> </w:t>
      </w:r>
      <w:r>
        <w:rPr>
          <w:sz w:val="24"/>
        </w:rPr>
        <w:t>ilgili</w:t>
      </w:r>
      <w:r>
        <w:rPr>
          <w:spacing w:val="-15"/>
          <w:sz w:val="24"/>
        </w:rPr>
        <w:t xml:space="preserve"> </w:t>
      </w:r>
      <w:r>
        <w:rPr>
          <w:sz w:val="24"/>
        </w:rPr>
        <w:t>başvuruların</w:t>
      </w:r>
      <w:r>
        <w:rPr>
          <w:spacing w:val="-15"/>
          <w:sz w:val="24"/>
        </w:rPr>
        <w:t xml:space="preserve"> </w:t>
      </w:r>
      <w:r>
        <w:rPr>
          <w:sz w:val="24"/>
        </w:rPr>
        <w:t>yarıyılın</w:t>
      </w:r>
      <w:r>
        <w:rPr>
          <w:spacing w:val="-16"/>
          <w:sz w:val="24"/>
        </w:rPr>
        <w:t xml:space="preserve"> </w:t>
      </w:r>
      <w:r>
        <w:rPr>
          <w:sz w:val="24"/>
        </w:rPr>
        <w:t>başlangıcından</w:t>
      </w:r>
      <w:r>
        <w:rPr>
          <w:spacing w:val="-17"/>
          <w:sz w:val="24"/>
        </w:rPr>
        <w:t xml:space="preserve"> </w:t>
      </w:r>
      <w:r>
        <w:rPr>
          <w:sz w:val="24"/>
        </w:rPr>
        <w:t>itibaren</w:t>
      </w:r>
      <w:r>
        <w:rPr>
          <w:spacing w:val="-14"/>
          <w:sz w:val="24"/>
        </w:rPr>
        <w:t xml:space="preserve"> </w:t>
      </w:r>
      <w:r>
        <w:rPr>
          <w:sz w:val="24"/>
        </w:rPr>
        <w:t>bir</w:t>
      </w:r>
      <w:r>
        <w:rPr>
          <w:spacing w:val="-14"/>
          <w:sz w:val="24"/>
        </w:rPr>
        <w:t xml:space="preserve"> </w:t>
      </w:r>
      <w:r>
        <w:rPr>
          <w:sz w:val="24"/>
        </w:rPr>
        <w:t>ay</w:t>
      </w:r>
      <w:r>
        <w:rPr>
          <w:spacing w:val="-16"/>
          <w:sz w:val="24"/>
        </w:rPr>
        <w:t xml:space="preserve"> </w:t>
      </w:r>
      <w:r>
        <w:rPr>
          <w:sz w:val="24"/>
        </w:rPr>
        <w:t>içinde</w:t>
      </w:r>
      <w:r>
        <w:rPr>
          <w:spacing w:val="-17"/>
          <w:sz w:val="24"/>
        </w:rPr>
        <w:t xml:space="preserve"> </w:t>
      </w:r>
      <w:r>
        <w:rPr>
          <w:sz w:val="24"/>
        </w:rPr>
        <w:t>yapılması</w:t>
      </w:r>
      <w:r>
        <w:rPr>
          <w:spacing w:val="-16"/>
          <w:sz w:val="24"/>
        </w:rPr>
        <w:t xml:space="preserve"> </w:t>
      </w:r>
      <w:r>
        <w:rPr>
          <w:sz w:val="24"/>
        </w:rPr>
        <w:t>gerekir.</w:t>
      </w:r>
    </w:p>
    <w:p w14:paraId="533712FD" w14:textId="77777777" w:rsidR="00E11867" w:rsidRDefault="007911B2" w:rsidP="002E00F4">
      <w:pPr>
        <w:pStyle w:val="ListeParagraf"/>
        <w:numPr>
          <w:ilvl w:val="0"/>
          <w:numId w:val="14"/>
        </w:numPr>
        <w:tabs>
          <w:tab w:val="left" w:pos="1353"/>
        </w:tabs>
        <w:spacing w:before="1"/>
        <w:ind w:right="-329" w:firstLine="851"/>
        <w:jc w:val="both"/>
        <w:rPr>
          <w:sz w:val="24"/>
        </w:rPr>
      </w:pPr>
      <w:r>
        <w:rPr>
          <w:sz w:val="24"/>
        </w:rPr>
        <w:t>Türkiye’yi veya Üniversiteyi temsil amacıyla Dekanlık tarafından resmi izinli olarak bilimsel, sosyal, kültürel ve sportif f</w:t>
      </w:r>
      <w:r>
        <w:rPr>
          <w:sz w:val="24"/>
        </w:rPr>
        <w:t>aaliyetlere ve yarışmalara katılan</w:t>
      </w:r>
      <w:r>
        <w:rPr>
          <w:spacing w:val="35"/>
          <w:sz w:val="24"/>
        </w:rPr>
        <w:t xml:space="preserve"> </w:t>
      </w:r>
      <w:r>
        <w:rPr>
          <w:sz w:val="24"/>
        </w:rPr>
        <w:t>öğrenciler,</w:t>
      </w:r>
    </w:p>
    <w:p w14:paraId="02E05027" w14:textId="77777777" w:rsidR="00E11867" w:rsidRDefault="00E11867" w:rsidP="002E00F4">
      <w:pPr>
        <w:ind w:right="-329"/>
        <w:jc w:val="both"/>
        <w:rPr>
          <w:sz w:val="24"/>
        </w:rPr>
        <w:sectPr w:rsidR="00E11867">
          <w:pgSz w:w="11910" w:h="16840"/>
          <w:pgMar w:top="200" w:right="1300" w:bottom="280" w:left="1300" w:header="708" w:footer="708" w:gutter="0"/>
          <w:cols w:space="708"/>
        </w:sectPr>
      </w:pPr>
    </w:p>
    <w:p w14:paraId="726F8C48" w14:textId="77777777" w:rsidR="00E11867" w:rsidRDefault="007911B2" w:rsidP="002E00F4">
      <w:pPr>
        <w:pStyle w:val="GvdeMetni"/>
        <w:spacing w:before="64"/>
        <w:ind w:right="-329" w:firstLine="0"/>
      </w:pPr>
      <w:r>
        <w:lastRenderedPageBreak/>
        <w:t>Yönetim</w:t>
      </w:r>
      <w:r>
        <w:rPr>
          <w:spacing w:val="-10"/>
        </w:rPr>
        <w:t xml:space="preserve"> </w:t>
      </w:r>
      <w:r>
        <w:t>Kurulunca</w:t>
      </w:r>
      <w:r>
        <w:rPr>
          <w:spacing w:val="-11"/>
        </w:rPr>
        <w:t xml:space="preserve"> </w:t>
      </w:r>
      <w:r>
        <w:t>derslerden</w:t>
      </w:r>
      <w:r>
        <w:rPr>
          <w:spacing w:val="-10"/>
        </w:rPr>
        <w:t xml:space="preserve"> </w:t>
      </w:r>
      <w:r>
        <w:t>ve</w:t>
      </w:r>
      <w:r>
        <w:rPr>
          <w:spacing w:val="-11"/>
        </w:rPr>
        <w:t xml:space="preserve"> </w:t>
      </w:r>
      <w:r>
        <w:t>ara</w:t>
      </w:r>
      <w:r>
        <w:rPr>
          <w:spacing w:val="-11"/>
        </w:rPr>
        <w:t xml:space="preserve"> </w:t>
      </w:r>
      <w:r>
        <w:t>sınavlardan</w:t>
      </w:r>
      <w:r>
        <w:rPr>
          <w:spacing w:val="-10"/>
        </w:rPr>
        <w:t xml:space="preserve"> </w:t>
      </w:r>
      <w:r>
        <w:t>izinli</w:t>
      </w:r>
      <w:r>
        <w:rPr>
          <w:spacing w:val="-9"/>
        </w:rPr>
        <w:t xml:space="preserve"> </w:t>
      </w:r>
      <w:r>
        <w:t>sayılır</w:t>
      </w:r>
      <w:r>
        <w:rPr>
          <w:spacing w:val="-11"/>
        </w:rPr>
        <w:t xml:space="preserve"> </w:t>
      </w:r>
      <w:r>
        <w:t>ve</w:t>
      </w:r>
      <w:r>
        <w:rPr>
          <w:spacing w:val="-11"/>
        </w:rPr>
        <w:t xml:space="preserve"> </w:t>
      </w:r>
      <w:r>
        <w:t>bu</w:t>
      </w:r>
      <w:r>
        <w:rPr>
          <w:spacing w:val="-12"/>
        </w:rPr>
        <w:t xml:space="preserve"> </w:t>
      </w:r>
      <w:r>
        <w:t>süreler</w:t>
      </w:r>
      <w:r>
        <w:rPr>
          <w:spacing w:val="-11"/>
        </w:rPr>
        <w:t xml:space="preserve"> </w:t>
      </w:r>
      <w:r>
        <w:t>devamsızlık</w:t>
      </w:r>
      <w:r>
        <w:rPr>
          <w:spacing w:val="-10"/>
        </w:rPr>
        <w:t xml:space="preserve"> </w:t>
      </w:r>
      <w:r>
        <w:t>olarak değerlendirilmez.</w:t>
      </w:r>
    </w:p>
    <w:p w14:paraId="3C659521" w14:textId="77777777" w:rsidR="00E11867" w:rsidRDefault="007911B2" w:rsidP="002E00F4">
      <w:pPr>
        <w:pStyle w:val="ListeParagraf"/>
        <w:numPr>
          <w:ilvl w:val="0"/>
          <w:numId w:val="14"/>
        </w:numPr>
        <w:tabs>
          <w:tab w:val="left" w:pos="1317"/>
        </w:tabs>
        <w:ind w:right="-329" w:firstLine="851"/>
        <w:jc w:val="both"/>
        <w:rPr>
          <w:sz w:val="24"/>
        </w:rPr>
      </w:pPr>
      <w:r>
        <w:rPr>
          <w:sz w:val="24"/>
        </w:rPr>
        <w:t>Öğrencilere, öğrenim ve eğitimlerine katkıda bulunacak burslu veya burssuz yurt içi/yurt dışı eğitim, staj, araştırma, bilgi-görgü arttırma gibi imkânların doğması halinde, Yönetim Kurulu kararı ile her seferinde en fazla bir yıla kadar izin verilebilir. A</w:t>
      </w:r>
      <w:r>
        <w:rPr>
          <w:sz w:val="24"/>
        </w:rPr>
        <w:t>ncak bu izin süresi azami yasal öğrenim süresine dâhildir ve bu konudaki başvuruların, kayıt yenileme süresinin sonuna kadar yapılması gerekir. Bu haklardan yararlanmak isteyen öğrenciler, her defasında kayıt yenilemek zorundadırlar.</w:t>
      </w:r>
    </w:p>
    <w:p w14:paraId="2016DDD8" w14:textId="77777777" w:rsidR="00E11867" w:rsidRDefault="007911B2" w:rsidP="002E00F4">
      <w:pPr>
        <w:pStyle w:val="ListeParagraf"/>
        <w:numPr>
          <w:ilvl w:val="0"/>
          <w:numId w:val="14"/>
        </w:numPr>
        <w:tabs>
          <w:tab w:val="left" w:pos="1329"/>
        </w:tabs>
        <w:ind w:right="-329" w:firstLine="851"/>
        <w:jc w:val="both"/>
        <w:rPr>
          <w:sz w:val="24"/>
        </w:rPr>
      </w:pPr>
      <w:r>
        <w:rPr>
          <w:sz w:val="24"/>
        </w:rPr>
        <w:t>Birinci fıkranın (c) b</w:t>
      </w:r>
      <w:r>
        <w:rPr>
          <w:sz w:val="24"/>
        </w:rPr>
        <w:t>endinde belirtilen imkânlardan yararlanan öğrencilerin elde edecekleri eğitim öğretim kazanımları, mevcut yönetmelik ve esaslar çerçevesinde değerlendirilir.</w:t>
      </w:r>
    </w:p>
    <w:p w14:paraId="28496C8E" w14:textId="77777777" w:rsidR="00E11867" w:rsidRDefault="007911B2" w:rsidP="002E00F4">
      <w:pPr>
        <w:pStyle w:val="ListeParagraf"/>
        <w:numPr>
          <w:ilvl w:val="0"/>
          <w:numId w:val="14"/>
        </w:numPr>
        <w:tabs>
          <w:tab w:val="left" w:pos="1331"/>
        </w:tabs>
        <w:ind w:right="-329" w:firstLine="851"/>
        <w:jc w:val="both"/>
        <w:rPr>
          <w:sz w:val="24"/>
        </w:rPr>
      </w:pPr>
      <w:r>
        <w:rPr>
          <w:sz w:val="24"/>
        </w:rPr>
        <w:t>Raporla belirlenmiş çeşitli sağlık sorunları nedeniyle tüm öğrenim süresi içinde devamsızlığı</w:t>
      </w:r>
      <w:r>
        <w:rPr>
          <w:spacing w:val="-5"/>
          <w:sz w:val="24"/>
        </w:rPr>
        <w:t xml:space="preserve"> </w:t>
      </w:r>
      <w:r>
        <w:rPr>
          <w:sz w:val="24"/>
        </w:rPr>
        <w:t>iki</w:t>
      </w:r>
      <w:r>
        <w:rPr>
          <w:spacing w:val="-4"/>
          <w:sz w:val="24"/>
        </w:rPr>
        <w:t xml:space="preserve"> </w:t>
      </w:r>
      <w:r>
        <w:rPr>
          <w:sz w:val="24"/>
        </w:rPr>
        <w:t>yılı</w:t>
      </w:r>
      <w:r>
        <w:rPr>
          <w:spacing w:val="-6"/>
          <w:sz w:val="24"/>
        </w:rPr>
        <w:t xml:space="preserve"> </w:t>
      </w:r>
      <w:r>
        <w:rPr>
          <w:sz w:val="24"/>
        </w:rPr>
        <w:t>aşan</w:t>
      </w:r>
      <w:r>
        <w:rPr>
          <w:spacing w:val="-6"/>
          <w:sz w:val="24"/>
        </w:rPr>
        <w:t xml:space="preserve"> </w:t>
      </w:r>
      <w:r>
        <w:rPr>
          <w:sz w:val="24"/>
        </w:rPr>
        <w:t>öğrenciler,</w:t>
      </w:r>
      <w:r>
        <w:rPr>
          <w:spacing w:val="-5"/>
          <w:sz w:val="24"/>
        </w:rPr>
        <w:t xml:space="preserve"> </w:t>
      </w:r>
      <w:r>
        <w:rPr>
          <w:sz w:val="24"/>
        </w:rPr>
        <w:t>öğrenimlerine</w:t>
      </w:r>
      <w:r>
        <w:rPr>
          <w:spacing w:val="-4"/>
          <w:sz w:val="24"/>
        </w:rPr>
        <w:t xml:space="preserve"> </w:t>
      </w:r>
      <w:r>
        <w:rPr>
          <w:sz w:val="24"/>
        </w:rPr>
        <w:t>devam</w:t>
      </w:r>
      <w:r>
        <w:rPr>
          <w:spacing w:val="-4"/>
          <w:sz w:val="24"/>
        </w:rPr>
        <w:t xml:space="preserve"> </w:t>
      </w:r>
      <w:r>
        <w:rPr>
          <w:sz w:val="24"/>
        </w:rPr>
        <w:t>edebileceklerine</w:t>
      </w:r>
      <w:r>
        <w:rPr>
          <w:spacing w:val="-2"/>
          <w:sz w:val="24"/>
        </w:rPr>
        <w:t xml:space="preserve"> </w:t>
      </w:r>
      <w:r>
        <w:rPr>
          <w:sz w:val="24"/>
        </w:rPr>
        <w:t>dair</w:t>
      </w:r>
      <w:r>
        <w:rPr>
          <w:spacing w:val="-5"/>
          <w:sz w:val="24"/>
        </w:rPr>
        <w:t xml:space="preserve"> </w:t>
      </w:r>
      <w:r>
        <w:rPr>
          <w:sz w:val="24"/>
        </w:rPr>
        <w:t>yeni</w:t>
      </w:r>
      <w:r>
        <w:rPr>
          <w:spacing w:val="-4"/>
          <w:sz w:val="24"/>
        </w:rPr>
        <w:t xml:space="preserve"> </w:t>
      </w:r>
      <w:r>
        <w:rPr>
          <w:sz w:val="24"/>
        </w:rPr>
        <w:t>bir</w:t>
      </w:r>
      <w:r>
        <w:rPr>
          <w:spacing w:val="-5"/>
          <w:sz w:val="24"/>
        </w:rPr>
        <w:t xml:space="preserve"> </w:t>
      </w:r>
      <w:r>
        <w:rPr>
          <w:sz w:val="24"/>
        </w:rPr>
        <w:t>sağlık kurulu raporu getirdikleri taktirde öğrenimlerine kaldıkları yerden devam ederler ve rapor süreleri azami öğrenim süresinden</w:t>
      </w:r>
      <w:r>
        <w:rPr>
          <w:spacing w:val="-1"/>
          <w:sz w:val="24"/>
        </w:rPr>
        <w:t xml:space="preserve"> </w:t>
      </w:r>
      <w:r>
        <w:rPr>
          <w:sz w:val="24"/>
        </w:rPr>
        <w:t>sayılmaz.</w:t>
      </w:r>
    </w:p>
    <w:p w14:paraId="23D64932" w14:textId="77777777" w:rsidR="00E11867" w:rsidRDefault="00E11867" w:rsidP="002E00F4">
      <w:pPr>
        <w:pStyle w:val="GvdeMetni"/>
        <w:ind w:left="0" w:right="-329" w:firstLine="0"/>
        <w:jc w:val="left"/>
        <w:rPr>
          <w:sz w:val="26"/>
        </w:rPr>
      </w:pPr>
    </w:p>
    <w:p w14:paraId="6EC2D32F" w14:textId="77777777" w:rsidR="00E11867" w:rsidRDefault="00E11867" w:rsidP="002E00F4">
      <w:pPr>
        <w:pStyle w:val="GvdeMetni"/>
        <w:ind w:left="0" w:right="-329" w:firstLine="0"/>
        <w:jc w:val="left"/>
        <w:rPr>
          <w:sz w:val="22"/>
        </w:rPr>
      </w:pPr>
    </w:p>
    <w:p w14:paraId="432CB1FA" w14:textId="77777777" w:rsidR="00E11867" w:rsidRDefault="007911B2" w:rsidP="002E00F4">
      <w:pPr>
        <w:pStyle w:val="Balk1"/>
        <w:ind w:left="720" w:right="-329"/>
        <w:jc w:val="center"/>
      </w:pPr>
      <w:r>
        <w:t>ÜÇÜNCÜ BÖLÜM</w:t>
      </w:r>
    </w:p>
    <w:p w14:paraId="24B4A00F" w14:textId="77777777" w:rsidR="00E11867" w:rsidRDefault="007911B2" w:rsidP="002E00F4">
      <w:pPr>
        <w:ind w:left="721" w:right="-329"/>
        <w:jc w:val="center"/>
        <w:rPr>
          <w:b/>
          <w:sz w:val="24"/>
        </w:rPr>
      </w:pPr>
      <w:r>
        <w:rPr>
          <w:b/>
          <w:sz w:val="24"/>
        </w:rPr>
        <w:t>Eğitim-Öğretimle İlgili Es</w:t>
      </w:r>
      <w:r>
        <w:rPr>
          <w:b/>
          <w:sz w:val="24"/>
        </w:rPr>
        <w:t>aslar</w:t>
      </w:r>
    </w:p>
    <w:p w14:paraId="406D29EE" w14:textId="77777777" w:rsidR="00E11867" w:rsidRDefault="00E11867" w:rsidP="002E00F4">
      <w:pPr>
        <w:pStyle w:val="GvdeMetni"/>
        <w:ind w:left="0" w:right="-329" w:firstLine="0"/>
        <w:jc w:val="left"/>
        <w:rPr>
          <w:b/>
          <w:sz w:val="26"/>
        </w:rPr>
      </w:pPr>
    </w:p>
    <w:p w14:paraId="36EE5811" w14:textId="77777777" w:rsidR="00E11867" w:rsidRDefault="00E11867" w:rsidP="002E00F4">
      <w:pPr>
        <w:pStyle w:val="GvdeMetni"/>
        <w:spacing w:before="1"/>
        <w:ind w:left="0" w:right="-329" w:firstLine="0"/>
        <w:jc w:val="left"/>
        <w:rPr>
          <w:b/>
          <w:sz w:val="22"/>
        </w:rPr>
      </w:pPr>
    </w:p>
    <w:p w14:paraId="70B55E63" w14:textId="77777777" w:rsidR="00E11867" w:rsidRDefault="007911B2" w:rsidP="002E00F4">
      <w:pPr>
        <w:ind w:left="968" w:right="-329"/>
        <w:jc w:val="both"/>
        <w:rPr>
          <w:b/>
          <w:sz w:val="24"/>
        </w:rPr>
      </w:pPr>
      <w:r>
        <w:rPr>
          <w:b/>
          <w:sz w:val="24"/>
        </w:rPr>
        <w:t>Eğitim-öğretim türü</w:t>
      </w:r>
    </w:p>
    <w:p w14:paraId="78F2F07A" w14:textId="77777777" w:rsidR="00E11867" w:rsidRDefault="007911B2" w:rsidP="002E00F4">
      <w:pPr>
        <w:pStyle w:val="GvdeMetni"/>
        <w:ind w:left="968" w:right="-329" w:firstLine="0"/>
      </w:pPr>
      <w:r>
        <w:rPr>
          <w:b/>
        </w:rPr>
        <w:t xml:space="preserve">MADDE 12 – </w:t>
      </w:r>
      <w:r>
        <w:t>(1) Fakültede eğitim-öğretim örgün biçimde yapılır.</w:t>
      </w:r>
    </w:p>
    <w:p w14:paraId="1B00638C" w14:textId="77777777" w:rsidR="00E11867" w:rsidRDefault="007911B2" w:rsidP="002E00F4">
      <w:pPr>
        <w:pStyle w:val="ListeParagraf"/>
        <w:numPr>
          <w:ilvl w:val="0"/>
          <w:numId w:val="13"/>
        </w:numPr>
        <w:tabs>
          <w:tab w:val="left" w:pos="1300"/>
        </w:tabs>
        <w:ind w:right="-329" w:firstLine="851"/>
        <w:jc w:val="both"/>
        <w:rPr>
          <w:sz w:val="24"/>
        </w:rPr>
      </w:pPr>
      <w:r>
        <w:rPr>
          <w:sz w:val="24"/>
        </w:rPr>
        <w:t>Veteriner</w:t>
      </w:r>
      <w:r>
        <w:rPr>
          <w:spacing w:val="-8"/>
          <w:sz w:val="24"/>
        </w:rPr>
        <w:t xml:space="preserve"> </w:t>
      </w:r>
      <w:r>
        <w:rPr>
          <w:sz w:val="24"/>
        </w:rPr>
        <w:t>Fakültesinde</w:t>
      </w:r>
      <w:r>
        <w:rPr>
          <w:spacing w:val="-10"/>
          <w:sz w:val="24"/>
        </w:rPr>
        <w:t xml:space="preserve"> </w:t>
      </w:r>
      <w:r>
        <w:rPr>
          <w:sz w:val="24"/>
        </w:rPr>
        <w:t>dersler,</w:t>
      </w:r>
      <w:r>
        <w:rPr>
          <w:spacing w:val="-9"/>
          <w:sz w:val="24"/>
        </w:rPr>
        <w:t xml:space="preserve"> </w:t>
      </w:r>
      <w:r>
        <w:rPr>
          <w:sz w:val="24"/>
        </w:rPr>
        <w:t>toplam</w:t>
      </w:r>
      <w:r>
        <w:rPr>
          <w:spacing w:val="-8"/>
          <w:sz w:val="24"/>
        </w:rPr>
        <w:t xml:space="preserve"> </w:t>
      </w:r>
      <w:r>
        <w:rPr>
          <w:sz w:val="24"/>
        </w:rPr>
        <w:t>ders</w:t>
      </w:r>
      <w:r>
        <w:rPr>
          <w:spacing w:val="-9"/>
          <w:sz w:val="24"/>
        </w:rPr>
        <w:t xml:space="preserve"> </w:t>
      </w:r>
      <w:r>
        <w:rPr>
          <w:sz w:val="24"/>
        </w:rPr>
        <w:t>kredisinin</w:t>
      </w:r>
      <w:r>
        <w:rPr>
          <w:spacing w:val="-9"/>
          <w:sz w:val="24"/>
        </w:rPr>
        <w:t xml:space="preserve"> </w:t>
      </w:r>
      <w:r>
        <w:rPr>
          <w:sz w:val="24"/>
        </w:rPr>
        <w:t>%30’unu</w:t>
      </w:r>
      <w:r>
        <w:rPr>
          <w:spacing w:val="-9"/>
          <w:sz w:val="24"/>
        </w:rPr>
        <w:t xml:space="preserve"> </w:t>
      </w:r>
      <w:r>
        <w:rPr>
          <w:sz w:val="24"/>
        </w:rPr>
        <w:t>aşmayacak</w:t>
      </w:r>
      <w:r>
        <w:rPr>
          <w:spacing w:val="-9"/>
          <w:sz w:val="24"/>
        </w:rPr>
        <w:t xml:space="preserve"> </w:t>
      </w:r>
      <w:r>
        <w:rPr>
          <w:sz w:val="24"/>
        </w:rPr>
        <w:t>oranda yabancı bir dilde</w:t>
      </w:r>
      <w:r>
        <w:rPr>
          <w:spacing w:val="-2"/>
          <w:sz w:val="24"/>
        </w:rPr>
        <w:t xml:space="preserve"> </w:t>
      </w:r>
      <w:r>
        <w:rPr>
          <w:sz w:val="24"/>
        </w:rPr>
        <w:t>yapılabilir.</w:t>
      </w:r>
    </w:p>
    <w:p w14:paraId="78F7A2A2" w14:textId="77777777" w:rsidR="00E11867" w:rsidRDefault="007911B2" w:rsidP="002E00F4">
      <w:pPr>
        <w:pStyle w:val="ListeParagraf"/>
        <w:numPr>
          <w:ilvl w:val="0"/>
          <w:numId w:val="13"/>
        </w:numPr>
        <w:tabs>
          <w:tab w:val="left" w:pos="1441"/>
        </w:tabs>
        <w:ind w:right="-329" w:firstLine="851"/>
        <w:jc w:val="both"/>
        <w:rPr>
          <w:sz w:val="24"/>
        </w:rPr>
      </w:pPr>
      <w:r>
        <w:rPr>
          <w:sz w:val="24"/>
        </w:rPr>
        <w:t>Veteriner Fakültesinde isteğe bağlı olarak Yabancı Dil Hazırlık Sınıfı bulunmaktadır. Yabancı dil hazırlık sınıfında ve lisans eğitim-öğretimi sırasında öğrenciler Üniversitenin mevzuatına tabi</w:t>
      </w:r>
      <w:r>
        <w:rPr>
          <w:spacing w:val="-2"/>
          <w:sz w:val="24"/>
        </w:rPr>
        <w:t xml:space="preserve"> </w:t>
      </w:r>
      <w:r>
        <w:rPr>
          <w:sz w:val="24"/>
        </w:rPr>
        <w:t>olurlar.</w:t>
      </w:r>
    </w:p>
    <w:p w14:paraId="4F272A92" w14:textId="77777777" w:rsidR="00E11867" w:rsidRDefault="007911B2" w:rsidP="002E00F4">
      <w:pPr>
        <w:pStyle w:val="ListeParagraf"/>
        <w:numPr>
          <w:ilvl w:val="0"/>
          <w:numId w:val="13"/>
        </w:numPr>
        <w:tabs>
          <w:tab w:val="left" w:pos="1333"/>
        </w:tabs>
        <w:ind w:right="-329" w:firstLine="851"/>
        <w:jc w:val="both"/>
        <w:rPr>
          <w:sz w:val="24"/>
        </w:rPr>
      </w:pPr>
      <w:r>
        <w:rPr>
          <w:sz w:val="24"/>
        </w:rPr>
        <w:t>Fakülte Kurulunun teklifi ve Senatonun kararı ile yaz</w:t>
      </w:r>
      <w:r>
        <w:rPr>
          <w:sz w:val="24"/>
        </w:rPr>
        <w:t xml:space="preserve"> öğretimi programı, ikinci öğretim ve eğitim kursları</w:t>
      </w:r>
      <w:r>
        <w:rPr>
          <w:spacing w:val="-1"/>
          <w:sz w:val="24"/>
        </w:rPr>
        <w:t xml:space="preserve"> </w:t>
      </w:r>
      <w:r>
        <w:rPr>
          <w:sz w:val="24"/>
        </w:rPr>
        <w:t>açılabilir.</w:t>
      </w:r>
    </w:p>
    <w:p w14:paraId="2C98F77C" w14:textId="77777777" w:rsidR="00E11867" w:rsidRDefault="007911B2" w:rsidP="002E00F4">
      <w:pPr>
        <w:pStyle w:val="Balk1"/>
        <w:ind w:right="-329"/>
      </w:pPr>
      <w:r>
        <w:t>Eğitim-öğretim dönemi</w:t>
      </w:r>
    </w:p>
    <w:p w14:paraId="035B1EBA" w14:textId="77777777" w:rsidR="00E11867" w:rsidRDefault="007911B2" w:rsidP="002E00F4">
      <w:pPr>
        <w:pStyle w:val="GvdeMetni"/>
        <w:ind w:right="-329"/>
      </w:pPr>
      <w:r>
        <w:rPr>
          <w:b/>
        </w:rPr>
        <w:t xml:space="preserve">MADDE 13 – </w:t>
      </w:r>
      <w:r>
        <w:t xml:space="preserve">(1) Fakültede eğitim ve öğretim dönemleri yarıyıl esasına göre düzenlenir ve eğitim-öğretim süresi bir yılda Güz ve Bahar olmak üzere iki yarıyıldan oluşur. </w:t>
      </w:r>
      <w:r>
        <w:t>Her bir yarıyıl en az 14 haftadan oluşur. Dersler, Fakülte Kurulu Kararı ve Senato onayı ile yıllık olarak da düzenlenebilir.</w:t>
      </w:r>
    </w:p>
    <w:p w14:paraId="59B66E68" w14:textId="77777777" w:rsidR="00E11867" w:rsidRDefault="007911B2" w:rsidP="002E00F4">
      <w:pPr>
        <w:pStyle w:val="Balk1"/>
        <w:spacing w:before="1" w:line="273" w:lineRule="exact"/>
        <w:ind w:right="-329"/>
      </w:pPr>
      <w:r>
        <w:t>Eğitim-öğretim süresi</w:t>
      </w:r>
    </w:p>
    <w:p w14:paraId="46B66565" w14:textId="77777777" w:rsidR="00E11867" w:rsidRDefault="007911B2" w:rsidP="002E00F4">
      <w:pPr>
        <w:pStyle w:val="GvdeMetni"/>
        <w:ind w:right="-329"/>
      </w:pPr>
      <w:r>
        <w:rPr>
          <w:b/>
        </w:rPr>
        <w:t xml:space="preserve">MADDE 14 – </w:t>
      </w:r>
      <w:r>
        <w:t xml:space="preserve">(1) </w:t>
      </w:r>
      <w:r>
        <w:rPr>
          <w:b/>
        </w:rPr>
        <w:t>(Değişik:RG-19/8/2016-29806)</w:t>
      </w:r>
      <w:r>
        <w:rPr>
          <w:b/>
          <w:position w:val="8"/>
          <w:sz w:val="16"/>
        </w:rPr>
        <w:t xml:space="preserve">(2) </w:t>
      </w:r>
      <w:r>
        <w:t>Fakültede eğitim-öğretim süresi yabancı</w:t>
      </w:r>
      <w:r>
        <w:rPr>
          <w:spacing w:val="-12"/>
        </w:rPr>
        <w:t xml:space="preserve"> </w:t>
      </w:r>
      <w:r>
        <w:t>dil</w:t>
      </w:r>
      <w:r>
        <w:rPr>
          <w:spacing w:val="-11"/>
        </w:rPr>
        <w:t xml:space="preserve"> </w:t>
      </w:r>
      <w:r>
        <w:t>hazırlık</w:t>
      </w:r>
      <w:r>
        <w:rPr>
          <w:spacing w:val="-12"/>
        </w:rPr>
        <w:t xml:space="preserve"> </w:t>
      </w:r>
      <w:r>
        <w:t>sınıfı</w:t>
      </w:r>
      <w:r>
        <w:rPr>
          <w:spacing w:val="-15"/>
        </w:rPr>
        <w:t xml:space="preserve"> </w:t>
      </w:r>
      <w:r>
        <w:t>h</w:t>
      </w:r>
      <w:r>
        <w:t>ariç,</w:t>
      </w:r>
      <w:r>
        <w:rPr>
          <w:spacing w:val="-11"/>
        </w:rPr>
        <w:t xml:space="preserve"> </w:t>
      </w:r>
      <w:r>
        <w:t>5</w:t>
      </w:r>
      <w:r>
        <w:rPr>
          <w:spacing w:val="-12"/>
        </w:rPr>
        <w:t xml:space="preserve"> </w:t>
      </w:r>
      <w:r>
        <w:t>yıl,</w:t>
      </w:r>
      <w:r>
        <w:rPr>
          <w:spacing w:val="47"/>
        </w:rPr>
        <w:t xml:space="preserve"> </w:t>
      </w:r>
      <w:r>
        <w:t>azami</w:t>
      </w:r>
      <w:r>
        <w:rPr>
          <w:spacing w:val="-11"/>
        </w:rPr>
        <w:t xml:space="preserve"> </w:t>
      </w:r>
      <w:r>
        <w:t>8</w:t>
      </w:r>
      <w:r>
        <w:rPr>
          <w:spacing w:val="-12"/>
        </w:rPr>
        <w:t xml:space="preserve"> </w:t>
      </w:r>
      <w:r>
        <w:t>yıldır.</w:t>
      </w:r>
      <w:r>
        <w:rPr>
          <w:spacing w:val="-12"/>
        </w:rPr>
        <w:t xml:space="preserve"> </w:t>
      </w:r>
      <w:r>
        <w:t>10</w:t>
      </w:r>
      <w:r>
        <w:rPr>
          <w:spacing w:val="-12"/>
        </w:rPr>
        <w:t xml:space="preserve"> </w:t>
      </w:r>
      <w:r>
        <w:t>uncu</w:t>
      </w:r>
      <w:r>
        <w:rPr>
          <w:spacing w:val="-12"/>
        </w:rPr>
        <w:t xml:space="preserve"> </w:t>
      </w:r>
      <w:r>
        <w:t>yarıyıl</w:t>
      </w:r>
      <w:r>
        <w:rPr>
          <w:spacing w:val="-11"/>
        </w:rPr>
        <w:t xml:space="preserve"> </w:t>
      </w:r>
      <w:r>
        <w:t>Veteriner</w:t>
      </w:r>
      <w:r>
        <w:rPr>
          <w:spacing w:val="-13"/>
        </w:rPr>
        <w:t xml:space="preserve"> </w:t>
      </w:r>
      <w:r>
        <w:t>Hekimliği</w:t>
      </w:r>
      <w:r>
        <w:rPr>
          <w:spacing w:val="-11"/>
        </w:rPr>
        <w:t xml:space="preserve"> </w:t>
      </w:r>
      <w:r>
        <w:t>İntörn Eğitim-Öğretim Programına (VEHİP)</w:t>
      </w:r>
      <w:r>
        <w:rPr>
          <w:spacing w:val="-1"/>
        </w:rPr>
        <w:t xml:space="preserve"> </w:t>
      </w:r>
      <w:r>
        <w:t>ayrılmıştır.</w:t>
      </w:r>
    </w:p>
    <w:p w14:paraId="5E5CB6D2" w14:textId="77777777" w:rsidR="00E11867" w:rsidRDefault="007911B2" w:rsidP="002E00F4">
      <w:pPr>
        <w:pStyle w:val="ListeParagraf"/>
        <w:numPr>
          <w:ilvl w:val="0"/>
          <w:numId w:val="12"/>
        </w:numPr>
        <w:tabs>
          <w:tab w:val="left" w:pos="1307"/>
        </w:tabs>
        <w:ind w:right="-329" w:firstLine="851"/>
        <w:jc w:val="both"/>
        <w:rPr>
          <w:sz w:val="24"/>
        </w:rPr>
      </w:pPr>
      <w:r>
        <w:rPr>
          <w:b/>
          <w:sz w:val="24"/>
        </w:rPr>
        <w:t>(Mülga cümle:RG-19/8/2016-29806)</w:t>
      </w:r>
      <w:r>
        <w:rPr>
          <w:b/>
          <w:position w:val="8"/>
          <w:sz w:val="16"/>
        </w:rPr>
        <w:t xml:space="preserve">(2) </w:t>
      </w:r>
      <w:r>
        <w:rPr>
          <w:sz w:val="24"/>
        </w:rPr>
        <w:t>(...) Bu sürenin hesaplanmasında, öğrencilerin Fakülte yönetim kurulundan kabul edilen mazeretleri ne</w:t>
      </w:r>
      <w:r>
        <w:rPr>
          <w:sz w:val="24"/>
        </w:rPr>
        <w:t>deniyle kayıt dondurulan süreler dikkate alınmaz. Üniversiteden uzaklaştırma cezası alan öğrencilerin, bu süreleri öğrenim süresinden</w:t>
      </w:r>
      <w:r>
        <w:rPr>
          <w:spacing w:val="-2"/>
          <w:sz w:val="24"/>
        </w:rPr>
        <w:t xml:space="preserve"> </w:t>
      </w:r>
      <w:r>
        <w:rPr>
          <w:sz w:val="24"/>
        </w:rPr>
        <w:t>sayılır.</w:t>
      </w:r>
    </w:p>
    <w:p w14:paraId="25DE7C0B" w14:textId="77777777" w:rsidR="00E11867" w:rsidRDefault="007911B2" w:rsidP="002E00F4">
      <w:pPr>
        <w:pStyle w:val="ListeParagraf"/>
        <w:numPr>
          <w:ilvl w:val="0"/>
          <w:numId w:val="12"/>
        </w:numPr>
        <w:tabs>
          <w:tab w:val="left" w:pos="1307"/>
        </w:tabs>
        <w:ind w:right="-329" w:firstLine="851"/>
        <w:jc w:val="both"/>
        <w:rPr>
          <w:sz w:val="24"/>
        </w:rPr>
      </w:pPr>
      <w:r>
        <w:rPr>
          <w:b/>
          <w:sz w:val="24"/>
        </w:rPr>
        <w:t>(Değişik:RG-19/8/2016-29806)</w:t>
      </w:r>
      <w:r>
        <w:rPr>
          <w:b/>
          <w:position w:val="8"/>
          <w:sz w:val="16"/>
        </w:rPr>
        <w:t xml:space="preserve">(2) </w:t>
      </w:r>
      <w:r>
        <w:rPr>
          <w:sz w:val="24"/>
        </w:rPr>
        <w:t>Azami eğitim-öğretim süresi içerisinde mezun olamayan öğrenciler için 2547 sayılı</w:t>
      </w:r>
      <w:r>
        <w:rPr>
          <w:sz w:val="24"/>
        </w:rPr>
        <w:t xml:space="preserve"> Kanunun 44 ve 46 ncı maddelerinde belirtilen hükümler uygulanır. İlgili maddelerde belirtilen ek sınavlardan alınan notlar, ara sınavlar dikkate alınmadan</w:t>
      </w:r>
      <w:r>
        <w:rPr>
          <w:spacing w:val="-1"/>
          <w:sz w:val="24"/>
        </w:rPr>
        <w:t xml:space="preserve"> </w:t>
      </w:r>
      <w:r>
        <w:rPr>
          <w:sz w:val="24"/>
        </w:rPr>
        <w:t>değerlendirilir.</w:t>
      </w:r>
    </w:p>
    <w:p w14:paraId="63497F18" w14:textId="77777777" w:rsidR="00E11867" w:rsidRDefault="007911B2" w:rsidP="002E00F4">
      <w:pPr>
        <w:pStyle w:val="ListeParagraf"/>
        <w:numPr>
          <w:ilvl w:val="0"/>
          <w:numId w:val="12"/>
        </w:numPr>
        <w:tabs>
          <w:tab w:val="left" w:pos="1389"/>
        </w:tabs>
        <w:ind w:right="-329" w:firstLine="851"/>
        <w:jc w:val="both"/>
        <w:rPr>
          <w:sz w:val="24"/>
        </w:rPr>
      </w:pPr>
      <w:r>
        <w:rPr>
          <w:sz w:val="24"/>
        </w:rPr>
        <w:t>Yaz öğretimine başka bir yükseköğretim kurumunda devam etmek isteyen öğrencilerin, dersi alacağı yükseköğretim kurumuna gitmeden önce alacakları dersin denkliği konusunda Fakülte Yönetim Kurulunun olumlu görüşü alınarak değerlendirme</w:t>
      </w:r>
      <w:r>
        <w:rPr>
          <w:spacing w:val="-8"/>
          <w:sz w:val="24"/>
        </w:rPr>
        <w:t xml:space="preserve"> </w:t>
      </w:r>
      <w:r>
        <w:rPr>
          <w:sz w:val="24"/>
        </w:rPr>
        <w:t>yapılır.</w:t>
      </w:r>
    </w:p>
    <w:p w14:paraId="159DB867" w14:textId="77777777" w:rsidR="00E11867" w:rsidRDefault="00E11867" w:rsidP="002E00F4">
      <w:pPr>
        <w:ind w:right="-329"/>
        <w:jc w:val="both"/>
        <w:rPr>
          <w:sz w:val="24"/>
        </w:rPr>
        <w:sectPr w:rsidR="00E11867">
          <w:pgSz w:w="11910" w:h="16840"/>
          <w:pgMar w:top="200" w:right="1300" w:bottom="280" w:left="1300" w:header="708" w:footer="708" w:gutter="0"/>
          <w:cols w:space="708"/>
        </w:sectPr>
      </w:pPr>
    </w:p>
    <w:p w14:paraId="5EB8047C" w14:textId="3F2298A6" w:rsidR="00E11867" w:rsidRDefault="002E00F4" w:rsidP="002E00F4">
      <w:pPr>
        <w:pStyle w:val="Balk1"/>
        <w:spacing w:before="76"/>
        <w:ind w:left="1535" w:right="-329"/>
      </w:pPr>
      <w:r>
        <w:lastRenderedPageBreak/>
        <w:t xml:space="preserve">                                    </w:t>
      </w:r>
      <w:r w:rsidR="007911B2">
        <w:t>DÖRDÜNCÜ BÖLÜM</w:t>
      </w:r>
    </w:p>
    <w:p w14:paraId="5490E44F" w14:textId="39B161FD" w:rsidR="00E11867" w:rsidRDefault="002E00F4" w:rsidP="002E00F4">
      <w:pPr>
        <w:ind w:right="-329"/>
        <w:rPr>
          <w:b/>
          <w:sz w:val="24"/>
        </w:rPr>
      </w:pPr>
      <w:r>
        <w:rPr>
          <w:b/>
          <w:sz w:val="24"/>
        </w:rPr>
        <w:t xml:space="preserve">                                    </w:t>
      </w:r>
      <w:r w:rsidR="007911B2">
        <w:rPr>
          <w:b/>
          <w:sz w:val="24"/>
        </w:rPr>
        <w:t>Ders Türleri, Ders Programları, Staj ve Öğrencilerin Ders Yükü</w:t>
      </w:r>
    </w:p>
    <w:p w14:paraId="55938DAE" w14:textId="77777777" w:rsidR="00E11867" w:rsidRDefault="00E11867" w:rsidP="002E00F4">
      <w:pPr>
        <w:pStyle w:val="GvdeMetni"/>
        <w:ind w:left="0" w:right="-329" w:firstLine="0"/>
        <w:jc w:val="left"/>
        <w:rPr>
          <w:b/>
        </w:rPr>
      </w:pPr>
    </w:p>
    <w:p w14:paraId="18AF2408" w14:textId="77777777" w:rsidR="00E11867" w:rsidRDefault="007911B2" w:rsidP="002E00F4">
      <w:pPr>
        <w:ind w:left="968" w:right="-329"/>
        <w:jc w:val="both"/>
        <w:rPr>
          <w:b/>
          <w:sz w:val="24"/>
        </w:rPr>
      </w:pPr>
      <w:r>
        <w:rPr>
          <w:b/>
          <w:sz w:val="24"/>
        </w:rPr>
        <w:t>Ders türleri</w:t>
      </w:r>
    </w:p>
    <w:p w14:paraId="1205F5E4" w14:textId="77777777" w:rsidR="00E11867" w:rsidRDefault="007911B2" w:rsidP="002E00F4">
      <w:pPr>
        <w:pStyle w:val="GvdeMetni"/>
        <w:ind w:right="-329"/>
      </w:pPr>
      <w:r>
        <w:rPr>
          <w:b/>
        </w:rPr>
        <w:t xml:space="preserve">MADDE 15 – </w:t>
      </w:r>
      <w:r>
        <w:t>(1) Fakülte eğitim-öğretim programında zorunlu dersler, ortak zorunlu dersler, seçmeli dersler, seminer, staj, uygulama, klinik ve laboratuvar çalışmaları yer alabilir. Fakülte Kurulu, haftalık ders programı içinde verilen teorik dersler, uygulamalı dersle</w:t>
      </w:r>
      <w:r>
        <w:t>r, klinik uygulamalar ve laboratuvar çalışmaları üzerinde düzenlemeler yapabilir ve yaz stajları planlayabilir. Ders türleri şunlardır:</w:t>
      </w:r>
    </w:p>
    <w:p w14:paraId="09B6DB09" w14:textId="77777777" w:rsidR="00E11867" w:rsidRDefault="007911B2" w:rsidP="002E00F4">
      <w:pPr>
        <w:pStyle w:val="ListeParagraf"/>
        <w:numPr>
          <w:ilvl w:val="0"/>
          <w:numId w:val="11"/>
        </w:numPr>
        <w:tabs>
          <w:tab w:val="left" w:pos="1230"/>
        </w:tabs>
        <w:ind w:right="-329" w:firstLine="851"/>
        <w:jc w:val="both"/>
        <w:rPr>
          <w:sz w:val="24"/>
        </w:rPr>
      </w:pPr>
      <w:r>
        <w:rPr>
          <w:sz w:val="24"/>
        </w:rPr>
        <w:t>Zorunlu dersler: Öğrencinin almakla yükümlü olduğu derslerdir. Anabilim dalları ve bağlı olduğu Bölüm Başkanlığı’nın öne</w:t>
      </w:r>
      <w:r>
        <w:rPr>
          <w:sz w:val="24"/>
        </w:rPr>
        <w:t>risi ve Fakülte Kurulu’nun onayı ile belirlenen dersler ve VEHİP’de yer alan dersler zorunlu</w:t>
      </w:r>
      <w:r>
        <w:rPr>
          <w:spacing w:val="-2"/>
          <w:sz w:val="24"/>
        </w:rPr>
        <w:t xml:space="preserve"> </w:t>
      </w:r>
      <w:r>
        <w:rPr>
          <w:sz w:val="24"/>
        </w:rPr>
        <w:t>derslerdir.</w:t>
      </w:r>
    </w:p>
    <w:p w14:paraId="46FDAC61" w14:textId="77777777" w:rsidR="00E11867" w:rsidRDefault="007911B2" w:rsidP="002E00F4">
      <w:pPr>
        <w:pStyle w:val="ListeParagraf"/>
        <w:numPr>
          <w:ilvl w:val="0"/>
          <w:numId w:val="11"/>
        </w:numPr>
        <w:tabs>
          <w:tab w:val="left" w:pos="1237"/>
        </w:tabs>
        <w:ind w:right="-329" w:firstLine="851"/>
        <w:jc w:val="both"/>
        <w:rPr>
          <w:sz w:val="24"/>
        </w:rPr>
      </w:pPr>
      <w:r>
        <w:rPr>
          <w:sz w:val="24"/>
        </w:rPr>
        <w:t>Seçmeli dersler: Öğrencinin zorunlu dersler dışında, alan içinden ve alan dışından isteği doğrultusunda aldığı ders/derslerdir. Öğrenci bu dersi/dersle</w:t>
      </w:r>
      <w:r>
        <w:rPr>
          <w:sz w:val="24"/>
        </w:rPr>
        <w:t>ri, kayıtlı olduğu programdaki "seçmeli ders" adı ile açılmış derslerden seçebileceği gibi, başka programların "seçmeli" veya "zorunlu" dersleri arasından da seçebilir. Seçmeli derslerin en az kaç öğrenci için açılacağı Fakülte Kurulu kararı ile</w:t>
      </w:r>
      <w:r>
        <w:rPr>
          <w:spacing w:val="-1"/>
          <w:sz w:val="24"/>
        </w:rPr>
        <w:t xml:space="preserve"> </w:t>
      </w:r>
      <w:r>
        <w:rPr>
          <w:sz w:val="24"/>
        </w:rPr>
        <w:t>belirlenir</w:t>
      </w:r>
      <w:r>
        <w:rPr>
          <w:sz w:val="24"/>
        </w:rPr>
        <w:t>.</w:t>
      </w:r>
    </w:p>
    <w:p w14:paraId="0CCAE35A" w14:textId="77777777" w:rsidR="00E11867" w:rsidRDefault="007911B2" w:rsidP="002E00F4">
      <w:pPr>
        <w:pStyle w:val="ListeParagraf"/>
        <w:numPr>
          <w:ilvl w:val="0"/>
          <w:numId w:val="11"/>
        </w:numPr>
        <w:tabs>
          <w:tab w:val="left" w:pos="1214"/>
        </w:tabs>
        <w:spacing w:before="1"/>
        <w:ind w:right="-329" w:firstLine="851"/>
        <w:jc w:val="both"/>
        <w:rPr>
          <w:sz w:val="24"/>
        </w:rPr>
      </w:pPr>
      <w:r>
        <w:rPr>
          <w:b/>
          <w:sz w:val="24"/>
        </w:rPr>
        <w:t xml:space="preserve">(Değişik:RG-11/4/2021-31451) </w:t>
      </w:r>
      <w:r>
        <w:rPr>
          <w:sz w:val="24"/>
        </w:rPr>
        <w:t>Ortak zorunlu dersler: 2547 sayılı Yükseköğretim Kanununun 5 inci maddesinin birinci fıkrasının (ı) bendinde belirtilen Atatürk İlkeleri ve İnkılâp Tarihi, Türk Dili, Yabancı Dil dersleridir. Bunların kayıt işlemleri, hangi s</w:t>
      </w:r>
      <w:r>
        <w:rPr>
          <w:sz w:val="24"/>
        </w:rPr>
        <w:t>ınıflarda okutulacağı, öğrencilerin bu derslere devamı, sınavları, başarı durumlarının tespiti ve</w:t>
      </w:r>
      <w:r>
        <w:rPr>
          <w:spacing w:val="-33"/>
          <w:sz w:val="24"/>
        </w:rPr>
        <w:t xml:space="preserve"> </w:t>
      </w:r>
      <w:r>
        <w:rPr>
          <w:sz w:val="24"/>
        </w:rPr>
        <w:t>muafiyet konularında Senatonun kararları doğrultusunda işlem</w:t>
      </w:r>
      <w:r>
        <w:rPr>
          <w:spacing w:val="-2"/>
          <w:sz w:val="24"/>
        </w:rPr>
        <w:t xml:space="preserve"> </w:t>
      </w:r>
      <w:r>
        <w:rPr>
          <w:sz w:val="24"/>
        </w:rPr>
        <w:t>yapılır.</w:t>
      </w:r>
    </w:p>
    <w:p w14:paraId="5E80AC90" w14:textId="77777777" w:rsidR="00E11867" w:rsidRDefault="007911B2" w:rsidP="002E00F4">
      <w:pPr>
        <w:pStyle w:val="Balk1"/>
        <w:ind w:right="-329"/>
      </w:pPr>
      <w:r>
        <w:rPr>
          <w:b w:val="0"/>
        </w:rPr>
        <w:t xml:space="preserve">ç) </w:t>
      </w:r>
      <w:r>
        <w:t>(Mülga:RG-11/4/2021-31451)</w:t>
      </w:r>
    </w:p>
    <w:p w14:paraId="09690B59" w14:textId="77777777" w:rsidR="00E11867" w:rsidRDefault="007911B2" w:rsidP="002E00F4">
      <w:pPr>
        <w:pStyle w:val="ListeParagraf"/>
        <w:numPr>
          <w:ilvl w:val="0"/>
          <w:numId w:val="11"/>
        </w:numPr>
        <w:tabs>
          <w:tab w:val="left" w:pos="1240"/>
        </w:tabs>
        <w:ind w:right="-329" w:firstLine="851"/>
        <w:jc w:val="both"/>
        <w:rPr>
          <w:sz w:val="24"/>
        </w:rPr>
      </w:pPr>
      <w:r>
        <w:rPr>
          <w:sz w:val="24"/>
        </w:rPr>
        <w:t>Ön koşullu dersler: Alınabilmesi için bazı ders veya dersl</w:t>
      </w:r>
      <w:r>
        <w:rPr>
          <w:sz w:val="24"/>
        </w:rPr>
        <w:t>erin başarılması zorunlu olan derslerdir. Ön koşullu dersler ve koşulları, bu dersleri veren bölümce gerekçeleri belirtilerek Fakülte Kuruluna önerilir ve bu kurulun onayından sonra üniversite senatosu onayına sunulur. Müfredatta yer alan önkoşul niteliğin</w:t>
      </w:r>
      <w:r>
        <w:rPr>
          <w:sz w:val="24"/>
        </w:rPr>
        <w:t>deki dersler başarılmadıkça, bu dersler alınamaz.</w:t>
      </w:r>
    </w:p>
    <w:p w14:paraId="1DE5128D" w14:textId="77777777" w:rsidR="00E11867" w:rsidRDefault="007911B2" w:rsidP="002E00F4">
      <w:pPr>
        <w:pStyle w:val="ListeParagraf"/>
        <w:numPr>
          <w:ilvl w:val="0"/>
          <w:numId w:val="10"/>
        </w:numPr>
        <w:tabs>
          <w:tab w:val="left" w:pos="1357"/>
        </w:tabs>
        <w:ind w:right="-329" w:firstLine="851"/>
        <w:jc w:val="both"/>
        <w:rPr>
          <w:sz w:val="24"/>
        </w:rPr>
      </w:pPr>
      <w:r>
        <w:rPr>
          <w:sz w:val="24"/>
        </w:rPr>
        <w:t>Gerekli durumlarda Fakülte Yönetim Kurulu kararı ile sınavlar, milli ve dini bayramlar dışında Cumartesi ve Pazar günleri de</w:t>
      </w:r>
      <w:r>
        <w:rPr>
          <w:spacing w:val="-4"/>
          <w:sz w:val="24"/>
        </w:rPr>
        <w:t xml:space="preserve"> </w:t>
      </w:r>
      <w:r>
        <w:rPr>
          <w:sz w:val="24"/>
        </w:rPr>
        <w:t>yapılabilir.</w:t>
      </w:r>
    </w:p>
    <w:p w14:paraId="78056E0E" w14:textId="77777777" w:rsidR="00E11867" w:rsidRDefault="007911B2" w:rsidP="002E00F4">
      <w:pPr>
        <w:pStyle w:val="ListeParagraf"/>
        <w:numPr>
          <w:ilvl w:val="0"/>
          <w:numId w:val="10"/>
        </w:numPr>
        <w:tabs>
          <w:tab w:val="left" w:pos="1365"/>
        </w:tabs>
        <w:ind w:right="-329" w:firstLine="851"/>
        <w:jc w:val="both"/>
        <w:rPr>
          <w:sz w:val="24"/>
        </w:rPr>
      </w:pPr>
      <w:r>
        <w:rPr>
          <w:sz w:val="24"/>
        </w:rPr>
        <w:t>Sınav sonuçları, sınav tarihinden itibaren en geç 7 gün içinde ilgili öğretim elemanınca üniversite not giriş sistemine (otomasyon) girilir ve ilan</w:t>
      </w:r>
      <w:r>
        <w:rPr>
          <w:spacing w:val="-10"/>
          <w:sz w:val="24"/>
        </w:rPr>
        <w:t xml:space="preserve"> </w:t>
      </w:r>
      <w:r>
        <w:rPr>
          <w:sz w:val="24"/>
        </w:rPr>
        <w:t>edilir.</w:t>
      </w:r>
    </w:p>
    <w:p w14:paraId="035C1031" w14:textId="77777777" w:rsidR="00E11867" w:rsidRDefault="007911B2" w:rsidP="002E00F4">
      <w:pPr>
        <w:pStyle w:val="Balk1"/>
        <w:spacing w:before="1"/>
        <w:ind w:right="-329"/>
      </w:pPr>
      <w:r>
        <w:t>Veteriner hekimliği intörn eğitim-öğretim programı (VEHİP)</w:t>
      </w:r>
    </w:p>
    <w:p w14:paraId="7DE5DA13" w14:textId="77777777" w:rsidR="00E11867" w:rsidRDefault="007911B2" w:rsidP="002E00F4">
      <w:pPr>
        <w:pStyle w:val="GvdeMetni"/>
        <w:ind w:right="-329"/>
      </w:pPr>
      <w:r>
        <w:rPr>
          <w:b/>
        </w:rPr>
        <w:t xml:space="preserve">MADDE 16 – </w:t>
      </w:r>
      <w:r>
        <w:t>(1) VEHİP, 10 uncu yarıyılda u</w:t>
      </w:r>
      <w:r>
        <w:t>ygulanır. Veteriner Hekimliği İntörn Eğitimi multidisipliner olup, tümü tek ders kabul edilir.</w:t>
      </w:r>
    </w:p>
    <w:p w14:paraId="75EC0688" w14:textId="77777777" w:rsidR="00E11867" w:rsidRDefault="007911B2" w:rsidP="002E00F4">
      <w:pPr>
        <w:pStyle w:val="GvdeMetni"/>
        <w:ind w:right="-329"/>
      </w:pPr>
      <w:r>
        <w:t xml:space="preserve">(2) </w:t>
      </w:r>
      <w:r>
        <w:rPr>
          <w:b/>
        </w:rPr>
        <w:t xml:space="preserve">(Değişik:RG-11/4/2021-31451) </w:t>
      </w:r>
      <w:r>
        <w:t>VEHİP’in yürütülmesi için düzenlenen esaslar; Dekanlık tarafından görevlendirilen Eğitim Öğretim Komisyonu tarafından hazırlanır</w:t>
      </w:r>
      <w:r>
        <w:t>, Fakülte Kurulu ve Senato tarafından onaylanarak yürürlüğe girer.</w:t>
      </w:r>
    </w:p>
    <w:p w14:paraId="7AC38484" w14:textId="77777777" w:rsidR="00E11867" w:rsidRDefault="007911B2" w:rsidP="002E00F4">
      <w:pPr>
        <w:pStyle w:val="Balk1"/>
        <w:ind w:right="-329"/>
        <w:jc w:val="left"/>
      </w:pPr>
      <w:r>
        <w:t>Bitirme tezi</w:t>
      </w:r>
    </w:p>
    <w:p w14:paraId="39BFB88F" w14:textId="77777777" w:rsidR="00E11867" w:rsidRDefault="007911B2" w:rsidP="002E00F4">
      <w:pPr>
        <w:ind w:left="968" w:right="-329"/>
        <w:rPr>
          <w:b/>
          <w:sz w:val="24"/>
        </w:rPr>
      </w:pPr>
      <w:r>
        <w:rPr>
          <w:b/>
          <w:sz w:val="24"/>
        </w:rPr>
        <w:t>MADDE 17 – (Mülga:RG-11/4/2021-31451)</w:t>
      </w:r>
    </w:p>
    <w:p w14:paraId="0B18227D" w14:textId="77777777" w:rsidR="00E11867" w:rsidRDefault="007911B2" w:rsidP="002E00F4">
      <w:pPr>
        <w:ind w:left="968" w:right="-329"/>
        <w:rPr>
          <w:b/>
          <w:sz w:val="24"/>
        </w:rPr>
      </w:pPr>
      <w:r>
        <w:rPr>
          <w:b/>
          <w:sz w:val="24"/>
        </w:rPr>
        <w:t>Staj</w:t>
      </w:r>
    </w:p>
    <w:p w14:paraId="37EFD566" w14:textId="77777777" w:rsidR="00E11867" w:rsidRDefault="007911B2" w:rsidP="002E00F4">
      <w:pPr>
        <w:ind w:left="116" w:right="-329" w:firstLine="851"/>
        <w:jc w:val="both"/>
        <w:rPr>
          <w:sz w:val="24"/>
        </w:rPr>
      </w:pPr>
      <w:r>
        <w:rPr>
          <w:b/>
          <w:sz w:val="24"/>
        </w:rPr>
        <w:t xml:space="preserve">MADDE 18 – </w:t>
      </w:r>
      <w:r>
        <w:rPr>
          <w:sz w:val="24"/>
        </w:rPr>
        <w:t>(1) Veteriner Fakültesi öğrencilerinin yapacakları stajın esasları “</w:t>
      </w:r>
      <w:r>
        <w:rPr>
          <w:b/>
          <w:sz w:val="24"/>
        </w:rPr>
        <w:t>(Ek ibare:RG-9/8/2020-31208)</w:t>
      </w:r>
      <w:r>
        <w:rPr>
          <w:b/>
          <w:sz w:val="24"/>
          <w:u w:val="single"/>
        </w:rPr>
        <w:t xml:space="preserve"> </w:t>
      </w:r>
      <w:r>
        <w:rPr>
          <w:sz w:val="24"/>
          <w:u w:val="single"/>
        </w:rPr>
        <w:t>Tekirdağ</w:t>
      </w:r>
      <w:r>
        <w:rPr>
          <w:sz w:val="24"/>
        </w:rPr>
        <w:t xml:space="preserve"> Namık Kemal Üniv</w:t>
      </w:r>
      <w:r>
        <w:rPr>
          <w:sz w:val="24"/>
        </w:rPr>
        <w:t xml:space="preserve">ersitesi Veteriner Fakültesi Staj Yönergesi” çerçevesinde belirlenir. </w:t>
      </w:r>
      <w:r>
        <w:rPr>
          <w:b/>
          <w:sz w:val="24"/>
        </w:rPr>
        <w:t xml:space="preserve">(Değişik ikinci cümle:RG-11/4/2021-31451) </w:t>
      </w:r>
      <w:r>
        <w:rPr>
          <w:sz w:val="24"/>
        </w:rPr>
        <w:t>Staj yönergesi, Dekanlık tarafından görevlendirilen Eğitim Öğretim Komisyonu tarafından hazırlanır, Fakülte Kurulu ve Senato tarafından onaylana</w:t>
      </w:r>
      <w:r>
        <w:rPr>
          <w:sz w:val="24"/>
        </w:rPr>
        <w:t>rak yürürlüğe girer.</w:t>
      </w:r>
    </w:p>
    <w:p w14:paraId="06DA888B" w14:textId="77777777" w:rsidR="00E11867" w:rsidRDefault="007911B2" w:rsidP="002E00F4">
      <w:pPr>
        <w:pStyle w:val="Balk1"/>
        <w:spacing w:before="1"/>
        <w:ind w:right="-329"/>
      </w:pPr>
      <w:r>
        <w:t>Derslerin kredi değeri</w:t>
      </w:r>
    </w:p>
    <w:p w14:paraId="08B4F1D9" w14:textId="77777777" w:rsidR="00E11867" w:rsidRDefault="007911B2" w:rsidP="002E00F4">
      <w:pPr>
        <w:pStyle w:val="GvdeMetni"/>
        <w:ind w:right="-329"/>
      </w:pPr>
      <w:r>
        <w:rPr>
          <w:b/>
        </w:rPr>
        <w:t xml:space="preserve">MADDE 19 – </w:t>
      </w:r>
      <w:r>
        <w:t>(1) Fakültede okutulan haftalık bir saatlik teorik ders veya iki saat uygulama, laboratuvar, klinik ve benzeri çalışmalar bir ulusal krediye eşdeğerdir. VEHİP ile ilgili ders kredisi değerlendirmesi Yönetim Kurulunca belirtilen esaslara göre yapılır.</w:t>
      </w:r>
    </w:p>
    <w:p w14:paraId="20AED1E6" w14:textId="77777777" w:rsidR="00E11867" w:rsidRDefault="007911B2" w:rsidP="002E00F4">
      <w:pPr>
        <w:pStyle w:val="GvdeMetni"/>
        <w:ind w:right="-329"/>
      </w:pPr>
      <w:r>
        <w:t>(2) D</w:t>
      </w:r>
      <w:r>
        <w:t>erslerin Avrupa Kredi Transfer Sistemine (AKTS) karşılık gelen kredi</w:t>
      </w:r>
      <w:r>
        <w:rPr>
          <w:spacing w:val="-33"/>
        </w:rPr>
        <w:t xml:space="preserve"> </w:t>
      </w:r>
      <w:r>
        <w:t>değerleri, Fakülte Kurulunca karara bağlanır ve Senato tarafından kabul edildikten sonra yürürlüğe</w:t>
      </w:r>
      <w:r>
        <w:rPr>
          <w:spacing w:val="-38"/>
        </w:rPr>
        <w:t xml:space="preserve"> </w:t>
      </w:r>
      <w:r>
        <w:t>girer.</w:t>
      </w:r>
    </w:p>
    <w:p w14:paraId="6DB723A4" w14:textId="77777777" w:rsidR="00E11867" w:rsidRDefault="00E11867" w:rsidP="002E00F4">
      <w:pPr>
        <w:ind w:right="-329"/>
        <w:sectPr w:rsidR="00E11867">
          <w:pgSz w:w="11910" w:h="16840"/>
          <w:pgMar w:top="740" w:right="1300" w:bottom="280" w:left="1300" w:header="708" w:footer="708" w:gutter="0"/>
          <w:cols w:space="708"/>
        </w:sectPr>
      </w:pPr>
    </w:p>
    <w:p w14:paraId="25DF4889" w14:textId="77777777" w:rsidR="00E11867" w:rsidRDefault="007911B2" w:rsidP="002E00F4">
      <w:pPr>
        <w:pStyle w:val="GvdeMetni"/>
        <w:spacing w:before="64"/>
        <w:ind w:right="-329" w:firstLine="0"/>
        <w:jc w:val="left"/>
      </w:pPr>
      <w:r>
        <w:lastRenderedPageBreak/>
        <w:t xml:space="preserve">Fakültede 5 yıllık eğitim-öğretim boyunca verilen derslerin toplam </w:t>
      </w:r>
      <w:r>
        <w:t>kredi değeri 300 AKTS kredisidir.</w:t>
      </w:r>
    </w:p>
    <w:p w14:paraId="01EE7049" w14:textId="77777777" w:rsidR="00E11867" w:rsidRDefault="007911B2" w:rsidP="002E00F4">
      <w:pPr>
        <w:pStyle w:val="Balk1"/>
        <w:ind w:right="-329"/>
        <w:jc w:val="left"/>
      </w:pPr>
      <w:r>
        <w:t>Derslere devamın belirlenmesi</w:t>
      </w:r>
    </w:p>
    <w:p w14:paraId="3356630F" w14:textId="77777777" w:rsidR="00E11867" w:rsidRDefault="007911B2" w:rsidP="002E00F4">
      <w:pPr>
        <w:pStyle w:val="GvdeMetni"/>
        <w:ind w:right="-329"/>
        <w:jc w:val="left"/>
      </w:pPr>
      <w:r>
        <w:rPr>
          <w:b/>
        </w:rPr>
        <w:t xml:space="preserve">MADDE 20 – </w:t>
      </w:r>
      <w:r>
        <w:t>(1) Öğrencilerin derslere ve uygulamalara devamı ile öğretim elemanlarınca uygun görülen çalışmalara ve sınavlara katılmaları zorunludur. Teorik derslerde</w:t>
      </w:r>
    </w:p>
    <w:p w14:paraId="1422F552" w14:textId="77777777" w:rsidR="00E11867" w:rsidRDefault="007911B2" w:rsidP="002E00F4">
      <w:pPr>
        <w:pStyle w:val="GvdeMetni"/>
        <w:ind w:right="-329" w:firstLine="0"/>
        <w:jc w:val="left"/>
      </w:pPr>
      <w:r>
        <w:t xml:space="preserve">%70, uygulamalı derslerde </w:t>
      </w:r>
      <w:r>
        <w:t>%80 devam zorunluluğu vardır. Derslerden bir kez devam alan öğrenciler için, o dersten/derslerden başarısız olması durumunda devam şartı aranmaz.</w:t>
      </w:r>
    </w:p>
    <w:p w14:paraId="1C29FE1E" w14:textId="77777777" w:rsidR="00E11867" w:rsidRDefault="007911B2" w:rsidP="002E00F4">
      <w:pPr>
        <w:pStyle w:val="Balk1"/>
        <w:ind w:right="-329"/>
        <w:jc w:val="left"/>
      </w:pPr>
      <w:r>
        <w:t>Ders alma</w:t>
      </w:r>
    </w:p>
    <w:p w14:paraId="120688A3" w14:textId="77777777" w:rsidR="00E11867" w:rsidRDefault="007911B2" w:rsidP="002E00F4">
      <w:pPr>
        <w:ind w:left="968" w:right="-329"/>
        <w:rPr>
          <w:sz w:val="24"/>
        </w:rPr>
      </w:pPr>
      <w:r>
        <w:rPr>
          <w:b/>
          <w:sz w:val="24"/>
        </w:rPr>
        <w:t xml:space="preserve">MADDE 21 – </w:t>
      </w:r>
      <w:r>
        <w:rPr>
          <w:sz w:val="24"/>
        </w:rPr>
        <w:t>(1) Ders alma ile ilgili esaslar şunlardır:</w:t>
      </w:r>
    </w:p>
    <w:p w14:paraId="1FB4907C" w14:textId="77777777" w:rsidR="00E11867" w:rsidRDefault="007911B2" w:rsidP="002E00F4">
      <w:pPr>
        <w:pStyle w:val="ListeParagraf"/>
        <w:numPr>
          <w:ilvl w:val="0"/>
          <w:numId w:val="9"/>
        </w:numPr>
        <w:tabs>
          <w:tab w:val="left" w:pos="1249"/>
        </w:tabs>
        <w:ind w:right="-329" w:firstLine="851"/>
        <w:jc w:val="both"/>
        <w:rPr>
          <w:sz w:val="24"/>
        </w:rPr>
      </w:pPr>
      <w:r>
        <w:rPr>
          <w:sz w:val="24"/>
        </w:rPr>
        <w:t>Öğrenci, yarıyıl başında öncelikle alt sınıflarda hiç almadığı, devamsız ve/veya başarısız</w:t>
      </w:r>
      <w:r>
        <w:rPr>
          <w:spacing w:val="-5"/>
          <w:sz w:val="24"/>
        </w:rPr>
        <w:t xml:space="preserve"> </w:t>
      </w:r>
      <w:r>
        <w:rPr>
          <w:sz w:val="24"/>
        </w:rPr>
        <w:t>olduğu</w:t>
      </w:r>
      <w:r>
        <w:rPr>
          <w:spacing w:val="-4"/>
          <w:sz w:val="24"/>
        </w:rPr>
        <w:t xml:space="preserve"> </w:t>
      </w:r>
      <w:r>
        <w:rPr>
          <w:sz w:val="24"/>
        </w:rPr>
        <w:t>dersleri</w:t>
      </w:r>
      <w:r>
        <w:rPr>
          <w:spacing w:val="-5"/>
          <w:sz w:val="24"/>
        </w:rPr>
        <w:t xml:space="preserve"> </w:t>
      </w:r>
      <w:r>
        <w:rPr>
          <w:sz w:val="24"/>
        </w:rPr>
        <w:t>almak</w:t>
      </w:r>
      <w:r>
        <w:rPr>
          <w:spacing w:val="-4"/>
          <w:sz w:val="24"/>
        </w:rPr>
        <w:t xml:space="preserve"> </w:t>
      </w:r>
      <w:r>
        <w:rPr>
          <w:sz w:val="24"/>
        </w:rPr>
        <w:t>kaydıyla,</w:t>
      </w:r>
      <w:r>
        <w:rPr>
          <w:spacing w:val="-5"/>
          <w:sz w:val="24"/>
        </w:rPr>
        <w:t xml:space="preserve"> </w:t>
      </w:r>
      <w:r>
        <w:rPr>
          <w:sz w:val="24"/>
        </w:rPr>
        <w:t>ön</w:t>
      </w:r>
      <w:r>
        <w:rPr>
          <w:spacing w:val="-5"/>
          <w:sz w:val="24"/>
        </w:rPr>
        <w:t xml:space="preserve"> </w:t>
      </w:r>
      <w:r>
        <w:rPr>
          <w:sz w:val="24"/>
        </w:rPr>
        <w:t>şartlı</w:t>
      </w:r>
      <w:r>
        <w:rPr>
          <w:spacing w:val="-6"/>
          <w:sz w:val="24"/>
        </w:rPr>
        <w:t xml:space="preserve"> </w:t>
      </w:r>
      <w:r>
        <w:rPr>
          <w:sz w:val="24"/>
        </w:rPr>
        <w:t>dersler</w:t>
      </w:r>
      <w:r>
        <w:rPr>
          <w:spacing w:val="-6"/>
          <w:sz w:val="24"/>
        </w:rPr>
        <w:t xml:space="preserve"> </w:t>
      </w:r>
      <w:r>
        <w:rPr>
          <w:sz w:val="24"/>
        </w:rPr>
        <w:t>hariç,</w:t>
      </w:r>
      <w:r>
        <w:rPr>
          <w:spacing w:val="-5"/>
          <w:sz w:val="24"/>
        </w:rPr>
        <w:t xml:space="preserve"> </w:t>
      </w:r>
      <w:r>
        <w:rPr>
          <w:sz w:val="24"/>
        </w:rPr>
        <w:t>bulunduğu</w:t>
      </w:r>
      <w:r>
        <w:rPr>
          <w:spacing w:val="-6"/>
          <w:sz w:val="24"/>
        </w:rPr>
        <w:t xml:space="preserve"> </w:t>
      </w:r>
      <w:r>
        <w:rPr>
          <w:sz w:val="24"/>
        </w:rPr>
        <w:t>yarıyıl</w:t>
      </w:r>
      <w:r>
        <w:rPr>
          <w:spacing w:val="-4"/>
          <w:sz w:val="24"/>
        </w:rPr>
        <w:t xml:space="preserve"> </w:t>
      </w:r>
      <w:r>
        <w:rPr>
          <w:sz w:val="24"/>
        </w:rPr>
        <w:t>derslerinden de ders alır. Öğrenci, bulunduğu yarıyıldan alacağı derslerin sayısına, alt s</w:t>
      </w:r>
      <w:r>
        <w:rPr>
          <w:sz w:val="24"/>
        </w:rPr>
        <w:t>ınıflardan başarısız ve devam etmek zorunda olduğu dersler ve ders programını dikkate alarak, danışmanı ile birlikte karar</w:t>
      </w:r>
      <w:r>
        <w:rPr>
          <w:spacing w:val="-1"/>
          <w:sz w:val="24"/>
        </w:rPr>
        <w:t xml:space="preserve"> </w:t>
      </w:r>
      <w:r>
        <w:rPr>
          <w:sz w:val="24"/>
        </w:rPr>
        <w:t>verir.</w:t>
      </w:r>
    </w:p>
    <w:p w14:paraId="6D17B285" w14:textId="77777777" w:rsidR="00E11867" w:rsidRDefault="007911B2" w:rsidP="002E00F4">
      <w:pPr>
        <w:pStyle w:val="ListeParagraf"/>
        <w:numPr>
          <w:ilvl w:val="0"/>
          <w:numId w:val="9"/>
        </w:numPr>
        <w:tabs>
          <w:tab w:val="left" w:pos="1242"/>
        </w:tabs>
        <w:ind w:right="-329" w:firstLine="851"/>
        <w:jc w:val="both"/>
        <w:rPr>
          <w:sz w:val="24"/>
        </w:rPr>
      </w:pPr>
      <w:r>
        <w:rPr>
          <w:sz w:val="24"/>
        </w:rPr>
        <w:t>Fakültenin eğitim-öğretim döneminin üçüncü, dördüncü, beşinci ve altıncı yarıyıl sonunda GANO’su 2.00’ın altında; sekizinci ya</w:t>
      </w:r>
      <w:r>
        <w:rPr>
          <w:sz w:val="24"/>
        </w:rPr>
        <w:t>rıyıl sonunda 2.25’in altında olan öğrenci bir üst yarıyıldan ders alamaz, alt yarıyıllardan başarısız olduğu dersleri tekrar</w:t>
      </w:r>
      <w:r>
        <w:rPr>
          <w:spacing w:val="-5"/>
          <w:sz w:val="24"/>
        </w:rPr>
        <w:t xml:space="preserve"> </w:t>
      </w:r>
      <w:r>
        <w:rPr>
          <w:sz w:val="24"/>
        </w:rPr>
        <w:t>eder.</w:t>
      </w:r>
    </w:p>
    <w:p w14:paraId="4128917A" w14:textId="77777777" w:rsidR="00E11867" w:rsidRDefault="007911B2" w:rsidP="002E00F4">
      <w:pPr>
        <w:pStyle w:val="ListeParagraf"/>
        <w:numPr>
          <w:ilvl w:val="0"/>
          <w:numId w:val="9"/>
        </w:numPr>
        <w:tabs>
          <w:tab w:val="left" w:pos="1214"/>
        </w:tabs>
        <w:ind w:right="-329" w:firstLine="851"/>
        <w:jc w:val="both"/>
        <w:rPr>
          <w:sz w:val="24"/>
        </w:rPr>
      </w:pPr>
      <w:r>
        <w:rPr>
          <w:b/>
          <w:sz w:val="24"/>
        </w:rPr>
        <w:t xml:space="preserve">(Değişik:RG-11/4/2021-31451) </w:t>
      </w:r>
      <w:r>
        <w:rPr>
          <w:sz w:val="24"/>
        </w:rPr>
        <w:t>Öğrenci, danışmanın olumlu görüşü ile alt sınıflardaki tüm derslerden başarılı olması ve GANO’s</w:t>
      </w:r>
      <w:r>
        <w:rPr>
          <w:sz w:val="24"/>
        </w:rPr>
        <w:t>u en az 3.00 olması şartı ile varsa derslere ait ön koşulları sağlamak ve ortak zorunlu dersler hariç toplam 45 AKTS’yi aşmamak şartıyla, ders saatleri çakışmayacak şekilde bir üst sınıftaki derslerden de</w:t>
      </w:r>
      <w:r>
        <w:rPr>
          <w:spacing w:val="-9"/>
          <w:sz w:val="24"/>
        </w:rPr>
        <w:t xml:space="preserve"> </w:t>
      </w:r>
      <w:r>
        <w:rPr>
          <w:sz w:val="24"/>
        </w:rPr>
        <w:t>alabilir.</w:t>
      </w:r>
    </w:p>
    <w:p w14:paraId="4C61C438" w14:textId="77777777" w:rsidR="00E11867" w:rsidRDefault="007911B2" w:rsidP="002E00F4">
      <w:pPr>
        <w:pStyle w:val="GvdeMetni"/>
        <w:spacing w:before="1"/>
        <w:ind w:right="-329"/>
      </w:pPr>
      <w:r>
        <w:t>ç) Kayıt dondurma ve uzaklaştırma nedeniy</w:t>
      </w:r>
      <w:r>
        <w:t>le dönem kaybeden veya ders kaydı yaptırmayan öğrenciler, öğrenimlerine kaldıkları yarıyıldan devam ederler ve bir üst yarıyıldan/yıldan ders alamazlar.</w:t>
      </w:r>
    </w:p>
    <w:p w14:paraId="5DB17C72" w14:textId="77777777" w:rsidR="00E11867" w:rsidRDefault="007911B2" w:rsidP="002E00F4">
      <w:pPr>
        <w:pStyle w:val="ListeParagraf"/>
        <w:numPr>
          <w:ilvl w:val="0"/>
          <w:numId w:val="9"/>
        </w:numPr>
        <w:tabs>
          <w:tab w:val="left" w:pos="1235"/>
        </w:tabs>
        <w:ind w:right="-329" w:firstLine="851"/>
        <w:jc w:val="both"/>
        <w:rPr>
          <w:sz w:val="24"/>
        </w:rPr>
      </w:pPr>
      <w:r>
        <w:rPr>
          <w:sz w:val="24"/>
        </w:rPr>
        <w:t>Programdan kaldırılan, yerine yeni bir ders konulmayan ve eşdeğeri bulunamayan herhangi bir dersten baş</w:t>
      </w:r>
      <w:r>
        <w:rPr>
          <w:sz w:val="24"/>
        </w:rPr>
        <w:t>arısız olan öğrenci, fakülte kurulu kararıyla o dersten muaf</w:t>
      </w:r>
      <w:r>
        <w:rPr>
          <w:spacing w:val="-10"/>
          <w:sz w:val="24"/>
        </w:rPr>
        <w:t xml:space="preserve"> </w:t>
      </w:r>
      <w:r>
        <w:rPr>
          <w:sz w:val="24"/>
        </w:rPr>
        <w:t>sayılır.</w:t>
      </w:r>
    </w:p>
    <w:p w14:paraId="7D001506" w14:textId="77777777" w:rsidR="00E11867" w:rsidRDefault="007911B2" w:rsidP="002E00F4">
      <w:pPr>
        <w:pStyle w:val="ListeParagraf"/>
        <w:numPr>
          <w:ilvl w:val="0"/>
          <w:numId w:val="9"/>
        </w:numPr>
        <w:tabs>
          <w:tab w:val="left" w:pos="1214"/>
        </w:tabs>
        <w:ind w:right="-329" w:firstLine="851"/>
        <w:jc w:val="both"/>
        <w:rPr>
          <w:sz w:val="24"/>
        </w:rPr>
      </w:pPr>
      <w:r>
        <w:rPr>
          <w:b/>
          <w:sz w:val="24"/>
        </w:rPr>
        <w:t xml:space="preserve">(Değişik:RG-11/4/2021-31451) </w:t>
      </w:r>
      <w:r>
        <w:rPr>
          <w:sz w:val="24"/>
        </w:rPr>
        <w:t xml:space="preserve">Aldığı herhangi bir seçmeli dersten başarısız olan öğrenci, bir sonraki seferde bu ders yerine eşit kredili farklı bir seçmeli dersi devamını almak şartıyla </w:t>
      </w:r>
      <w:r>
        <w:rPr>
          <w:sz w:val="24"/>
        </w:rPr>
        <w:t>tercih etme hakkına</w:t>
      </w:r>
      <w:r>
        <w:rPr>
          <w:spacing w:val="-3"/>
          <w:sz w:val="24"/>
        </w:rPr>
        <w:t xml:space="preserve"> </w:t>
      </w:r>
      <w:r>
        <w:rPr>
          <w:sz w:val="24"/>
        </w:rPr>
        <w:t>sahiptir.</w:t>
      </w:r>
    </w:p>
    <w:p w14:paraId="073391CD" w14:textId="77777777" w:rsidR="00E11867" w:rsidRDefault="007911B2" w:rsidP="002E00F4">
      <w:pPr>
        <w:pStyle w:val="ListeParagraf"/>
        <w:numPr>
          <w:ilvl w:val="0"/>
          <w:numId w:val="9"/>
        </w:numPr>
        <w:tabs>
          <w:tab w:val="left" w:pos="1218"/>
        </w:tabs>
        <w:ind w:right="-329" w:firstLine="851"/>
        <w:jc w:val="both"/>
        <w:rPr>
          <w:sz w:val="24"/>
        </w:rPr>
      </w:pPr>
      <w:r>
        <w:rPr>
          <w:sz w:val="24"/>
        </w:rPr>
        <w:t>Öğrenciler Fakülte Kurulunun uygun görmesi halinde seçmeli ders olarak başka fakültelerdeki dersleri de</w:t>
      </w:r>
      <w:r>
        <w:rPr>
          <w:spacing w:val="2"/>
          <w:sz w:val="24"/>
        </w:rPr>
        <w:t xml:space="preserve"> </w:t>
      </w:r>
      <w:r>
        <w:rPr>
          <w:sz w:val="24"/>
        </w:rPr>
        <w:t>alabilir.</w:t>
      </w:r>
    </w:p>
    <w:p w14:paraId="606D1A72" w14:textId="77777777" w:rsidR="00E11867" w:rsidRDefault="007911B2" w:rsidP="002E00F4">
      <w:pPr>
        <w:pStyle w:val="ListeParagraf"/>
        <w:numPr>
          <w:ilvl w:val="0"/>
          <w:numId w:val="9"/>
        </w:numPr>
        <w:tabs>
          <w:tab w:val="left" w:pos="1271"/>
        </w:tabs>
        <w:ind w:right="-329" w:firstLine="851"/>
        <w:jc w:val="both"/>
        <w:rPr>
          <w:sz w:val="24"/>
        </w:rPr>
      </w:pPr>
      <w:r>
        <w:rPr>
          <w:sz w:val="24"/>
        </w:rPr>
        <w:t>Öğrenciler, yurt içi diğer yükseköğretim kurumları ile denkliği Yükseköğretim Kurulu tarafından kabul edilmiş ol</w:t>
      </w:r>
      <w:r>
        <w:rPr>
          <w:sz w:val="24"/>
        </w:rPr>
        <w:t>an yurt dışındaki diğer yükseköğretim kurumlarından, dekanlıktan önceden izin almak koşuluyla ders alabilirler. Diğer üniversitelerden alınan derslerin kredileri ve notları, bu Yönetmeliğe ve ilgili diğer mevzuat hükümlerine göre değerlendirilir.</w:t>
      </w:r>
    </w:p>
    <w:p w14:paraId="549C715D" w14:textId="77777777" w:rsidR="00E11867" w:rsidRDefault="007911B2" w:rsidP="002E00F4">
      <w:pPr>
        <w:pStyle w:val="GvdeMetni"/>
        <w:spacing w:before="1"/>
        <w:ind w:left="968" w:right="-329" w:firstLine="0"/>
      </w:pPr>
      <w:r>
        <w:t>ğ) Zorunlu dersleri almak için Fakülte Kurulunca ön şart belirlenebilir.</w:t>
      </w:r>
    </w:p>
    <w:p w14:paraId="10B5D07C" w14:textId="77777777" w:rsidR="00E11867" w:rsidRDefault="00E11867" w:rsidP="002E00F4">
      <w:pPr>
        <w:pStyle w:val="GvdeMetni"/>
        <w:ind w:left="0" w:right="-329" w:firstLine="0"/>
        <w:jc w:val="left"/>
      </w:pPr>
    </w:p>
    <w:p w14:paraId="2A0BD467" w14:textId="77777777" w:rsidR="00E11867" w:rsidRDefault="007911B2" w:rsidP="002E00F4">
      <w:pPr>
        <w:pStyle w:val="Balk1"/>
        <w:ind w:left="1554" w:right="-329"/>
        <w:jc w:val="center"/>
      </w:pPr>
      <w:r>
        <w:t>BEŞİNCİ BÖLÜM</w:t>
      </w:r>
    </w:p>
    <w:p w14:paraId="22E04577" w14:textId="77777777" w:rsidR="00E11867" w:rsidRDefault="007911B2" w:rsidP="002E00F4">
      <w:pPr>
        <w:ind w:left="1553" w:right="-329"/>
        <w:jc w:val="center"/>
        <w:rPr>
          <w:b/>
          <w:sz w:val="24"/>
        </w:rPr>
      </w:pPr>
      <w:r>
        <w:rPr>
          <w:b/>
          <w:sz w:val="24"/>
        </w:rPr>
        <w:t>Sınav, Değerlendirme Esasları ve Diplomalar</w:t>
      </w:r>
    </w:p>
    <w:p w14:paraId="10D5BC1A" w14:textId="77777777" w:rsidR="00E11867" w:rsidRDefault="00E11867" w:rsidP="002E00F4">
      <w:pPr>
        <w:pStyle w:val="GvdeMetni"/>
        <w:ind w:left="0" w:right="-329" w:firstLine="0"/>
        <w:jc w:val="left"/>
        <w:rPr>
          <w:b/>
        </w:rPr>
      </w:pPr>
    </w:p>
    <w:p w14:paraId="729DEB10" w14:textId="77777777" w:rsidR="00E11867" w:rsidRDefault="007911B2" w:rsidP="002E00F4">
      <w:pPr>
        <w:spacing w:line="273" w:lineRule="exact"/>
        <w:ind w:left="968" w:right="-329"/>
        <w:jc w:val="both"/>
        <w:rPr>
          <w:b/>
          <w:sz w:val="24"/>
        </w:rPr>
      </w:pPr>
      <w:r>
        <w:rPr>
          <w:b/>
          <w:sz w:val="24"/>
        </w:rPr>
        <w:t>Sınav türleri, uygulanması ve değerlendirilmesi</w:t>
      </w:r>
    </w:p>
    <w:p w14:paraId="2F4FB8CE" w14:textId="77777777" w:rsidR="00E11867" w:rsidRDefault="007911B2" w:rsidP="002E00F4">
      <w:pPr>
        <w:pStyle w:val="GvdeMetni"/>
        <w:ind w:right="-329"/>
      </w:pPr>
      <w:r>
        <w:rPr>
          <w:b/>
        </w:rPr>
        <w:t xml:space="preserve">MADDE 22 – </w:t>
      </w:r>
      <w:r>
        <w:t xml:space="preserve">(1) </w:t>
      </w:r>
      <w:r>
        <w:rPr>
          <w:b/>
        </w:rPr>
        <w:t>(Değişik cümle:RG-19/8/2016-29806)</w:t>
      </w:r>
      <w:r>
        <w:rPr>
          <w:b/>
          <w:position w:val="8"/>
          <w:sz w:val="16"/>
        </w:rPr>
        <w:t xml:space="preserve">(2) </w:t>
      </w:r>
      <w:r>
        <w:t>Sınavlar; ara (vize), yarıyıl sonu (final), bütünleme, mazeret, muafiyet, tek ders ve ek sınavlardan ibarettir. Genel not ortalamasına katılan derslerden başarısız olan öğrencilere dönem sonunda bir bütünleme sınav hak</w:t>
      </w:r>
      <w:r>
        <w:t>kı verilir. Sınavlar; yazılı, sözlü, yazılı-sözlü ve uygulamalı yapılabilir. Sınavların hangi</w:t>
      </w:r>
      <w:r>
        <w:rPr>
          <w:spacing w:val="-5"/>
        </w:rPr>
        <w:t xml:space="preserve"> </w:t>
      </w:r>
      <w:r>
        <w:t>şekilde</w:t>
      </w:r>
      <w:r>
        <w:rPr>
          <w:spacing w:val="-6"/>
        </w:rPr>
        <w:t xml:space="preserve"> </w:t>
      </w:r>
      <w:r>
        <w:t>yapılacağına,</w:t>
      </w:r>
      <w:r>
        <w:rPr>
          <w:spacing w:val="-5"/>
        </w:rPr>
        <w:t xml:space="preserve"> </w:t>
      </w:r>
      <w:r>
        <w:t>ilgili</w:t>
      </w:r>
      <w:r>
        <w:rPr>
          <w:spacing w:val="-5"/>
        </w:rPr>
        <w:t xml:space="preserve"> </w:t>
      </w:r>
      <w:r>
        <w:t>anabilim</w:t>
      </w:r>
      <w:r>
        <w:rPr>
          <w:spacing w:val="-6"/>
        </w:rPr>
        <w:t xml:space="preserve"> </w:t>
      </w:r>
      <w:r>
        <w:t>dalı/dallarının</w:t>
      </w:r>
      <w:r>
        <w:rPr>
          <w:spacing w:val="-5"/>
        </w:rPr>
        <w:t xml:space="preserve"> </w:t>
      </w:r>
      <w:r>
        <w:t>görüşü</w:t>
      </w:r>
      <w:r>
        <w:rPr>
          <w:spacing w:val="-5"/>
        </w:rPr>
        <w:t xml:space="preserve"> </w:t>
      </w:r>
      <w:r>
        <w:t>alınarak,</w:t>
      </w:r>
      <w:r>
        <w:rPr>
          <w:spacing w:val="-6"/>
        </w:rPr>
        <w:t xml:space="preserve"> </w:t>
      </w:r>
      <w:r>
        <w:t>Fakülte</w:t>
      </w:r>
      <w:r>
        <w:rPr>
          <w:spacing w:val="-6"/>
        </w:rPr>
        <w:t xml:space="preserve"> </w:t>
      </w:r>
      <w:r>
        <w:t>Kurulu</w:t>
      </w:r>
      <w:r>
        <w:rPr>
          <w:spacing w:val="-4"/>
        </w:rPr>
        <w:t xml:space="preserve"> </w:t>
      </w:r>
      <w:r>
        <w:t>karar verir. Bu sınavların yapılacağı yer ve tarihler Dekanlık tarafından be</w:t>
      </w:r>
      <w:r>
        <w:t>lirlenir ve sınavlardan en az 15 gün önce ilân edilir. Öğrenciler sınava ilân edilen gün, saat ve yerde girmek, kimlik belgeleri ile istenebilecek diğer belgeleri yanlarında bulundurmak</w:t>
      </w:r>
      <w:r>
        <w:rPr>
          <w:spacing w:val="-4"/>
        </w:rPr>
        <w:t xml:space="preserve"> </w:t>
      </w:r>
      <w:r>
        <w:t>zorundadırlar.</w:t>
      </w:r>
    </w:p>
    <w:p w14:paraId="20717135" w14:textId="77777777" w:rsidR="00E11867" w:rsidRDefault="00E11867" w:rsidP="002E00F4">
      <w:pPr>
        <w:ind w:right="-329"/>
        <w:sectPr w:rsidR="00E11867">
          <w:pgSz w:w="11910" w:h="16840"/>
          <w:pgMar w:top="200" w:right="1300" w:bottom="280" w:left="1300" w:header="708" w:footer="708" w:gutter="0"/>
          <w:cols w:space="708"/>
        </w:sectPr>
      </w:pPr>
    </w:p>
    <w:p w14:paraId="3B10C4D6" w14:textId="77777777" w:rsidR="00E11867" w:rsidRDefault="007911B2" w:rsidP="002E00F4">
      <w:pPr>
        <w:pStyle w:val="Balk1"/>
        <w:spacing w:before="64"/>
        <w:ind w:right="-329"/>
      </w:pPr>
      <w:r>
        <w:lastRenderedPageBreak/>
        <w:t>Ara sınavlar</w:t>
      </w:r>
    </w:p>
    <w:p w14:paraId="0D5C23A1" w14:textId="77777777" w:rsidR="00E11867" w:rsidRDefault="007911B2" w:rsidP="002E00F4">
      <w:pPr>
        <w:pStyle w:val="GvdeMetni"/>
        <w:ind w:left="968" w:right="-329" w:firstLine="0"/>
      </w:pPr>
      <w:r>
        <w:rPr>
          <w:b/>
        </w:rPr>
        <w:t xml:space="preserve">MADDE 23 – </w:t>
      </w:r>
      <w:r>
        <w:t>(1) Ara sınav tar</w:t>
      </w:r>
      <w:r>
        <w:t>ih ve yerleri, Dekanlık tarafından ilân edilir.</w:t>
      </w:r>
    </w:p>
    <w:p w14:paraId="22CFA1D2" w14:textId="77777777" w:rsidR="00E11867" w:rsidRDefault="007911B2" w:rsidP="002E00F4">
      <w:pPr>
        <w:pStyle w:val="ListeParagraf"/>
        <w:numPr>
          <w:ilvl w:val="0"/>
          <w:numId w:val="8"/>
        </w:numPr>
        <w:tabs>
          <w:tab w:val="left" w:pos="1329"/>
        </w:tabs>
        <w:ind w:right="-329" w:firstLine="851"/>
        <w:jc w:val="both"/>
        <w:rPr>
          <w:sz w:val="24"/>
        </w:rPr>
      </w:pPr>
      <w:r>
        <w:rPr>
          <w:sz w:val="24"/>
        </w:rPr>
        <w:t>Her ders için bir yarıyılda en az bir ara sınav yapılmak koşuluyla ara sınavların sayı, kapsam, biçim ve değerlendirme özellikleri anabilim dalı/dallarının görüşü alınarak, Fakülte Kurulu kararı ile</w:t>
      </w:r>
      <w:r>
        <w:rPr>
          <w:spacing w:val="-3"/>
          <w:sz w:val="24"/>
        </w:rPr>
        <w:t xml:space="preserve"> </w:t>
      </w:r>
      <w:r>
        <w:rPr>
          <w:sz w:val="24"/>
        </w:rPr>
        <w:t>belirleni</w:t>
      </w:r>
      <w:r>
        <w:rPr>
          <w:sz w:val="24"/>
        </w:rPr>
        <w:t>r.</w:t>
      </w:r>
    </w:p>
    <w:p w14:paraId="127FAFF6" w14:textId="77777777" w:rsidR="00E11867" w:rsidRDefault="007911B2" w:rsidP="002E00F4">
      <w:pPr>
        <w:pStyle w:val="ListeParagraf"/>
        <w:numPr>
          <w:ilvl w:val="0"/>
          <w:numId w:val="8"/>
        </w:numPr>
        <w:tabs>
          <w:tab w:val="left" w:pos="1307"/>
        </w:tabs>
        <w:ind w:left="1306" w:right="-329" w:hanging="339"/>
        <w:jc w:val="both"/>
        <w:rPr>
          <w:sz w:val="24"/>
        </w:rPr>
      </w:pPr>
      <w:r>
        <w:rPr>
          <w:sz w:val="24"/>
        </w:rPr>
        <w:t>VEHİP’te yer alan derslerin ara sınavları</w:t>
      </w:r>
      <w:r>
        <w:rPr>
          <w:spacing w:val="-3"/>
          <w:sz w:val="24"/>
        </w:rPr>
        <w:t xml:space="preserve"> </w:t>
      </w:r>
      <w:r>
        <w:rPr>
          <w:sz w:val="24"/>
        </w:rPr>
        <w:t>yapılmaz.</w:t>
      </w:r>
    </w:p>
    <w:p w14:paraId="478E2C76" w14:textId="77777777" w:rsidR="00E11867" w:rsidRDefault="007911B2" w:rsidP="002E00F4">
      <w:pPr>
        <w:pStyle w:val="ListeParagraf"/>
        <w:numPr>
          <w:ilvl w:val="0"/>
          <w:numId w:val="8"/>
        </w:numPr>
        <w:tabs>
          <w:tab w:val="left" w:pos="1307"/>
        </w:tabs>
        <w:ind w:right="-329" w:firstLine="851"/>
        <w:jc w:val="both"/>
        <w:rPr>
          <w:sz w:val="24"/>
        </w:rPr>
      </w:pPr>
      <w:r>
        <w:rPr>
          <w:b/>
          <w:sz w:val="24"/>
        </w:rPr>
        <w:t xml:space="preserve">(Değişik:RG-9/8/2020-31208) </w:t>
      </w:r>
      <w:r>
        <w:rPr>
          <w:sz w:val="24"/>
        </w:rPr>
        <w:t>Ders programında aynı yarıyılda olan derslerin ortak zorunlu dersler hariç aynı günde en fazla iki tanesinin ara sınavı</w:t>
      </w:r>
      <w:r>
        <w:rPr>
          <w:spacing w:val="-9"/>
          <w:sz w:val="24"/>
        </w:rPr>
        <w:t xml:space="preserve"> </w:t>
      </w:r>
      <w:r>
        <w:rPr>
          <w:sz w:val="24"/>
        </w:rPr>
        <w:t>yapılabilir.</w:t>
      </w:r>
    </w:p>
    <w:p w14:paraId="344C7845" w14:textId="77777777" w:rsidR="00E11867" w:rsidRDefault="007911B2" w:rsidP="002E00F4">
      <w:pPr>
        <w:pStyle w:val="Balk1"/>
        <w:ind w:right="-329"/>
      </w:pPr>
      <w:r>
        <w:t>Yarıyıl sonu sınavı</w:t>
      </w:r>
    </w:p>
    <w:p w14:paraId="74AEBAE4" w14:textId="77777777" w:rsidR="00E11867" w:rsidRDefault="007911B2" w:rsidP="002E00F4">
      <w:pPr>
        <w:pStyle w:val="GvdeMetni"/>
        <w:ind w:right="-329"/>
      </w:pPr>
      <w:r>
        <w:rPr>
          <w:b/>
        </w:rPr>
        <w:t xml:space="preserve">MADDE 24 – </w:t>
      </w:r>
      <w:r>
        <w:t>(1) Bir dersin yarıyıl sonu sınavı (final sınavı), o dersin tamamlandığı yarıyıl sonunda, Dekanlık tarafından ilân edilen yer ve tarihte yapılır. Yarıyıl sınavından başarısız olunan dersler için bir bütünleme sınav hakkı verilir.</w:t>
      </w:r>
    </w:p>
    <w:p w14:paraId="6E44B622" w14:textId="77777777" w:rsidR="00E11867" w:rsidRDefault="007911B2" w:rsidP="002E00F4">
      <w:pPr>
        <w:pStyle w:val="ListeParagraf"/>
        <w:numPr>
          <w:ilvl w:val="0"/>
          <w:numId w:val="7"/>
        </w:numPr>
        <w:tabs>
          <w:tab w:val="left" w:pos="1307"/>
        </w:tabs>
        <w:ind w:right="-329"/>
        <w:jc w:val="both"/>
        <w:rPr>
          <w:sz w:val="24"/>
        </w:rPr>
      </w:pPr>
      <w:r>
        <w:rPr>
          <w:sz w:val="24"/>
        </w:rPr>
        <w:t>Uygulamalı ders</w:t>
      </w:r>
      <w:r>
        <w:rPr>
          <w:sz w:val="24"/>
        </w:rPr>
        <w:t>lerin sınavları pratik olarak</w:t>
      </w:r>
      <w:r>
        <w:rPr>
          <w:spacing w:val="-1"/>
          <w:sz w:val="24"/>
        </w:rPr>
        <w:t xml:space="preserve"> </w:t>
      </w:r>
      <w:r>
        <w:rPr>
          <w:sz w:val="24"/>
        </w:rPr>
        <w:t>yapılabilir.</w:t>
      </w:r>
    </w:p>
    <w:p w14:paraId="5D0C398D" w14:textId="77777777" w:rsidR="00E11867" w:rsidRDefault="007911B2" w:rsidP="002E00F4">
      <w:pPr>
        <w:pStyle w:val="ListeParagraf"/>
        <w:numPr>
          <w:ilvl w:val="0"/>
          <w:numId w:val="7"/>
        </w:numPr>
        <w:tabs>
          <w:tab w:val="left" w:pos="1305"/>
        </w:tabs>
        <w:ind w:left="1304" w:right="-329" w:hanging="337"/>
        <w:jc w:val="both"/>
        <w:rPr>
          <w:sz w:val="24"/>
        </w:rPr>
      </w:pPr>
      <w:r>
        <w:rPr>
          <w:sz w:val="24"/>
        </w:rPr>
        <w:t>VEHİP’te</w:t>
      </w:r>
      <w:r>
        <w:rPr>
          <w:spacing w:val="-6"/>
          <w:sz w:val="24"/>
        </w:rPr>
        <w:t xml:space="preserve"> </w:t>
      </w:r>
      <w:r>
        <w:rPr>
          <w:sz w:val="24"/>
        </w:rPr>
        <w:t>yer</w:t>
      </w:r>
      <w:r>
        <w:rPr>
          <w:spacing w:val="-6"/>
          <w:sz w:val="24"/>
        </w:rPr>
        <w:t xml:space="preserve"> </w:t>
      </w:r>
      <w:r>
        <w:rPr>
          <w:sz w:val="24"/>
        </w:rPr>
        <w:t>alan</w:t>
      </w:r>
      <w:r>
        <w:rPr>
          <w:spacing w:val="-6"/>
          <w:sz w:val="24"/>
        </w:rPr>
        <w:t xml:space="preserve"> </w:t>
      </w:r>
      <w:r>
        <w:rPr>
          <w:sz w:val="24"/>
        </w:rPr>
        <w:t>derslerin</w:t>
      </w:r>
      <w:r>
        <w:rPr>
          <w:spacing w:val="-8"/>
          <w:sz w:val="24"/>
        </w:rPr>
        <w:t xml:space="preserve"> </w:t>
      </w:r>
      <w:r>
        <w:rPr>
          <w:sz w:val="24"/>
        </w:rPr>
        <w:t>sınavlarına</w:t>
      </w:r>
      <w:r>
        <w:rPr>
          <w:spacing w:val="-8"/>
          <w:sz w:val="24"/>
        </w:rPr>
        <w:t xml:space="preserve"> </w:t>
      </w:r>
      <w:r>
        <w:rPr>
          <w:sz w:val="24"/>
        </w:rPr>
        <w:t>ilişkin</w:t>
      </w:r>
      <w:r>
        <w:rPr>
          <w:spacing w:val="-5"/>
          <w:sz w:val="24"/>
        </w:rPr>
        <w:t xml:space="preserve"> </w:t>
      </w:r>
      <w:r>
        <w:rPr>
          <w:sz w:val="24"/>
        </w:rPr>
        <w:t>esaslar</w:t>
      </w:r>
      <w:r>
        <w:rPr>
          <w:spacing w:val="-6"/>
          <w:sz w:val="24"/>
        </w:rPr>
        <w:t xml:space="preserve"> </w:t>
      </w:r>
      <w:r>
        <w:rPr>
          <w:sz w:val="24"/>
        </w:rPr>
        <w:t>Senato</w:t>
      </w:r>
      <w:r>
        <w:rPr>
          <w:spacing w:val="-7"/>
          <w:sz w:val="24"/>
        </w:rPr>
        <w:t xml:space="preserve"> </w:t>
      </w:r>
      <w:r>
        <w:rPr>
          <w:sz w:val="24"/>
        </w:rPr>
        <w:t>tarafından</w:t>
      </w:r>
      <w:r>
        <w:rPr>
          <w:spacing w:val="-5"/>
          <w:sz w:val="24"/>
        </w:rPr>
        <w:t xml:space="preserve"> </w:t>
      </w:r>
      <w:r>
        <w:rPr>
          <w:sz w:val="24"/>
        </w:rPr>
        <w:t>belirlenir.</w:t>
      </w:r>
    </w:p>
    <w:p w14:paraId="3908B229" w14:textId="77777777" w:rsidR="00E11867" w:rsidRDefault="007911B2" w:rsidP="002E00F4">
      <w:pPr>
        <w:pStyle w:val="Balk1"/>
        <w:ind w:right="-329"/>
      </w:pPr>
      <w:r>
        <w:t>Bütünleme sınavı</w:t>
      </w:r>
    </w:p>
    <w:p w14:paraId="1DA7A3DE" w14:textId="77777777" w:rsidR="00E11867" w:rsidRDefault="007911B2" w:rsidP="002E00F4">
      <w:pPr>
        <w:pStyle w:val="GvdeMetni"/>
        <w:ind w:right="-329"/>
      </w:pPr>
      <w:r>
        <w:rPr>
          <w:b/>
        </w:rPr>
        <w:t xml:space="preserve">MADDE 25 – </w:t>
      </w:r>
      <w:r>
        <w:t>(1) Dersin yarıyıl/yıl sonu sınavına girme hakkı kazanıp da girmeyen veya sınava girip de başarısız olan öğrencilere bütünleme sınav hakkı verilir.</w:t>
      </w:r>
    </w:p>
    <w:p w14:paraId="43462E60" w14:textId="77777777" w:rsidR="00E11867" w:rsidRDefault="007911B2" w:rsidP="002E00F4">
      <w:pPr>
        <w:pStyle w:val="GvdeMetni"/>
        <w:ind w:right="-329"/>
      </w:pPr>
      <w:r>
        <w:t xml:space="preserve">(2) </w:t>
      </w:r>
      <w:r>
        <w:rPr>
          <w:b/>
        </w:rPr>
        <w:t>(Değişik:RG-13/7/2015-29415)</w:t>
      </w:r>
      <w:r>
        <w:rPr>
          <w:b/>
          <w:position w:val="8"/>
          <w:sz w:val="16"/>
        </w:rPr>
        <w:t xml:space="preserve">(1) </w:t>
      </w:r>
      <w:r>
        <w:t>Yarıyıl/yıl sonu sınavları ile bütünleme sınavları arasındaki süre 7 gün</w:t>
      </w:r>
      <w:r>
        <w:t>den az olamaz ve bütünleme sınav tarih ve yerleri Dekanlık tarafından ilan edilir.</w:t>
      </w:r>
    </w:p>
    <w:p w14:paraId="766DF196" w14:textId="77777777" w:rsidR="00E11867" w:rsidRDefault="007911B2" w:rsidP="002E00F4">
      <w:pPr>
        <w:pStyle w:val="Balk1"/>
        <w:ind w:right="-329"/>
      </w:pPr>
      <w:r>
        <w:t>Mazeret sınavı</w:t>
      </w:r>
    </w:p>
    <w:p w14:paraId="72DA0A17" w14:textId="77777777" w:rsidR="00E11867" w:rsidRDefault="007911B2" w:rsidP="002E00F4">
      <w:pPr>
        <w:pStyle w:val="GvdeMetni"/>
        <w:ind w:right="-329"/>
      </w:pPr>
      <w:r>
        <w:rPr>
          <w:b/>
        </w:rPr>
        <w:t xml:space="preserve">MADDE 26 – </w:t>
      </w:r>
      <w:r>
        <w:t>(1) Mazeret sınav hakkı, mazereti nedeniyle ara sınavlara giremeyen öğrencilere</w:t>
      </w:r>
      <w:r>
        <w:rPr>
          <w:spacing w:val="-19"/>
        </w:rPr>
        <w:t xml:space="preserve"> </w:t>
      </w:r>
      <w:r>
        <w:t>tanınır.</w:t>
      </w:r>
      <w:r>
        <w:rPr>
          <w:spacing w:val="-17"/>
        </w:rPr>
        <w:t xml:space="preserve"> </w:t>
      </w:r>
      <w:r>
        <w:t>Yarıyıl/yıl</w:t>
      </w:r>
      <w:r>
        <w:rPr>
          <w:spacing w:val="-17"/>
        </w:rPr>
        <w:t xml:space="preserve"> </w:t>
      </w:r>
      <w:r>
        <w:t>sonu</w:t>
      </w:r>
      <w:r>
        <w:rPr>
          <w:spacing w:val="-17"/>
        </w:rPr>
        <w:t xml:space="preserve"> </w:t>
      </w:r>
      <w:r>
        <w:t>sınavı,</w:t>
      </w:r>
      <w:r>
        <w:rPr>
          <w:spacing w:val="-18"/>
        </w:rPr>
        <w:t xml:space="preserve"> </w:t>
      </w:r>
      <w:r>
        <w:t>bütünleme</w:t>
      </w:r>
      <w:r>
        <w:rPr>
          <w:spacing w:val="-18"/>
        </w:rPr>
        <w:t xml:space="preserve"> </w:t>
      </w:r>
      <w:r>
        <w:t>sınavı,</w:t>
      </w:r>
      <w:r>
        <w:rPr>
          <w:spacing w:val="-18"/>
        </w:rPr>
        <w:t xml:space="preserve"> </w:t>
      </w:r>
      <w:r>
        <w:t>tek</w:t>
      </w:r>
      <w:r>
        <w:rPr>
          <w:spacing w:val="-17"/>
        </w:rPr>
        <w:t xml:space="preserve"> </w:t>
      </w:r>
      <w:r>
        <w:t>ders</w:t>
      </w:r>
      <w:r>
        <w:rPr>
          <w:spacing w:val="-18"/>
        </w:rPr>
        <w:t xml:space="preserve"> </w:t>
      </w:r>
      <w:r>
        <w:t>sınavı</w:t>
      </w:r>
      <w:r>
        <w:t>,</w:t>
      </w:r>
      <w:r>
        <w:rPr>
          <w:spacing w:val="-15"/>
        </w:rPr>
        <w:t xml:space="preserve"> </w:t>
      </w:r>
      <w:r>
        <w:t>ek</w:t>
      </w:r>
      <w:r>
        <w:rPr>
          <w:spacing w:val="-18"/>
        </w:rPr>
        <w:t xml:space="preserve"> </w:t>
      </w:r>
      <w:r>
        <w:t>sınav</w:t>
      </w:r>
      <w:r>
        <w:rPr>
          <w:spacing w:val="-17"/>
        </w:rPr>
        <w:t xml:space="preserve"> </w:t>
      </w:r>
      <w:r>
        <w:t>ve</w:t>
      </w:r>
      <w:r>
        <w:rPr>
          <w:spacing w:val="-19"/>
        </w:rPr>
        <w:t xml:space="preserve"> </w:t>
      </w:r>
      <w:r>
        <w:t>sınırsız sınavlar için mazeret sınav hakkı verilmez. Ancak, Türkiye’yi veya Üniversiteyi temsil amacıyla ulusal ve uluslararası bilimsel, sosyal, kültürel ve sportif etkinliklere katılan öğrenciler için giremedikleri yarıyıl/yıl sonu ve bütün</w:t>
      </w:r>
      <w:r>
        <w:t>leme sınavları için Fakülte Yönetim Kurulu kararı ile mazeret sınavı açılabilir. Bu sınavların hangi tarihte yapılacağı, Fakülte Yönetim Kurulunca belirlenir ve ilgililere</w:t>
      </w:r>
      <w:r>
        <w:rPr>
          <w:spacing w:val="-7"/>
        </w:rPr>
        <w:t xml:space="preserve"> </w:t>
      </w:r>
      <w:r>
        <w:t>duyurulur.</w:t>
      </w:r>
    </w:p>
    <w:p w14:paraId="31C20546" w14:textId="77777777" w:rsidR="00E11867" w:rsidRDefault="007911B2" w:rsidP="002E00F4">
      <w:pPr>
        <w:pStyle w:val="ListeParagraf"/>
        <w:numPr>
          <w:ilvl w:val="0"/>
          <w:numId w:val="6"/>
        </w:numPr>
        <w:tabs>
          <w:tab w:val="left" w:pos="1348"/>
        </w:tabs>
        <w:ind w:right="-329" w:firstLine="851"/>
        <w:jc w:val="both"/>
        <w:rPr>
          <w:sz w:val="24"/>
        </w:rPr>
      </w:pPr>
      <w:r>
        <w:rPr>
          <w:sz w:val="24"/>
        </w:rPr>
        <w:t>Haklı ve geçerli bir mazereti nedeniyle ara sınava katılamayan öğrenciler</w:t>
      </w:r>
      <w:r>
        <w:rPr>
          <w:sz w:val="24"/>
        </w:rPr>
        <w:t>, ara sınavların bitiminden itibaren beş işgünü içerisinde mazeret belgesiyle birlikte ilgili</w:t>
      </w:r>
      <w:r>
        <w:rPr>
          <w:spacing w:val="-26"/>
          <w:sz w:val="24"/>
        </w:rPr>
        <w:t xml:space="preserve"> </w:t>
      </w:r>
      <w:r>
        <w:rPr>
          <w:sz w:val="24"/>
        </w:rPr>
        <w:t>Dekanlığa yazılı başvuruda</w:t>
      </w:r>
      <w:r>
        <w:rPr>
          <w:spacing w:val="-2"/>
          <w:sz w:val="24"/>
        </w:rPr>
        <w:t xml:space="preserve"> </w:t>
      </w:r>
      <w:r>
        <w:rPr>
          <w:sz w:val="24"/>
        </w:rPr>
        <w:t>bulunur.</w:t>
      </w:r>
    </w:p>
    <w:p w14:paraId="7B511E13" w14:textId="77777777" w:rsidR="00E11867" w:rsidRDefault="007911B2" w:rsidP="002E00F4">
      <w:pPr>
        <w:pStyle w:val="ListeParagraf"/>
        <w:numPr>
          <w:ilvl w:val="0"/>
          <w:numId w:val="6"/>
        </w:numPr>
        <w:tabs>
          <w:tab w:val="left" w:pos="1348"/>
        </w:tabs>
        <w:ind w:right="-329" w:firstLine="851"/>
        <w:jc w:val="both"/>
        <w:rPr>
          <w:sz w:val="24"/>
        </w:rPr>
      </w:pPr>
      <w:r>
        <w:rPr>
          <w:sz w:val="24"/>
        </w:rPr>
        <w:t>Ara sınavlara girme hakkı olduğu halde bu sınavlara girmeyen ve daha sonra girmek için başvuruda bulunan öğrencilerden mazeret</w:t>
      </w:r>
      <w:r>
        <w:rPr>
          <w:sz w:val="24"/>
        </w:rPr>
        <w:t>leri Fakülte Yönetim Kurulu tarafından haklı ve geçerli kabul edilenler, ara sınav haklarını aynı yarıyıl içinde, Dekanlık tarafından tespit</w:t>
      </w:r>
      <w:r>
        <w:rPr>
          <w:spacing w:val="-11"/>
          <w:sz w:val="24"/>
        </w:rPr>
        <w:t xml:space="preserve"> </w:t>
      </w:r>
      <w:r>
        <w:rPr>
          <w:sz w:val="24"/>
        </w:rPr>
        <w:t>ve</w:t>
      </w:r>
      <w:r>
        <w:rPr>
          <w:spacing w:val="-12"/>
          <w:sz w:val="24"/>
        </w:rPr>
        <w:t xml:space="preserve"> </w:t>
      </w:r>
      <w:r>
        <w:rPr>
          <w:sz w:val="24"/>
        </w:rPr>
        <w:t>ilân</w:t>
      </w:r>
      <w:r>
        <w:rPr>
          <w:spacing w:val="-12"/>
          <w:sz w:val="24"/>
        </w:rPr>
        <w:t xml:space="preserve"> </w:t>
      </w:r>
      <w:r>
        <w:rPr>
          <w:sz w:val="24"/>
        </w:rPr>
        <w:t>edilen</w:t>
      </w:r>
      <w:r>
        <w:rPr>
          <w:spacing w:val="-10"/>
          <w:sz w:val="24"/>
        </w:rPr>
        <w:t xml:space="preserve"> </w:t>
      </w:r>
      <w:r>
        <w:rPr>
          <w:sz w:val="24"/>
        </w:rPr>
        <w:t>gün,</w:t>
      </w:r>
      <w:r>
        <w:rPr>
          <w:spacing w:val="-9"/>
          <w:sz w:val="24"/>
        </w:rPr>
        <w:t xml:space="preserve"> </w:t>
      </w:r>
      <w:r>
        <w:rPr>
          <w:sz w:val="24"/>
        </w:rPr>
        <w:t>yer</w:t>
      </w:r>
      <w:r>
        <w:rPr>
          <w:spacing w:val="-13"/>
          <w:sz w:val="24"/>
        </w:rPr>
        <w:t xml:space="preserve"> </w:t>
      </w:r>
      <w:r>
        <w:rPr>
          <w:sz w:val="24"/>
        </w:rPr>
        <w:t>ve</w:t>
      </w:r>
      <w:r>
        <w:rPr>
          <w:spacing w:val="-10"/>
          <w:sz w:val="24"/>
        </w:rPr>
        <w:t xml:space="preserve"> </w:t>
      </w:r>
      <w:r>
        <w:rPr>
          <w:sz w:val="24"/>
        </w:rPr>
        <w:t>saatte</w:t>
      </w:r>
      <w:r>
        <w:rPr>
          <w:spacing w:val="-11"/>
          <w:sz w:val="24"/>
        </w:rPr>
        <w:t xml:space="preserve"> </w:t>
      </w:r>
      <w:r>
        <w:rPr>
          <w:sz w:val="24"/>
        </w:rPr>
        <w:t>kullanırlar.</w:t>
      </w:r>
      <w:r>
        <w:rPr>
          <w:spacing w:val="-7"/>
          <w:sz w:val="24"/>
        </w:rPr>
        <w:t xml:space="preserve"> </w:t>
      </w:r>
      <w:r>
        <w:rPr>
          <w:sz w:val="24"/>
        </w:rPr>
        <w:t>Mazeret</w:t>
      </w:r>
      <w:r>
        <w:rPr>
          <w:spacing w:val="-12"/>
          <w:sz w:val="24"/>
        </w:rPr>
        <w:t xml:space="preserve"> </w:t>
      </w:r>
      <w:r>
        <w:rPr>
          <w:sz w:val="24"/>
        </w:rPr>
        <w:t>sınavları</w:t>
      </w:r>
      <w:r>
        <w:rPr>
          <w:spacing w:val="-9"/>
          <w:sz w:val="24"/>
        </w:rPr>
        <w:t xml:space="preserve"> </w:t>
      </w:r>
      <w:r>
        <w:rPr>
          <w:sz w:val="24"/>
        </w:rPr>
        <w:t>için</w:t>
      </w:r>
      <w:r>
        <w:rPr>
          <w:spacing w:val="-12"/>
          <w:sz w:val="24"/>
        </w:rPr>
        <w:t xml:space="preserve"> </w:t>
      </w:r>
      <w:r>
        <w:rPr>
          <w:sz w:val="24"/>
        </w:rPr>
        <w:t>ikinci</w:t>
      </w:r>
      <w:r>
        <w:rPr>
          <w:spacing w:val="-11"/>
          <w:sz w:val="24"/>
        </w:rPr>
        <w:t xml:space="preserve"> </w:t>
      </w:r>
      <w:r>
        <w:rPr>
          <w:sz w:val="24"/>
        </w:rPr>
        <w:t>bir</w:t>
      </w:r>
      <w:r>
        <w:rPr>
          <w:spacing w:val="-12"/>
          <w:sz w:val="24"/>
        </w:rPr>
        <w:t xml:space="preserve"> </w:t>
      </w:r>
      <w:r>
        <w:rPr>
          <w:sz w:val="24"/>
        </w:rPr>
        <w:t>mazeret</w:t>
      </w:r>
      <w:r>
        <w:rPr>
          <w:spacing w:val="-11"/>
          <w:sz w:val="24"/>
        </w:rPr>
        <w:t xml:space="preserve"> </w:t>
      </w:r>
      <w:r>
        <w:rPr>
          <w:sz w:val="24"/>
        </w:rPr>
        <w:t>sınav hakkı</w:t>
      </w:r>
      <w:r>
        <w:rPr>
          <w:spacing w:val="-1"/>
          <w:sz w:val="24"/>
        </w:rPr>
        <w:t xml:space="preserve"> </w:t>
      </w:r>
      <w:r>
        <w:rPr>
          <w:sz w:val="24"/>
        </w:rPr>
        <w:t>verilmez.</w:t>
      </w:r>
    </w:p>
    <w:p w14:paraId="71FBC253" w14:textId="77777777" w:rsidR="00E11867" w:rsidRDefault="007911B2" w:rsidP="002E00F4">
      <w:pPr>
        <w:pStyle w:val="ListeParagraf"/>
        <w:numPr>
          <w:ilvl w:val="0"/>
          <w:numId w:val="6"/>
        </w:numPr>
        <w:tabs>
          <w:tab w:val="left" w:pos="1360"/>
        </w:tabs>
        <w:ind w:right="-329" w:firstLine="851"/>
        <w:jc w:val="both"/>
        <w:rPr>
          <w:sz w:val="24"/>
        </w:rPr>
      </w:pPr>
      <w:r>
        <w:rPr>
          <w:sz w:val="24"/>
        </w:rPr>
        <w:t>Öğrenciler sağlıkla ilgili mazeretlerini, sağlık kurumlarından alacakları sağlık raporu ile belgelemek zorundadırlar. Sağlık raporu nedeniyle öğrencinin girmediği her ders saati devamsızlık hakkından düşürülür. Rapor süresince öğrenci sınavlara g</w:t>
      </w:r>
      <w:r>
        <w:rPr>
          <w:sz w:val="24"/>
        </w:rPr>
        <w:t>iremez, girmişse sınavı geçersiz</w:t>
      </w:r>
      <w:r>
        <w:rPr>
          <w:spacing w:val="-3"/>
          <w:sz w:val="24"/>
        </w:rPr>
        <w:t xml:space="preserve"> </w:t>
      </w:r>
      <w:r>
        <w:rPr>
          <w:sz w:val="24"/>
        </w:rPr>
        <w:t>sayılır.</w:t>
      </w:r>
    </w:p>
    <w:p w14:paraId="625ADB11" w14:textId="77777777" w:rsidR="00E11867" w:rsidRDefault="007911B2" w:rsidP="002E00F4">
      <w:pPr>
        <w:pStyle w:val="Balk1"/>
        <w:ind w:right="-329"/>
      </w:pPr>
      <w:r>
        <w:t>Tek ders sınavı</w:t>
      </w:r>
    </w:p>
    <w:p w14:paraId="52931130" w14:textId="77777777" w:rsidR="00E11867" w:rsidRDefault="007911B2" w:rsidP="002E00F4">
      <w:pPr>
        <w:pStyle w:val="GvdeMetni"/>
        <w:ind w:right="-329"/>
      </w:pPr>
      <w:r>
        <w:rPr>
          <w:b/>
        </w:rPr>
        <w:t xml:space="preserve">MADDE 27 – </w:t>
      </w:r>
      <w:r>
        <w:t>(1) Mezuniyet durumunda olup, sadece bir dersten başarısız olan ve dersin devamını almış olan öğrencilere dersin dönemine bakılmaksızın bir sonraki dönem başlamadan</w:t>
      </w:r>
      <w:r>
        <w:rPr>
          <w:spacing w:val="-9"/>
        </w:rPr>
        <w:t xml:space="preserve"> </w:t>
      </w:r>
      <w:r>
        <w:t>önce</w:t>
      </w:r>
      <w:r>
        <w:rPr>
          <w:spacing w:val="-10"/>
        </w:rPr>
        <w:t xml:space="preserve"> </w:t>
      </w:r>
      <w:r>
        <w:t>bir</w:t>
      </w:r>
      <w:r>
        <w:rPr>
          <w:spacing w:val="-9"/>
        </w:rPr>
        <w:t xml:space="preserve"> </w:t>
      </w:r>
      <w:r>
        <w:t>sınav</w:t>
      </w:r>
      <w:r>
        <w:rPr>
          <w:spacing w:val="-8"/>
        </w:rPr>
        <w:t xml:space="preserve"> </w:t>
      </w:r>
      <w:r>
        <w:t>hakkı</w:t>
      </w:r>
      <w:r>
        <w:rPr>
          <w:spacing w:val="-8"/>
        </w:rPr>
        <w:t xml:space="preserve"> </w:t>
      </w:r>
      <w:r>
        <w:t>v</w:t>
      </w:r>
      <w:r>
        <w:t>erilir</w:t>
      </w:r>
      <w:r>
        <w:rPr>
          <w:spacing w:val="-9"/>
        </w:rPr>
        <w:t xml:space="preserve"> </w:t>
      </w:r>
      <w:r>
        <w:t>ve</w:t>
      </w:r>
      <w:r>
        <w:rPr>
          <w:spacing w:val="-10"/>
        </w:rPr>
        <w:t xml:space="preserve"> </w:t>
      </w:r>
      <w:r>
        <w:t>bu</w:t>
      </w:r>
      <w:r>
        <w:rPr>
          <w:spacing w:val="-9"/>
        </w:rPr>
        <w:t xml:space="preserve"> </w:t>
      </w:r>
      <w:r>
        <w:t>sınavda</w:t>
      </w:r>
      <w:r>
        <w:rPr>
          <w:spacing w:val="-9"/>
        </w:rPr>
        <w:t xml:space="preserve"> </w:t>
      </w:r>
      <w:r>
        <w:t>alınan</w:t>
      </w:r>
      <w:r>
        <w:rPr>
          <w:spacing w:val="-9"/>
        </w:rPr>
        <w:t xml:space="preserve"> </w:t>
      </w:r>
      <w:r>
        <w:t>not</w:t>
      </w:r>
      <w:r>
        <w:rPr>
          <w:spacing w:val="-8"/>
        </w:rPr>
        <w:t xml:space="preserve"> </w:t>
      </w:r>
      <w:r>
        <w:t>ara</w:t>
      </w:r>
      <w:r>
        <w:rPr>
          <w:spacing w:val="-10"/>
        </w:rPr>
        <w:t xml:space="preserve"> </w:t>
      </w:r>
      <w:r>
        <w:t>sınavlar</w:t>
      </w:r>
      <w:r>
        <w:rPr>
          <w:spacing w:val="-8"/>
        </w:rPr>
        <w:t xml:space="preserve"> </w:t>
      </w:r>
      <w:r>
        <w:t>dikkate</w:t>
      </w:r>
      <w:r>
        <w:rPr>
          <w:spacing w:val="-10"/>
        </w:rPr>
        <w:t xml:space="preserve"> </w:t>
      </w:r>
      <w:r>
        <w:t>alınmadan değerlendirilir.</w:t>
      </w:r>
    </w:p>
    <w:p w14:paraId="6F073B7F" w14:textId="77777777" w:rsidR="00E11867" w:rsidRDefault="007911B2" w:rsidP="002E00F4">
      <w:pPr>
        <w:pStyle w:val="Balk1"/>
        <w:ind w:right="-329"/>
      </w:pPr>
      <w:r>
        <w:t>Sınav düzeni</w:t>
      </w:r>
    </w:p>
    <w:p w14:paraId="038267E8" w14:textId="77777777" w:rsidR="00E11867" w:rsidRDefault="007911B2" w:rsidP="002E00F4">
      <w:pPr>
        <w:pStyle w:val="GvdeMetni"/>
        <w:ind w:right="-329"/>
      </w:pPr>
      <w:r>
        <w:rPr>
          <w:b/>
        </w:rPr>
        <w:t xml:space="preserve">MADDE 28 – </w:t>
      </w:r>
      <w:r>
        <w:t>(1) Öğrenciler, sınav programlarında belirtilen tarih, saat ve yerde sınava girmek zorundadır. Öğrencinin girmemesi gereken bir sınava girmesi halinde a</w:t>
      </w:r>
      <w:r>
        <w:t>ldığı not iptal edilir. Öğrenciler, sınavlarda kimlik belgelerini yanlarında bulundurmak zorundadır.</w:t>
      </w:r>
    </w:p>
    <w:p w14:paraId="3CD8F0FE" w14:textId="77777777" w:rsidR="00E11867" w:rsidRDefault="007911B2" w:rsidP="002E00F4">
      <w:pPr>
        <w:pStyle w:val="GvdeMetni"/>
        <w:ind w:right="-329"/>
      </w:pPr>
      <w:r>
        <w:t>(2) Dersi okutan öğretim elemanı ve Dekanlık tarafından görevlendirilen</w:t>
      </w:r>
      <w:r>
        <w:rPr>
          <w:spacing w:val="-22"/>
        </w:rPr>
        <w:t xml:space="preserve"> </w:t>
      </w:r>
      <w:r>
        <w:t>gözetmenler sınavların yürütülmesinden birlikte</w:t>
      </w:r>
      <w:r>
        <w:rPr>
          <w:spacing w:val="-1"/>
        </w:rPr>
        <w:t xml:space="preserve"> </w:t>
      </w:r>
      <w:r>
        <w:t>sorumludur.</w:t>
      </w:r>
    </w:p>
    <w:p w14:paraId="69A22593" w14:textId="77777777" w:rsidR="00E11867" w:rsidRDefault="007911B2" w:rsidP="002E00F4">
      <w:pPr>
        <w:pStyle w:val="Balk1"/>
        <w:ind w:right="-329"/>
      </w:pPr>
      <w:r>
        <w:t>Sınav evrakının saklanması</w:t>
      </w:r>
    </w:p>
    <w:p w14:paraId="0C88686C" w14:textId="77777777" w:rsidR="00E11867" w:rsidRDefault="007911B2" w:rsidP="002E00F4">
      <w:pPr>
        <w:pStyle w:val="GvdeMetni"/>
        <w:ind w:right="-329"/>
      </w:pPr>
      <w:r>
        <w:rPr>
          <w:b/>
        </w:rPr>
        <w:t xml:space="preserve">MADDE 29 – </w:t>
      </w:r>
      <w:r>
        <w:t>(1) Öğretim elemanları, sınav sonuçlarıyla birlikte sınav soruları, cevapları,</w:t>
      </w:r>
      <w:r>
        <w:rPr>
          <w:spacing w:val="-11"/>
        </w:rPr>
        <w:t xml:space="preserve"> </w:t>
      </w:r>
      <w:r>
        <w:t>yoklama</w:t>
      </w:r>
      <w:r>
        <w:rPr>
          <w:spacing w:val="-11"/>
        </w:rPr>
        <w:t xml:space="preserve"> </w:t>
      </w:r>
      <w:r>
        <w:t>listesi</w:t>
      </w:r>
      <w:r>
        <w:rPr>
          <w:spacing w:val="-9"/>
        </w:rPr>
        <w:t xml:space="preserve"> </w:t>
      </w:r>
      <w:r>
        <w:t>ve</w:t>
      </w:r>
      <w:r>
        <w:rPr>
          <w:spacing w:val="-11"/>
        </w:rPr>
        <w:t xml:space="preserve"> </w:t>
      </w:r>
      <w:r>
        <w:t>cevap</w:t>
      </w:r>
      <w:r>
        <w:rPr>
          <w:spacing w:val="-10"/>
        </w:rPr>
        <w:t xml:space="preserve"> </w:t>
      </w:r>
      <w:r>
        <w:t>anahtarını</w:t>
      </w:r>
      <w:r>
        <w:rPr>
          <w:spacing w:val="-9"/>
        </w:rPr>
        <w:t xml:space="preserve"> </w:t>
      </w:r>
      <w:r>
        <w:t>kapsayan</w:t>
      </w:r>
      <w:r>
        <w:rPr>
          <w:spacing w:val="-11"/>
        </w:rPr>
        <w:t xml:space="preserve"> </w:t>
      </w:r>
      <w:r>
        <w:t>sınav</w:t>
      </w:r>
      <w:r>
        <w:rPr>
          <w:spacing w:val="-10"/>
        </w:rPr>
        <w:t xml:space="preserve"> </w:t>
      </w:r>
      <w:r>
        <w:t>evrakını</w:t>
      </w:r>
      <w:r>
        <w:rPr>
          <w:spacing w:val="-9"/>
        </w:rPr>
        <w:t xml:space="preserve"> </w:t>
      </w:r>
      <w:r>
        <w:t>ilgili</w:t>
      </w:r>
      <w:r>
        <w:rPr>
          <w:spacing w:val="-12"/>
        </w:rPr>
        <w:t xml:space="preserve"> </w:t>
      </w:r>
      <w:r>
        <w:t>dönem</w:t>
      </w:r>
      <w:r>
        <w:rPr>
          <w:spacing w:val="-9"/>
        </w:rPr>
        <w:t xml:space="preserve"> </w:t>
      </w:r>
      <w:r>
        <w:t>sınavlarının</w:t>
      </w:r>
    </w:p>
    <w:p w14:paraId="681ABFEA" w14:textId="77777777" w:rsidR="00E11867" w:rsidRDefault="00E11867" w:rsidP="002E00F4">
      <w:pPr>
        <w:ind w:right="-329"/>
        <w:sectPr w:rsidR="00E11867">
          <w:pgSz w:w="11910" w:h="16840"/>
          <w:pgMar w:top="200" w:right="1300" w:bottom="280" w:left="1300" w:header="708" w:footer="708" w:gutter="0"/>
          <w:cols w:space="708"/>
        </w:sectPr>
      </w:pPr>
    </w:p>
    <w:p w14:paraId="65415530" w14:textId="77777777" w:rsidR="00E11867" w:rsidRDefault="007911B2" w:rsidP="002E00F4">
      <w:pPr>
        <w:pStyle w:val="GvdeMetni"/>
        <w:spacing w:before="64"/>
        <w:ind w:right="-329" w:firstLine="0"/>
      </w:pPr>
      <w:r>
        <w:lastRenderedPageBreak/>
        <w:t>bitiminden itibaren 30 gün içinde imza karşılığında öğrenci işleri bürosuna tutanakla teslim ederler. Sınav evrakı öğrenci mezun olduktan sonra en az iki yıl saklanır.</w:t>
      </w:r>
    </w:p>
    <w:p w14:paraId="166E02D5" w14:textId="77777777" w:rsidR="00E11867" w:rsidRDefault="007911B2" w:rsidP="002E00F4">
      <w:pPr>
        <w:pStyle w:val="Balk1"/>
        <w:ind w:right="-329"/>
      </w:pPr>
      <w:r>
        <w:t>Sınav notuna itiraz</w:t>
      </w:r>
    </w:p>
    <w:p w14:paraId="156F6A8A" w14:textId="77777777" w:rsidR="00E11867" w:rsidRDefault="007911B2" w:rsidP="002E00F4">
      <w:pPr>
        <w:pStyle w:val="GvdeMetni"/>
        <w:ind w:right="-329"/>
      </w:pPr>
      <w:r>
        <w:rPr>
          <w:b/>
        </w:rPr>
        <w:t xml:space="preserve">MADDE 30 – </w:t>
      </w:r>
      <w:r>
        <w:t>(1) Öğrenci, sınav sonuçlarını</w:t>
      </w:r>
      <w:r>
        <w:t>n ilanından itibaren 5 iş günü içerisinde Dekanlığa dilekçeyle başvurarak sınav kâğıdının maddi hata ya da hatalı soru yönünden yeniden incelenmesini isteyebilir. Dekanlık, itiraza konu sınav evrakını sınavı yapan öğretim elemanına</w:t>
      </w:r>
      <w:r>
        <w:rPr>
          <w:spacing w:val="-15"/>
        </w:rPr>
        <w:t xml:space="preserve"> </w:t>
      </w:r>
      <w:r>
        <w:t>incelettirir</w:t>
      </w:r>
      <w:r>
        <w:rPr>
          <w:spacing w:val="-14"/>
        </w:rPr>
        <w:t xml:space="preserve"> </w:t>
      </w:r>
      <w:r>
        <w:t>ve</w:t>
      </w:r>
      <w:r>
        <w:rPr>
          <w:spacing w:val="-13"/>
        </w:rPr>
        <w:t xml:space="preserve"> </w:t>
      </w:r>
      <w:r>
        <w:t>maddi</w:t>
      </w:r>
      <w:r>
        <w:rPr>
          <w:spacing w:val="-13"/>
        </w:rPr>
        <w:t xml:space="preserve"> </w:t>
      </w:r>
      <w:r>
        <w:t>ha</w:t>
      </w:r>
      <w:r>
        <w:t>ta</w:t>
      </w:r>
      <w:r>
        <w:rPr>
          <w:spacing w:val="-15"/>
        </w:rPr>
        <w:t xml:space="preserve"> </w:t>
      </w:r>
      <w:r>
        <w:t>varsa</w:t>
      </w:r>
      <w:r>
        <w:rPr>
          <w:spacing w:val="-15"/>
        </w:rPr>
        <w:t xml:space="preserve"> </w:t>
      </w:r>
      <w:r>
        <w:t>düzeltilir.</w:t>
      </w:r>
      <w:r>
        <w:rPr>
          <w:spacing w:val="-15"/>
        </w:rPr>
        <w:t xml:space="preserve"> </w:t>
      </w:r>
      <w:r>
        <w:t>İtiraz</w:t>
      </w:r>
      <w:r>
        <w:rPr>
          <w:spacing w:val="-14"/>
        </w:rPr>
        <w:t xml:space="preserve"> </w:t>
      </w:r>
      <w:r>
        <w:t>sonucunun</w:t>
      </w:r>
      <w:r>
        <w:rPr>
          <w:spacing w:val="-14"/>
        </w:rPr>
        <w:t xml:space="preserve"> </w:t>
      </w:r>
      <w:r>
        <w:t>en</w:t>
      </w:r>
      <w:r>
        <w:rPr>
          <w:spacing w:val="-13"/>
        </w:rPr>
        <w:t xml:space="preserve"> </w:t>
      </w:r>
      <w:r>
        <w:t>geç</w:t>
      </w:r>
      <w:r>
        <w:rPr>
          <w:spacing w:val="-13"/>
        </w:rPr>
        <w:t xml:space="preserve"> </w:t>
      </w:r>
      <w:r>
        <w:t>yedi</w:t>
      </w:r>
      <w:r>
        <w:rPr>
          <w:spacing w:val="-13"/>
        </w:rPr>
        <w:t xml:space="preserve"> </w:t>
      </w:r>
      <w:r>
        <w:t>gün</w:t>
      </w:r>
      <w:r>
        <w:rPr>
          <w:spacing w:val="-14"/>
        </w:rPr>
        <w:t xml:space="preserve"> </w:t>
      </w:r>
      <w:r>
        <w:t>içerisinde sonuçlandırılıp ilgili öğrenciye bildirilmesi</w:t>
      </w:r>
      <w:r>
        <w:rPr>
          <w:spacing w:val="-1"/>
        </w:rPr>
        <w:t xml:space="preserve"> </w:t>
      </w:r>
      <w:r>
        <w:t>zorunludur.</w:t>
      </w:r>
    </w:p>
    <w:p w14:paraId="6E56FCB5" w14:textId="77777777" w:rsidR="00E11867" w:rsidRDefault="007911B2" w:rsidP="002E00F4">
      <w:pPr>
        <w:pStyle w:val="ListeParagraf"/>
        <w:numPr>
          <w:ilvl w:val="0"/>
          <w:numId w:val="5"/>
        </w:numPr>
        <w:tabs>
          <w:tab w:val="left" w:pos="1317"/>
        </w:tabs>
        <w:ind w:right="-329" w:firstLine="851"/>
        <w:jc w:val="both"/>
        <w:rPr>
          <w:sz w:val="24"/>
        </w:rPr>
      </w:pPr>
      <w:r>
        <w:rPr>
          <w:sz w:val="24"/>
        </w:rPr>
        <w:t>Öğrencinin itirazının devamı halinde; Fakülte Yönetim Kurulu kararı ile sorumlu öğretim elemanının da dâhil olduğu ilgili alandaki öğ</w:t>
      </w:r>
      <w:r>
        <w:rPr>
          <w:sz w:val="24"/>
        </w:rPr>
        <w:t>retim elemanlarından oluşan en az üç kişilik bir komisyonda cevap anahtarıyla ve/veya diğer sınav kâğıtları ve dokümanları ile karşılaştırmalı olarak yeniden esastan inceleme yapılabilir. Not değişiklikleri Fakülte Yönetim Kurulu kararı ile</w:t>
      </w:r>
      <w:r>
        <w:rPr>
          <w:spacing w:val="-2"/>
          <w:sz w:val="24"/>
        </w:rPr>
        <w:t xml:space="preserve"> </w:t>
      </w:r>
      <w:r>
        <w:rPr>
          <w:sz w:val="24"/>
        </w:rPr>
        <w:t>kesinleşir.</w:t>
      </w:r>
    </w:p>
    <w:p w14:paraId="1A299E06" w14:textId="77777777" w:rsidR="00E11867" w:rsidRDefault="007911B2" w:rsidP="002E00F4">
      <w:pPr>
        <w:pStyle w:val="ListeParagraf"/>
        <w:numPr>
          <w:ilvl w:val="0"/>
          <w:numId w:val="5"/>
        </w:numPr>
        <w:tabs>
          <w:tab w:val="left" w:pos="1341"/>
        </w:tabs>
        <w:ind w:right="-329" w:firstLine="851"/>
        <w:jc w:val="both"/>
        <w:rPr>
          <w:sz w:val="24"/>
        </w:rPr>
      </w:pPr>
      <w:r>
        <w:rPr>
          <w:sz w:val="24"/>
        </w:rPr>
        <w:t>Öğr</w:t>
      </w:r>
      <w:r>
        <w:rPr>
          <w:sz w:val="24"/>
        </w:rPr>
        <w:t>enci bilgi sisteminde açıklanan başarı notları ile ilişkili herhangi bir maddi hatanın yapılmış olduğunun öğretim elemanı tarafından fark edilmesi durumunda ise, ilgili öğretim elemanı bağlı bulunduğu bölüm başkanlığına başvurarak not düzeltme talebinde bu</w:t>
      </w:r>
      <w:r>
        <w:rPr>
          <w:sz w:val="24"/>
        </w:rPr>
        <w:t>lunur.</w:t>
      </w:r>
      <w:r>
        <w:rPr>
          <w:spacing w:val="-15"/>
          <w:sz w:val="24"/>
        </w:rPr>
        <w:t xml:space="preserve"> </w:t>
      </w:r>
      <w:r>
        <w:rPr>
          <w:sz w:val="24"/>
        </w:rPr>
        <w:t>Bu</w:t>
      </w:r>
      <w:r>
        <w:rPr>
          <w:spacing w:val="-13"/>
          <w:sz w:val="24"/>
        </w:rPr>
        <w:t xml:space="preserve"> </w:t>
      </w:r>
      <w:r>
        <w:rPr>
          <w:sz w:val="24"/>
        </w:rPr>
        <w:t>talep,</w:t>
      </w:r>
      <w:r>
        <w:rPr>
          <w:spacing w:val="-13"/>
          <w:sz w:val="24"/>
        </w:rPr>
        <w:t xml:space="preserve"> </w:t>
      </w:r>
      <w:r>
        <w:rPr>
          <w:sz w:val="24"/>
        </w:rPr>
        <w:t>ilgili</w:t>
      </w:r>
      <w:r>
        <w:rPr>
          <w:spacing w:val="-13"/>
          <w:sz w:val="24"/>
        </w:rPr>
        <w:t xml:space="preserve"> </w:t>
      </w:r>
      <w:r>
        <w:rPr>
          <w:sz w:val="24"/>
        </w:rPr>
        <w:t>bölüm</w:t>
      </w:r>
      <w:r>
        <w:rPr>
          <w:spacing w:val="-14"/>
          <w:sz w:val="24"/>
        </w:rPr>
        <w:t xml:space="preserve"> </w:t>
      </w:r>
      <w:r>
        <w:rPr>
          <w:sz w:val="24"/>
        </w:rPr>
        <w:t>başkanlığınca</w:t>
      </w:r>
      <w:r>
        <w:rPr>
          <w:spacing w:val="-15"/>
          <w:sz w:val="24"/>
        </w:rPr>
        <w:t xml:space="preserve"> </w:t>
      </w:r>
      <w:r>
        <w:rPr>
          <w:sz w:val="24"/>
        </w:rPr>
        <w:t>değerlendirilir;</w:t>
      </w:r>
      <w:r>
        <w:rPr>
          <w:spacing w:val="-13"/>
          <w:sz w:val="24"/>
        </w:rPr>
        <w:t xml:space="preserve"> </w:t>
      </w:r>
      <w:r>
        <w:rPr>
          <w:sz w:val="24"/>
        </w:rPr>
        <w:t>uygun</w:t>
      </w:r>
      <w:r>
        <w:rPr>
          <w:spacing w:val="-13"/>
          <w:sz w:val="24"/>
        </w:rPr>
        <w:t xml:space="preserve"> </w:t>
      </w:r>
      <w:r>
        <w:rPr>
          <w:sz w:val="24"/>
        </w:rPr>
        <w:t>görülen</w:t>
      </w:r>
      <w:r>
        <w:rPr>
          <w:spacing w:val="-13"/>
          <w:sz w:val="24"/>
        </w:rPr>
        <w:t xml:space="preserve"> </w:t>
      </w:r>
      <w:r>
        <w:rPr>
          <w:sz w:val="24"/>
        </w:rPr>
        <w:t>not</w:t>
      </w:r>
      <w:r>
        <w:rPr>
          <w:spacing w:val="-14"/>
          <w:sz w:val="24"/>
        </w:rPr>
        <w:t xml:space="preserve"> </w:t>
      </w:r>
      <w:r>
        <w:rPr>
          <w:sz w:val="24"/>
        </w:rPr>
        <w:t>değişikliği</w:t>
      </w:r>
      <w:r>
        <w:rPr>
          <w:spacing w:val="-13"/>
          <w:sz w:val="24"/>
        </w:rPr>
        <w:t xml:space="preserve"> </w:t>
      </w:r>
      <w:r>
        <w:rPr>
          <w:sz w:val="24"/>
        </w:rPr>
        <w:t>veya düzeltmeler Fakülte Yönetim Kurulunda görüşülüp karara</w:t>
      </w:r>
      <w:r>
        <w:rPr>
          <w:spacing w:val="-4"/>
          <w:sz w:val="24"/>
        </w:rPr>
        <w:t xml:space="preserve"> </w:t>
      </w:r>
      <w:r>
        <w:rPr>
          <w:sz w:val="24"/>
        </w:rPr>
        <w:t>bağlanır.</w:t>
      </w:r>
    </w:p>
    <w:p w14:paraId="499FFFCE" w14:textId="77777777" w:rsidR="00E11867" w:rsidRDefault="007911B2" w:rsidP="002E00F4">
      <w:pPr>
        <w:pStyle w:val="ListeParagraf"/>
        <w:numPr>
          <w:ilvl w:val="0"/>
          <w:numId w:val="5"/>
        </w:numPr>
        <w:tabs>
          <w:tab w:val="left" w:pos="1317"/>
        </w:tabs>
        <w:ind w:right="-329" w:firstLine="851"/>
        <w:jc w:val="both"/>
        <w:rPr>
          <w:sz w:val="24"/>
        </w:rPr>
      </w:pPr>
      <w:r>
        <w:rPr>
          <w:sz w:val="24"/>
        </w:rPr>
        <w:t>Ara sınav notu değişikliği dönem sonu sınavları başlayıncaya kadar, dönem sonu sınavı notu değişikliği bütünleme sınavları başlayıncaya kadar, bütünleme sınavı notu değişikliği ise en geç bir sonraki dönemin ders kaydı başlama tarihine kadar Fakülte Yöneti</w:t>
      </w:r>
      <w:r>
        <w:rPr>
          <w:sz w:val="24"/>
        </w:rPr>
        <w:t>m Kurulu kararı ile</w:t>
      </w:r>
      <w:r>
        <w:rPr>
          <w:spacing w:val="-2"/>
          <w:sz w:val="24"/>
        </w:rPr>
        <w:t xml:space="preserve"> </w:t>
      </w:r>
      <w:r>
        <w:rPr>
          <w:sz w:val="24"/>
        </w:rPr>
        <w:t>yapılabilir.</w:t>
      </w:r>
    </w:p>
    <w:p w14:paraId="1A256172" w14:textId="77777777" w:rsidR="00E11867" w:rsidRDefault="00E11867" w:rsidP="002E00F4">
      <w:pPr>
        <w:pStyle w:val="GvdeMetni"/>
        <w:spacing w:before="1"/>
        <w:ind w:left="0" w:right="-329" w:firstLine="0"/>
        <w:jc w:val="left"/>
      </w:pPr>
    </w:p>
    <w:p w14:paraId="27182390" w14:textId="77777777" w:rsidR="00E11867" w:rsidRDefault="007911B2" w:rsidP="002E00F4">
      <w:pPr>
        <w:pStyle w:val="Balk1"/>
        <w:spacing w:line="268" w:lineRule="exact"/>
        <w:ind w:right="-329"/>
      </w:pPr>
      <w:r>
        <w:t>Ders başarı notu</w:t>
      </w:r>
    </w:p>
    <w:p w14:paraId="64191A49" w14:textId="77777777" w:rsidR="00E11867" w:rsidRDefault="007911B2" w:rsidP="002E00F4">
      <w:pPr>
        <w:pStyle w:val="GvdeMetni"/>
        <w:ind w:right="-329"/>
      </w:pPr>
      <w:r>
        <w:rPr>
          <w:b/>
        </w:rPr>
        <w:t xml:space="preserve">MADDE 31 – </w:t>
      </w:r>
      <w:r>
        <w:t xml:space="preserve">(1) </w:t>
      </w:r>
      <w:r>
        <w:rPr>
          <w:b/>
        </w:rPr>
        <w:t xml:space="preserve">(Değişik:RG-13/7/2015-29415) </w:t>
      </w:r>
      <w:r>
        <w:rPr>
          <w:position w:val="9"/>
          <w:sz w:val="16"/>
        </w:rPr>
        <w:t xml:space="preserve">(1) </w:t>
      </w:r>
      <w:r>
        <w:t>Bir dersin yarıyıl/yıl sonu veya varsa bütünleme sınavından sonra öğrencinin başarılı sayılabilmesi için, ara sınav/sınavlar not ortalamasının %40’ı ile yarı</w:t>
      </w:r>
      <w:r>
        <w:t>yıl/yıl sonu veya bütünleme sınav notunun %60’ının toplamı dikkate alınarak başarı notu hesaplanır. Bir dersten başarılı olmak için yarıyıl/yıl sonu veya varsa bütünleme sınav sonucunun 100 üzerinden en az 50 olması ve başarı notunun 100 üzerinden en az 60</w:t>
      </w:r>
      <w:r>
        <w:t xml:space="preserve"> olması zorunludur ve harf notu olarak verilir.</w:t>
      </w:r>
    </w:p>
    <w:p w14:paraId="32124D98" w14:textId="77777777" w:rsidR="00E11867" w:rsidRDefault="007911B2" w:rsidP="002E00F4">
      <w:pPr>
        <w:pStyle w:val="ListeParagraf"/>
        <w:numPr>
          <w:ilvl w:val="0"/>
          <w:numId w:val="4"/>
        </w:numPr>
        <w:tabs>
          <w:tab w:val="left" w:pos="1379"/>
        </w:tabs>
        <w:ind w:right="-329" w:firstLine="851"/>
        <w:jc w:val="both"/>
        <w:rPr>
          <w:sz w:val="24"/>
        </w:rPr>
      </w:pPr>
      <w:r>
        <w:rPr>
          <w:sz w:val="24"/>
        </w:rPr>
        <w:t>Uygulaması olan derslerin sınavları teorik ve/veya pratik olarak yapılabilir. Uygulama</w:t>
      </w:r>
      <w:r>
        <w:rPr>
          <w:spacing w:val="-9"/>
          <w:sz w:val="24"/>
        </w:rPr>
        <w:t xml:space="preserve"> </w:t>
      </w:r>
      <w:r>
        <w:rPr>
          <w:sz w:val="24"/>
        </w:rPr>
        <w:t>sınavından</w:t>
      </w:r>
      <w:r>
        <w:rPr>
          <w:spacing w:val="-7"/>
          <w:sz w:val="24"/>
        </w:rPr>
        <w:t xml:space="preserve"> </w:t>
      </w:r>
      <w:r>
        <w:rPr>
          <w:sz w:val="24"/>
        </w:rPr>
        <w:t>alınan</w:t>
      </w:r>
      <w:r>
        <w:rPr>
          <w:spacing w:val="-8"/>
          <w:sz w:val="24"/>
        </w:rPr>
        <w:t xml:space="preserve"> </w:t>
      </w:r>
      <w:r>
        <w:rPr>
          <w:sz w:val="24"/>
        </w:rPr>
        <w:t>notun</w:t>
      </w:r>
      <w:r>
        <w:rPr>
          <w:spacing w:val="-7"/>
          <w:sz w:val="24"/>
        </w:rPr>
        <w:t xml:space="preserve"> </w:t>
      </w:r>
      <w:r>
        <w:rPr>
          <w:sz w:val="24"/>
        </w:rPr>
        <w:t>ara</w:t>
      </w:r>
      <w:r>
        <w:rPr>
          <w:spacing w:val="-10"/>
          <w:sz w:val="24"/>
        </w:rPr>
        <w:t xml:space="preserve"> </w:t>
      </w:r>
      <w:r>
        <w:rPr>
          <w:sz w:val="24"/>
        </w:rPr>
        <w:t>sınav,</w:t>
      </w:r>
      <w:r>
        <w:rPr>
          <w:spacing w:val="-8"/>
          <w:sz w:val="24"/>
        </w:rPr>
        <w:t xml:space="preserve"> </w:t>
      </w:r>
      <w:r>
        <w:rPr>
          <w:sz w:val="24"/>
        </w:rPr>
        <w:t>final</w:t>
      </w:r>
      <w:r>
        <w:rPr>
          <w:spacing w:val="-8"/>
          <w:sz w:val="24"/>
        </w:rPr>
        <w:t xml:space="preserve"> </w:t>
      </w:r>
      <w:r>
        <w:rPr>
          <w:sz w:val="24"/>
        </w:rPr>
        <w:t>ve</w:t>
      </w:r>
      <w:r>
        <w:rPr>
          <w:spacing w:val="-8"/>
          <w:sz w:val="24"/>
        </w:rPr>
        <w:t xml:space="preserve"> </w:t>
      </w:r>
      <w:r>
        <w:rPr>
          <w:sz w:val="24"/>
        </w:rPr>
        <w:t>bütünleme</w:t>
      </w:r>
      <w:r>
        <w:rPr>
          <w:spacing w:val="-9"/>
          <w:sz w:val="24"/>
        </w:rPr>
        <w:t xml:space="preserve"> </w:t>
      </w:r>
      <w:r>
        <w:rPr>
          <w:sz w:val="24"/>
        </w:rPr>
        <w:t>sınavı</w:t>
      </w:r>
      <w:r>
        <w:rPr>
          <w:spacing w:val="-7"/>
          <w:sz w:val="24"/>
        </w:rPr>
        <w:t xml:space="preserve"> </w:t>
      </w:r>
      <w:r>
        <w:rPr>
          <w:sz w:val="24"/>
        </w:rPr>
        <w:t>notuna</w:t>
      </w:r>
      <w:r>
        <w:rPr>
          <w:spacing w:val="-9"/>
          <w:sz w:val="24"/>
        </w:rPr>
        <w:t xml:space="preserve"> </w:t>
      </w:r>
      <w:r>
        <w:rPr>
          <w:sz w:val="24"/>
        </w:rPr>
        <w:t>katkı</w:t>
      </w:r>
      <w:r>
        <w:rPr>
          <w:spacing w:val="-7"/>
          <w:sz w:val="24"/>
        </w:rPr>
        <w:t xml:space="preserve"> </w:t>
      </w:r>
      <w:r>
        <w:rPr>
          <w:sz w:val="24"/>
        </w:rPr>
        <w:t>oranı</w:t>
      </w:r>
      <w:r>
        <w:rPr>
          <w:spacing w:val="-8"/>
          <w:sz w:val="24"/>
        </w:rPr>
        <w:t xml:space="preserve"> </w:t>
      </w:r>
      <w:r>
        <w:rPr>
          <w:sz w:val="24"/>
        </w:rPr>
        <w:t>ilgili anabilim dalı tarafından</w:t>
      </w:r>
      <w:r>
        <w:rPr>
          <w:spacing w:val="1"/>
          <w:sz w:val="24"/>
        </w:rPr>
        <w:t xml:space="preserve"> </w:t>
      </w:r>
      <w:r>
        <w:rPr>
          <w:sz w:val="24"/>
        </w:rPr>
        <w:t>belirleni</w:t>
      </w:r>
      <w:r>
        <w:rPr>
          <w:sz w:val="24"/>
        </w:rPr>
        <w:t>r.</w:t>
      </w:r>
    </w:p>
    <w:p w14:paraId="0337895A" w14:textId="77777777" w:rsidR="00E11867" w:rsidRDefault="007911B2" w:rsidP="002E00F4">
      <w:pPr>
        <w:pStyle w:val="ListeParagraf"/>
        <w:numPr>
          <w:ilvl w:val="0"/>
          <w:numId w:val="4"/>
        </w:numPr>
        <w:tabs>
          <w:tab w:val="left" w:pos="1264"/>
        </w:tabs>
        <w:spacing w:before="29" w:line="271" w:lineRule="auto"/>
        <w:ind w:right="-329" w:firstLine="851"/>
        <w:jc w:val="both"/>
        <w:rPr>
          <w:rFonts w:ascii="Calibri" w:hAnsi="Calibri"/>
        </w:rPr>
      </w:pPr>
      <w:r>
        <w:rPr>
          <w:rFonts w:ascii="Calibri" w:hAnsi="Calibri"/>
          <w:b/>
        </w:rPr>
        <w:t xml:space="preserve">(Değişik:RG-19/8/2016-29806) </w:t>
      </w:r>
      <w:r>
        <w:rPr>
          <w:rFonts w:ascii="Calibri" w:hAnsi="Calibri"/>
          <w:b/>
          <w:vertAlign w:val="superscript"/>
        </w:rPr>
        <w:t>(2)</w:t>
      </w:r>
      <w:r>
        <w:rPr>
          <w:rFonts w:ascii="Calibri" w:hAnsi="Calibri"/>
          <w:b/>
        </w:rPr>
        <w:t xml:space="preserve"> </w:t>
      </w:r>
      <w:r>
        <w:rPr>
          <w:rFonts w:ascii="Calibri" w:hAnsi="Calibri"/>
        </w:rPr>
        <w:t>Derslerden alınan notların değerlendirmesi aşağıdaki tabloya göre yapılır. Aynı puana sahip öğrencilere farklı harf notu verilemez. Bir öğrenciye verilen harf notu, kendisinden daha düşük bir puana sahip öğrencilerin harf notundan düşük</w:t>
      </w:r>
      <w:r>
        <w:rPr>
          <w:rFonts w:ascii="Calibri" w:hAnsi="Calibri"/>
          <w:spacing w:val="-11"/>
        </w:rPr>
        <w:t xml:space="preserve"> </w:t>
      </w:r>
      <w:r>
        <w:rPr>
          <w:rFonts w:ascii="Calibri" w:hAnsi="Calibri"/>
        </w:rPr>
        <w:t>olamaz.</w:t>
      </w:r>
    </w:p>
    <w:p w14:paraId="049CFFF7" w14:textId="77777777" w:rsidR="00E11867" w:rsidRDefault="007911B2" w:rsidP="002E00F4">
      <w:pPr>
        <w:spacing w:before="4"/>
        <w:ind w:left="968" w:right="-329"/>
        <w:jc w:val="both"/>
        <w:rPr>
          <w:rFonts w:ascii="Calibri" w:hAnsi="Calibri"/>
          <w:b/>
        </w:rPr>
      </w:pPr>
      <w:r>
        <w:rPr>
          <w:rFonts w:ascii="Calibri" w:hAnsi="Calibri"/>
          <w:b/>
        </w:rPr>
        <w:t>(Değişik ta</w:t>
      </w:r>
      <w:r>
        <w:rPr>
          <w:rFonts w:ascii="Calibri" w:hAnsi="Calibri"/>
          <w:b/>
        </w:rPr>
        <w:t xml:space="preserve">blo:RG-19/8/2016-29806) </w:t>
      </w:r>
      <w:r>
        <w:rPr>
          <w:rFonts w:ascii="Calibri" w:hAnsi="Calibri"/>
          <w:b/>
          <w:vertAlign w:val="superscript"/>
        </w:rPr>
        <w:t>(2)</w:t>
      </w:r>
    </w:p>
    <w:p w14:paraId="1614580A" w14:textId="77777777" w:rsidR="00E11867" w:rsidRDefault="007911B2" w:rsidP="002E00F4">
      <w:pPr>
        <w:tabs>
          <w:tab w:val="left" w:pos="4232"/>
        </w:tabs>
        <w:spacing w:before="37"/>
        <w:ind w:left="968" w:right="-329"/>
        <w:jc w:val="both"/>
        <w:rPr>
          <w:rFonts w:ascii="Calibri" w:hAnsi="Calibri"/>
        </w:rPr>
      </w:pPr>
      <w:r>
        <w:rPr>
          <w:rFonts w:ascii="Calibri" w:hAnsi="Calibri"/>
          <w:u w:val="single"/>
        </w:rPr>
        <w:t>Puan</w:t>
      </w:r>
      <w:r>
        <w:rPr>
          <w:rFonts w:ascii="Calibri" w:hAnsi="Calibri"/>
        </w:rPr>
        <w:t xml:space="preserve">    </w:t>
      </w:r>
      <w:r>
        <w:rPr>
          <w:rFonts w:ascii="Calibri" w:hAnsi="Calibri"/>
          <w:u w:val="single"/>
        </w:rPr>
        <w:t>Harf</w:t>
      </w:r>
      <w:r>
        <w:rPr>
          <w:rFonts w:ascii="Calibri" w:hAnsi="Calibri"/>
          <w:spacing w:val="-1"/>
          <w:u w:val="single"/>
        </w:rPr>
        <w:t xml:space="preserve"> </w:t>
      </w:r>
      <w:r>
        <w:rPr>
          <w:rFonts w:ascii="Calibri" w:hAnsi="Calibri"/>
          <w:u w:val="single"/>
        </w:rPr>
        <w:t>Notu</w:t>
      </w:r>
      <w:r>
        <w:rPr>
          <w:rFonts w:ascii="Calibri" w:hAnsi="Calibri"/>
        </w:rPr>
        <w:t xml:space="preserve">       </w:t>
      </w:r>
      <w:r>
        <w:rPr>
          <w:rFonts w:ascii="Calibri" w:hAnsi="Calibri"/>
          <w:spacing w:val="46"/>
          <w:u w:val="single"/>
        </w:rPr>
        <w:t xml:space="preserve"> </w:t>
      </w:r>
      <w:r>
        <w:rPr>
          <w:rFonts w:ascii="Calibri" w:hAnsi="Calibri"/>
          <w:u w:val="single"/>
        </w:rPr>
        <w:t>Katsayı</w:t>
      </w:r>
      <w:r>
        <w:rPr>
          <w:rFonts w:ascii="Calibri" w:hAnsi="Calibri"/>
        </w:rPr>
        <w:tab/>
      </w:r>
      <w:r>
        <w:rPr>
          <w:rFonts w:ascii="Calibri" w:hAnsi="Calibri"/>
          <w:u w:val="single"/>
        </w:rPr>
        <w:t xml:space="preserve"> Başarı</w:t>
      </w:r>
      <w:r>
        <w:rPr>
          <w:rFonts w:ascii="Calibri" w:hAnsi="Calibri"/>
          <w:spacing w:val="-3"/>
          <w:u w:val="single"/>
        </w:rPr>
        <w:t xml:space="preserve"> </w:t>
      </w:r>
      <w:r>
        <w:rPr>
          <w:rFonts w:ascii="Calibri" w:hAnsi="Calibri"/>
          <w:u w:val="single"/>
        </w:rPr>
        <w:t>Durumu</w:t>
      </w:r>
    </w:p>
    <w:p w14:paraId="25822FAC" w14:textId="77777777" w:rsidR="00E11867" w:rsidRDefault="00E11867" w:rsidP="002E00F4">
      <w:pPr>
        <w:pStyle w:val="GvdeMetni"/>
        <w:spacing w:before="6"/>
        <w:ind w:left="0" w:right="-329" w:firstLine="0"/>
        <w:jc w:val="left"/>
        <w:rPr>
          <w:rFonts w:ascii="Calibri"/>
          <w:sz w:val="6"/>
        </w:rPr>
      </w:pPr>
    </w:p>
    <w:tbl>
      <w:tblPr>
        <w:tblStyle w:val="TableNormal"/>
        <w:tblW w:w="0" w:type="auto"/>
        <w:tblInd w:w="925" w:type="dxa"/>
        <w:tblLayout w:type="fixed"/>
        <w:tblLook w:val="01E0" w:firstRow="1" w:lastRow="1" w:firstColumn="1" w:lastColumn="1" w:noHBand="0" w:noVBand="0"/>
      </w:tblPr>
      <w:tblGrid>
        <w:gridCol w:w="875"/>
        <w:gridCol w:w="955"/>
        <w:gridCol w:w="1259"/>
        <w:gridCol w:w="1245"/>
      </w:tblGrid>
      <w:tr w:rsidR="00E11867" w14:paraId="0FB241D8" w14:textId="77777777">
        <w:trPr>
          <w:trHeight w:val="263"/>
        </w:trPr>
        <w:tc>
          <w:tcPr>
            <w:tcW w:w="875" w:type="dxa"/>
          </w:tcPr>
          <w:p w14:paraId="0E6B9EFC" w14:textId="77777777" w:rsidR="00E11867" w:rsidRDefault="007911B2" w:rsidP="002E00F4">
            <w:pPr>
              <w:pStyle w:val="TableParagraph"/>
              <w:spacing w:line="225" w:lineRule="exact"/>
              <w:ind w:right="-329"/>
              <w:jc w:val="left"/>
            </w:pPr>
            <w:r>
              <w:t>90-100</w:t>
            </w:r>
          </w:p>
        </w:tc>
        <w:tc>
          <w:tcPr>
            <w:tcW w:w="955" w:type="dxa"/>
          </w:tcPr>
          <w:p w14:paraId="51BEDBEF" w14:textId="77777777" w:rsidR="00E11867" w:rsidRDefault="007911B2" w:rsidP="002E00F4">
            <w:pPr>
              <w:pStyle w:val="TableParagraph"/>
              <w:spacing w:line="225" w:lineRule="exact"/>
              <w:ind w:left="199" w:right="-329"/>
              <w:jc w:val="left"/>
            </w:pPr>
            <w:r>
              <w:t>AA</w:t>
            </w:r>
          </w:p>
        </w:tc>
        <w:tc>
          <w:tcPr>
            <w:tcW w:w="1259" w:type="dxa"/>
          </w:tcPr>
          <w:p w14:paraId="220852BB" w14:textId="77777777" w:rsidR="00E11867" w:rsidRDefault="007911B2" w:rsidP="002E00F4">
            <w:pPr>
              <w:pStyle w:val="TableParagraph"/>
              <w:spacing w:line="225" w:lineRule="exact"/>
              <w:ind w:left="370" w:right="-329"/>
            </w:pPr>
            <w:r>
              <w:t>4,00</w:t>
            </w:r>
          </w:p>
        </w:tc>
        <w:tc>
          <w:tcPr>
            <w:tcW w:w="1245" w:type="dxa"/>
          </w:tcPr>
          <w:p w14:paraId="345A8522" w14:textId="77777777" w:rsidR="00E11867" w:rsidRDefault="007911B2" w:rsidP="002E00F4">
            <w:pPr>
              <w:pStyle w:val="TableParagraph"/>
              <w:spacing w:line="225" w:lineRule="exact"/>
              <w:ind w:left="369" w:right="-329"/>
              <w:jc w:val="left"/>
            </w:pPr>
            <w:r>
              <w:t>Başarılı</w:t>
            </w:r>
          </w:p>
        </w:tc>
      </w:tr>
      <w:tr w:rsidR="00E11867" w14:paraId="53D9710D" w14:textId="77777777">
        <w:trPr>
          <w:trHeight w:val="306"/>
        </w:trPr>
        <w:tc>
          <w:tcPr>
            <w:tcW w:w="875" w:type="dxa"/>
          </w:tcPr>
          <w:p w14:paraId="4494C2CD" w14:textId="77777777" w:rsidR="00E11867" w:rsidRDefault="007911B2" w:rsidP="002E00F4">
            <w:pPr>
              <w:pStyle w:val="TableParagraph"/>
              <w:spacing w:line="268" w:lineRule="exact"/>
              <w:ind w:right="-329"/>
              <w:jc w:val="left"/>
            </w:pPr>
            <w:r>
              <w:t>80-89</w:t>
            </w:r>
          </w:p>
        </w:tc>
        <w:tc>
          <w:tcPr>
            <w:tcW w:w="955" w:type="dxa"/>
          </w:tcPr>
          <w:p w14:paraId="1A020951" w14:textId="77777777" w:rsidR="00E11867" w:rsidRDefault="007911B2" w:rsidP="002E00F4">
            <w:pPr>
              <w:pStyle w:val="TableParagraph"/>
              <w:spacing w:line="268" w:lineRule="exact"/>
              <w:ind w:left="0" w:right="-329"/>
              <w:jc w:val="right"/>
            </w:pPr>
            <w:r>
              <w:t>BA</w:t>
            </w:r>
          </w:p>
        </w:tc>
        <w:tc>
          <w:tcPr>
            <w:tcW w:w="1259" w:type="dxa"/>
          </w:tcPr>
          <w:p w14:paraId="5B2C2FE8" w14:textId="77777777" w:rsidR="00E11867" w:rsidRDefault="007911B2" w:rsidP="002E00F4">
            <w:pPr>
              <w:pStyle w:val="TableParagraph"/>
              <w:spacing w:line="268" w:lineRule="exact"/>
              <w:ind w:left="424" w:right="-329"/>
            </w:pPr>
            <w:r>
              <w:t>3,50</w:t>
            </w:r>
          </w:p>
        </w:tc>
        <w:tc>
          <w:tcPr>
            <w:tcW w:w="1245" w:type="dxa"/>
          </w:tcPr>
          <w:p w14:paraId="4936BC0F" w14:textId="77777777" w:rsidR="00E11867" w:rsidRDefault="007911B2" w:rsidP="002E00F4">
            <w:pPr>
              <w:pStyle w:val="TableParagraph"/>
              <w:spacing w:line="268" w:lineRule="exact"/>
              <w:ind w:left="400" w:right="-329"/>
              <w:jc w:val="left"/>
            </w:pPr>
            <w:r>
              <w:t>Başarılı</w:t>
            </w:r>
          </w:p>
        </w:tc>
      </w:tr>
      <w:tr w:rsidR="00E11867" w14:paraId="2D041AD3" w14:textId="77777777">
        <w:trPr>
          <w:trHeight w:val="304"/>
        </w:trPr>
        <w:tc>
          <w:tcPr>
            <w:tcW w:w="875" w:type="dxa"/>
          </w:tcPr>
          <w:p w14:paraId="57D2E540" w14:textId="77777777" w:rsidR="00E11867" w:rsidRDefault="007911B2" w:rsidP="002E00F4">
            <w:pPr>
              <w:pStyle w:val="TableParagraph"/>
              <w:ind w:right="-329"/>
              <w:jc w:val="left"/>
            </w:pPr>
            <w:r>
              <w:t>70-79</w:t>
            </w:r>
          </w:p>
        </w:tc>
        <w:tc>
          <w:tcPr>
            <w:tcW w:w="955" w:type="dxa"/>
          </w:tcPr>
          <w:p w14:paraId="50B1A6CF" w14:textId="77777777" w:rsidR="00E11867" w:rsidRDefault="007911B2" w:rsidP="002E00F4">
            <w:pPr>
              <w:pStyle w:val="TableParagraph"/>
              <w:ind w:left="0" w:right="-329"/>
              <w:jc w:val="right"/>
            </w:pPr>
            <w:r>
              <w:t>BB</w:t>
            </w:r>
          </w:p>
        </w:tc>
        <w:tc>
          <w:tcPr>
            <w:tcW w:w="1259" w:type="dxa"/>
          </w:tcPr>
          <w:p w14:paraId="4A5935E1" w14:textId="77777777" w:rsidR="00E11867" w:rsidRDefault="007911B2" w:rsidP="002E00F4">
            <w:pPr>
              <w:pStyle w:val="TableParagraph"/>
              <w:ind w:left="415" w:right="-329"/>
            </w:pPr>
            <w:r>
              <w:t>3,00</w:t>
            </w:r>
          </w:p>
        </w:tc>
        <w:tc>
          <w:tcPr>
            <w:tcW w:w="1245" w:type="dxa"/>
          </w:tcPr>
          <w:p w14:paraId="5B74DB0B" w14:textId="77777777" w:rsidR="00E11867" w:rsidRDefault="007911B2" w:rsidP="002E00F4">
            <w:pPr>
              <w:pStyle w:val="TableParagraph"/>
              <w:ind w:left="393" w:right="-329"/>
              <w:jc w:val="left"/>
            </w:pPr>
            <w:r>
              <w:t>Başarılı</w:t>
            </w:r>
          </w:p>
        </w:tc>
      </w:tr>
      <w:tr w:rsidR="00E11867" w14:paraId="3060AA27" w14:textId="77777777">
        <w:trPr>
          <w:trHeight w:val="304"/>
        </w:trPr>
        <w:tc>
          <w:tcPr>
            <w:tcW w:w="875" w:type="dxa"/>
          </w:tcPr>
          <w:p w14:paraId="1185E4BA" w14:textId="77777777" w:rsidR="00E11867" w:rsidRDefault="007911B2" w:rsidP="002E00F4">
            <w:pPr>
              <w:pStyle w:val="TableParagraph"/>
              <w:ind w:right="-329"/>
              <w:jc w:val="left"/>
            </w:pPr>
            <w:r>
              <w:t>65-69</w:t>
            </w:r>
          </w:p>
        </w:tc>
        <w:tc>
          <w:tcPr>
            <w:tcW w:w="955" w:type="dxa"/>
          </w:tcPr>
          <w:p w14:paraId="58A45F67" w14:textId="77777777" w:rsidR="00E11867" w:rsidRDefault="007911B2" w:rsidP="002E00F4">
            <w:pPr>
              <w:pStyle w:val="TableParagraph"/>
              <w:ind w:left="0" w:right="-329"/>
              <w:jc w:val="right"/>
            </w:pPr>
            <w:r>
              <w:t>CB</w:t>
            </w:r>
          </w:p>
        </w:tc>
        <w:tc>
          <w:tcPr>
            <w:tcW w:w="1259" w:type="dxa"/>
          </w:tcPr>
          <w:p w14:paraId="34ECD639" w14:textId="77777777" w:rsidR="00E11867" w:rsidRDefault="007911B2" w:rsidP="002E00F4">
            <w:pPr>
              <w:pStyle w:val="TableParagraph"/>
              <w:ind w:left="411" w:right="-329"/>
            </w:pPr>
            <w:r>
              <w:t>2,50</w:t>
            </w:r>
          </w:p>
        </w:tc>
        <w:tc>
          <w:tcPr>
            <w:tcW w:w="1245" w:type="dxa"/>
          </w:tcPr>
          <w:p w14:paraId="7CE32072" w14:textId="77777777" w:rsidR="00E11867" w:rsidRDefault="007911B2" w:rsidP="002E00F4">
            <w:pPr>
              <w:pStyle w:val="TableParagraph"/>
              <w:ind w:left="391" w:right="-329"/>
              <w:jc w:val="left"/>
            </w:pPr>
            <w:r>
              <w:t>Başarılı</w:t>
            </w:r>
          </w:p>
        </w:tc>
      </w:tr>
      <w:tr w:rsidR="00E11867" w14:paraId="03CBD256" w14:textId="77777777">
        <w:trPr>
          <w:trHeight w:val="304"/>
        </w:trPr>
        <w:tc>
          <w:tcPr>
            <w:tcW w:w="875" w:type="dxa"/>
          </w:tcPr>
          <w:p w14:paraId="076C7403" w14:textId="77777777" w:rsidR="00E11867" w:rsidRDefault="007911B2" w:rsidP="002E00F4">
            <w:pPr>
              <w:pStyle w:val="TableParagraph"/>
              <w:ind w:right="-329"/>
              <w:jc w:val="left"/>
            </w:pPr>
            <w:r>
              <w:t>60-64</w:t>
            </w:r>
          </w:p>
        </w:tc>
        <w:tc>
          <w:tcPr>
            <w:tcW w:w="955" w:type="dxa"/>
          </w:tcPr>
          <w:p w14:paraId="66AB4265" w14:textId="77777777" w:rsidR="00E11867" w:rsidRDefault="007911B2" w:rsidP="002E00F4">
            <w:pPr>
              <w:pStyle w:val="TableParagraph"/>
              <w:ind w:left="0" w:right="-329"/>
              <w:jc w:val="right"/>
            </w:pPr>
            <w:r>
              <w:t>CC</w:t>
            </w:r>
          </w:p>
        </w:tc>
        <w:tc>
          <w:tcPr>
            <w:tcW w:w="1259" w:type="dxa"/>
          </w:tcPr>
          <w:p w14:paraId="531F1C71" w14:textId="77777777" w:rsidR="00E11867" w:rsidRDefault="007911B2" w:rsidP="002E00F4">
            <w:pPr>
              <w:pStyle w:val="TableParagraph"/>
              <w:ind w:left="406" w:right="-329"/>
            </w:pPr>
            <w:r>
              <w:t>2,00</w:t>
            </w:r>
          </w:p>
        </w:tc>
        <w:tc>
          <w:tcPr>
            <w:tcW w:w="1245" w:type="dxa"/>
          </w:tcPr>
          <w:p w14:paraId="6B930FA3" w14:textId="77777777" w:rsidR="00E11867" w:rsidRDefault="007911B2" w:rsidP="002E00F4">
            <w:pPr>
              <w:pStyle w:val="TableParagraph"/>
              <w:ind w:left="388" w:right="-329"/>
              <w:jc w:val="left"/>
            </w:pPr>
            <w:r>
              <w:t>Başarılı</w:t>
            </w:r>
          </w:p>
        </w:tc>
      </w:tr>
      <w:tr w:rsidR="00E11867" w14:paraId="292B0106" w14:textId="77777777">
        <w:trPr>
          <w:trHeight w:val="304"/>
        </w:trPr>
        <w:tc>
          <w:tcPr>
            <w:tcW w:w="875" w:type="dxa"/>
          </w:tcPr>
          <w:p w14:paraId="3D50D2EE" w14:textId="77777777" w:rsidR="00E11867" w:rsidRDefault="007911B2" w:rsidP="002E00F4">
            <w:pPr>
              <w:pStyle w:val="TableParagraph"/>
              <w:ind w:right="-329"/>
              <w:jc w:val="left"/>
            </w:pPr>
            <w:r>
              <w:t>50-59</w:t>
            </w:r>
          </w:p>
        </w:tc>
        <w:tc>
          <w:tcPr>
            <w:tcW w:w="955" w:type="dxa"/>
          </w:tcPr>
          <w:p w14:paraId="60B8DC4F" w14:textId="77777777" w:rsidR="00E11867" w:rsidRDefault="007911B2" w:rsidP="002E00F4">
            <w:pPr>
              <w:pStyle w:val="TableParagraph"/>
              <w:ind w:left="0" w:right="-329"/>
              <w:jc w:val="right"/>
            </w:pPr>
            <w:r>
              <w:t>DD</w:t>
            </w:r>
          </w:p>
        </w:tc>
        <w:tc>
          <w:tcPr>
            <w:tcW w:w="1259" w:type="dxa"/>
          </w:tcPr>
          <w:p w14:paraId="2EE8B976" w14:textId="77777777" w:rsidR="00E11867" w:rsidRDefault="007911B2" w:rsidP="002E00F4">
            <w:pPr>
              <w:pStyle w:val="TableParagraph"/>
              <w:ind w:left="424" w:right="-329"/>
            </w:pPr>
            <w:r>
              <w:t>1,50</w:t>
            </w:r>
          </w:p>
        </w:tc>
        <w:tc>
          <w:tcPr>
            <w:tcW w:w="1245" w:type="dxa"/>
          </w:tcPr>
          <w:p w14:paraId="311FB9E3" w14:textId="77777777" w:rsidR="00E11867" w:rsidRDefault="007911B2" w:rsidP="002E00F4">
            <w:pPr>
              <w:pStyle w:val="TableParagraph"/>
              <w:ind w:left="424" w:right="-329"/>
              <w:jc w:val="left"/>
            </w:pPr>
            <w:r>
              <w:t>Başarısız</w:t>
            </w:r>
          </w:p>
        </w:tc>
      </w:tr>
      <w:tr w:rsidR="00E11867" w14:paraId="763CC0EF" w14:textId="77777777">
        <w:trPr>
          <w:trHeight w:val="305"/>
        </w:trPr>
        <w:tc>
          <w:tcPr>
            <w:tcW w:w="875" w:type="dxa"/>
          </w:tcPr>
          <w:p w14:paraId="71D30890" w14:textId="77777777" w:rsidR="00E11867" w:rsidRDefault="007911B2" w:rsidP="002E00F4">
            <w:pPr>
              <w:pStyle w:val="TableParagraph"/>
              <w:ind w:right="-329"/>
              <w:jc w:val="left"/>
            </w:pPr>
            <w:r>
              <w:t>30-49</w:t>
            </w:r>
          </w:p>
        </w:tc>
        <w:tc>
          <w:tcPr>
            <w:tcW w:w="955" w:type="dxa"/>
          </w:tcPr>
          <w:p w14:paraId="47FC5DCB" w14:textId="77777777" w:rsidR="00E11867" w:rsidRDefault="007911B2" w:rsidP="002E00F4">
            <w:pPr>
              <w:pStyle w:val="TableParagraph"/>
              <w:ind w:left="0" w:right="-329"/>
              <w:jc w:val="right"/>
            </w:pPr>
            <w:r>
              <w:t>FD</w:t>
            </w:r>
          </w:p>
        </w:tc>
        <w:tc>
          <w:tcPr>
            <w:tcW w:w="1259" w:type="dxa"/>
          </w:tcPr>
          <w:p w14:paraId="37A71AB9" w14:textId="77777777" w:rsidR="00E11867" w:rsidRDefault="007911B2" w:rsidP="002E00F4">
            <w:pPr>
              <w:pStyle w:val="TableParagraph"/>
              <w:ind w:left="411" w:right="-329"/>
            </w:pPr>
            <w:r>
              <w:t>1,00</w:t>
            </w:r>
          </w:p>
        </w:tc>
        <w:tc>
          <w:tcPr>
            <w:tcW w:w="1245" w:type="dxa"/>
          </w:tcPr>
          <w:p w14:paraId="20B90D37" w14:textId="77777777" w:rsidR="00E11867" w:rsidRDefault="007911B2" w:rsidP="002E00F4">
            <w:pPr>
              <w:pStyle w:val="TableParagraph"/>
              <w:ind w:left="391" w:right="-329"/>
              <w:jc w:val="left"/>
            </w:pPr>
            <w:r>
              <w:t>Başarısız</w:t>
            </w:r>
          </w:p>
        </w:tc>
      </w:tr>
      <w:tr w:rsidR="00E11867" w14:paraId="4FA8B7A8" w14:textId="77777777">
        <w:trPr>
          <w:trHeight w:val="263"/>
        </w:trPr>
        <w:tc>
          <w:tcPr>
            <w:tcW w:w="875" w:type="dxa"/>
          </w:tcPr>
          <w:p w14:paraId="13C27562" w14:textId="77777777" w:rsidR="00E11867" w:rsidRDefault="007911B2" w:rsidP="002E00F4">
            <w:pPr>
              <w:pStyle w:val="TableParagraph"/>
              <w:spacing w:line="243" w:lineRule="exact"/>
              <w:ind w:right="-329"/>
              <w:jc w:val="left"/>
            </w:pPr>
            <w:r>
              <w:t>0-29</w:t>
            </w:r>
          </w:p>
        </w:tc>
        <w:tc>
          <w:tcPr>
            <w:tcW w:w="955" w:type="dxa"/>
          </w:tcPr>
          <w:p w14:paraId="261DDB16" w14:textId="77777777" w:rsidR="00E11867" w:rsidRDefault="007911B2" w:rsidP="002E00F4">
            <w:pPr>
              <w:pStyle w:val="TableParagraph"/>
              <w:spacing w:line="243" w:lineRule="exact"/>
              <w:ind w:left="0" w:right="-329"/>
              <w:jc w:val="right"/>
            </w:pPr>
            <w:r>
              <w:t>FF</w:t>
            </w:r>
          </w:p>
        </w:tc>
        <w:tc>
          <w:tcPr>
            <w:tcW w:w="1259" w:type="dxa"/>
          </w:tcPr>
          <w:p w14:paraId="626AB474" w14:textId="77777777" w:rsidR="00E11867" w:rsidRDefault="007911B2" w:rsidP="002E00F4">
            <w:pPr>
              <w:pStyle w:val="TableParagraph"/>
              <w:spacing w:line="243" w:lineRule="exact"/>
              <w:ind w:left="415" w:right="-329"/>
            </w:pPr>
            <w:r>
              <w:t>0,00</w:t>
            </w:r>
          </w:p>
        </w:tc>
        <w:tc>
          <w:tcPr>
            <w:tcW w:w="1245" w:type="dxa"/>
          </w:tcPr>
          <w:p w14:paraId="3299C1B3" w14:textId="77777777" w:rsidR="00E11867" w:rsidRDefault="007911B2" w:rsidP="002E00F4">
            <w:pPr>
              <w:pStyle w:val="TableParagraph"/>
              <w:spacing w:line="243" w:lineRule="exact"/>
              <w:ind w:left="393" w:right="-329"/>
              <w:jc w:val="left"/>
            </w:pPr>
            <w:r>
              <w:t>Başarısız</w:t>
            </w:r>
          </w:p>
        </w:tc>
      </w:tr>
    </w:tbl>
    <w:p w14:paraId="169A9AC0" w14:textId="77777777" w:rsidR="00E11867" w:rsidRDefault="007911B2" w:rsidP="002E00F4">
      <w:pPr>
        <w:pStyle w:val="Balk1"/>
        <w:spacing w:before="4"/>
        <w:ind w:right="-329"/>
      </w:pPr>
      <w:r>
        <w:t>Ağırlıklı not ve genel ağırlıklı not</w:t>
      </w:r>
      <w:r>
        <w:rPr>
          <w:spacing w:val="-10"/>
        </w:rPr>
        <w:t xml:space="preserve"> </w:t>
      </w:r>
      <w:r>
        <w:t>ortalaması</w:t>
      </w:r>
    </w:p>
    <w:p w14:paraId="442F6EBF" w14:textId="77777777" w:rsidR="00E11867" w:rsidRDefault="007911B2" w:rsidP="002E00F4">
      <w:pPr>
        <w:pStyle w:val="GvdeMetni"/>
        <w:ind w:right="-329"/>
      </w:pPr>
      <w:r>
        <w:rPr>
          <w:b/>
        </w:rPr>
        <w:t xml:space="preserve">MADDE 32 – </w:t>
      </w:r>
      <w:r>
        <w:t>(1) Bir dersin ulusal kredisi ile o dersten alınan notun katsayısının çarpımı o dersin ağırlıklı notudur.</w:t>
      </w:r>
    </w:p>
    <w:p w14:paraId="6AB87BA9" w14:textId="77777777" w:rsidR="00E11867" w:rsidRDefault="007911B2" w:rsidP="002E00F4">
      <w:pPr>
        <w:pStyle w:val="ListeParagraf"/>
        <w:numPr>
          <w:ilvl w:val="0"/>
          <w:numId w:val="3"/>
        </w:numPr>
        <w:tabs>
          <w:tab w:val="left" w:pos="1329"/>
        </w:tabs>
        <w:ind w:right="-329" w:firstLine="851"/>
        <w:jc w:val="both"/>
        <w:rPr>
          <w:sz w:val="24"/>
        </w:rPr>
      </w:pPr>
      <w:r>
        <w:rPr>
          <w:sz w:val="24"/>
        </w:rPr>
        <w:t>GANO, öğrencinin fakültenin eğitim-öğretim döneminin başlamasından itibaren aldığı</w:t>
      </w:r>
      <w:r>
        <w:rPr>
          <w:spacing w:val="-12"/>
          <w:sz w:val="24"/>
        </w:rPr>
        <w:t xml:space="preserve"> </w:t>
      </w:r>
      <w:r>
        <w:rPr>
          <w:sz w:val="24"/>
        </w:rPr>
        <w:t>bütün</w:t>
      </w:r>
      <w:r>
        <w:rPr>
          <w:spacing w:val="-12"/>
          <w:sz w:val="24"/>
        </w:rPr>
        <w:t xml:space="preserve"> </w:t>
      </w:r>
      <w:r>
        <w:rPr>
          <w:sz w:val="24"/>
        </w:rPr>
        <w:t>derslerin</w:t>
      </w:r>
      <w:r>
        <w:rPr>
          <w:spacing w:val="-11"/>
          <w:sz w:val="24"/>
        </w:rPr>
        <w:t xml:space="preserve"> </w:t>
      </w:r>
      <w:r>
        <w:rPr>
          <w:sz w:val="24"/>
        </w:rPr>
        <w:t>ağırlıklı</w:t>
      </w:r>
      <w:r>
        <w:rPr>
          <w:spacing w:val="-11"/>
          <w:sz w:val="24"/>
        </w:rPr>
        <w:t xml:space="preserve"> </w:t>
      </w:r>
      <w:r>
        <w:rPr>
          <w:sz w:val="24"/>
        </w:rPr>
        <w:t>notlarının</w:t>
      </w:r>
      <w:r>
        <w:rPr>
          <w:spacing w:val="-11"/>
          <w:sz w:val="24"/>
        </w:rPr>
        <w:t xml:space="preserve"> </w:t>
      </w:r>
      <w:r>
        <w:rPr>
          <w:sz w:val="24"/>
        </w:rPr>
        <w:t>toplamının</w:t>
      </w:r>
      <w:r>
        <w:rPr>
          <w:spacing w:val="-12"/>
          <w:sz w:val="24"/>
        </w:rPr>
        <w:t xml:space="preserve"> </w:t>
      </w:r>
      <w:r>
        <w:rPr>
          <w:sz w:val="24"/>
        </w:rPr>
        <w:t>aynı</w:t>
      </w:r>
      <w:r>
        <w:rPr>
          <w:spacing w:val="-11"/>
          <w:sz w:val="24"/>
        </w:rPr>
        <w:t xml:space="preserve"> </w:t>
      </w:r>
      <w:r>
        <w:rPr>
          <w:sz w:val="24"/>
        </w:rPr>
        <w:t>derslerin</w:t>
      </w:r>
      <w:r>
        <w:rPr>
          <w:spacing w:val="-12"/>
          <w:sz w:val="24"/>
        </w:rPr>
        <w:t xml:space="preserve"> </w:t>
      </w:r>
      <w:r>
        <w:rPr>
          <w:sz w:val="24"/>
        </w:rPr>
        <w:t>ulus</w:t>
      </w:r>
      <w:r>
        <w:rPr>
          <w:sz w:val="24"/>
        </w:rPr>
        <w:t>al</w:t>
      </w:r>
      <w:r>
        <w:rPr>
          <w:spacing w:val="-11"/>
          <w:sz w:val="24"/>
        </w:rPr>
        <w:t xml:space="preserve"> </w:t>
      </w:r>
      <w:r>
        <w:rPr>
          <w:sz w:val="24"/>
        </w:rPr>
        <w:t>kredilerinin</w:t>
      </w:r>
      <w:r>
        <w:rPr>
          <w:spacing w:val="-12"/>
          <w:sz w:val="24"/>
        </w:rPr>
        <w:t xml:space="preserve"> </w:t>
      </w:r>
      <w:r>
        <w:rPr>
          <w:sz w:val="24"/>
        </w:rPr>
        <w:t>toplamına bölünmesi ile elde edilir. GANO hesaplamasında öğrencinin tekrar ettiği derslerden aldığı son notu dikkate alınır. GANO her yarıyıl sonunda yeniden</w:t>
      </w:r>
      <w:r>
        <w:rPr>
          <w:spacing w:val="-4"/>
          <w:sz w:val="24"/>
        </w:rPr>
        <w:t xml:space="preserve"> </w:t>
      </w:r>
      <w:r>
        <w:rPr>
          <w:sz w:val="24"/>
        </w:rPr>
        <w:t>hesaplanır.</w:t>
      </w:r>
    </w:p>
    <w:p w14:paraId="426D0046" w14:textId="77777777" w:rsidR="00E11867" w:rsidRDefault="00E11867" w:rsidP="002E00F4">
      <w:pPr>
        <w:ind w:right="-329"/>
        <w:jc w:val="both"/>
        <w:rPr>
          <w:sz w:val="24"/>
        </w:rPr>
        <w:sectPr w:rsidR="00E11867">
          <w:pgSz w:w="11910" w:h="16840"/>
          <w:pgMar w:top="200" w:right="1300" w:bottom="280" w:left="1300" w:header="708" w:footer="708" w:gutter="0"/>
          <w:cols w:space="708"/>
        </w:sectPr>
      </w:pPr>
    </w:p>
    <w:p w14:paraId="6AB05D43" w14:textId="77777777" w:rsidR="00E11867" w:rsidRDefault="007911B2" w:rsidP="002E00F4">
      <w:pPr>
        <w:pStyle w:val="ListeParagraf"/>
        <w:numPr>
          <w:ilvl w:val="0"/>
          <w:numId w:val="3"/>
        </w:numPr>
        <w:tabs>
          <w:tab w:val="left" w:pos="1374"/>
        </w:tabs>
        <w:spacing w:before="64"/>
        <w:ind w:right="-329" w:firstLine="851"/>
        <w:jc w:val="both"/>
        <w:rPr>
          <w:sz w:val="24"/>
        </w:rPr>
      </w:pPr>
      <w:r>
        <w:rPr>
          <w:sz w:val="24"/>
        </w:rPr>
        <w:lastRenderedPageBreak/>
        <w:t xml:space="preserve">Öğrencinin mezun olmaya hak kazandığı tarih itibarı ile </w:t>
      </w:r>
      <w:r>
        <w:rPr>
          <w:sz w:val="24"/>
        </w:rPr>
        <w:t>genel ağırlıklı not ortalaması mezuniyet ağırlıklı not</w:t>
      </w:r>
      <w:r>
        <w:rPr>
          <w:spacing w:val="-2"/>
          <w:sz w:val="24"/>
        </w:rPr>
        <w:t xml:space="preserve"> </w:t>
      </w:r>
      <w:r>
        <w:rPr>
          <w:sz w:val="24"/>
        </w:rPr>
        <w:t>ortalamasıdır.</w:t>
      </w:r>
    </w:p>
    <w:p w14:paraId="0AF6B965" w14:textId="77777777" w:rsidR="00E11867" w:rsidRDefault="007911B2" w:rsidP="002E00F4">
      <w:pPr>
        <w:pStyle w:val="Balk1"/>
        <w:ind w:right="-329"/>
      </w:pPr>
      <w:r>
        <w:t>Sınavlarda kopya</w:t>
      </w:r>
    </w:p>
    <w:p w14:paraId="36331A4E" w14:textId="77777777" w:rsidR="00E11867" w:rsidRDefault="007911B2" w:rsidP="002E00F4">
      <w:pPr>
        <w:pStyle w:val="GvdeMetni"/>
        <w:ind w:right="-329"/>
      </w:pPr>
      <w:r>
        <w:rPr>
          <w:b/>
        </w:rPr>
        <w:t xml:space="preserve">MADDE 33 – </w:t>
      </w:r>
      <w:r>
        <w:t>(1) Sınavlarda kopya çekenler, kopyaya teşebbüs edenler veya yardım edenler ile sınav evrakının incelenmesi sırasında kopya çektiği veya yardım ettiği anlaşıl</w:t>
      </w:r>
      <w:r>
        <w:t>an öğrenciler sınavdan sıfır (0) almış sayılırlar ve haklarında 18/8/2012 tarihli ve 28388 sayılı Yükseköğretim Kurumları Öğrenci Disiplin Yönetmeliği hükümlerine göre işlem yapılır.</w:t>
      </w:r>
    </w:p>
    <w:p w14:paraId="6184E82B" w14:textId="77777777" w:rsidR="00E11867" w:rsidRDefault="007911B2" w:rsidP="002E00F4">
      <w:pPr>
        <w:pStyle w:val="Balk1"/>
        <w:ind w:right="-329"/>
      </w:pPr>
      <w:r>
        <w:t>Mezuniyet belgesi</w:t>
      </w:r>
    </w:p>
    <w:p w14:paraId="42CB9E8D" w14:textId="77777777" w:rsidR="00E11867" w:rsidRDefault="007911B2" w:rsidP="002E00F4">
      <w:pPr>
        <w:pStyle w:val="GvdeMetni"/>
        <w:ind w:right="-329"/>
      </w:pPr>
      <w:r>
        <w:rPr>
          <w:b/>
        </w:rPr>
        <w:t xml:space="preserve">MADDE 34 – </w:t>
      </w:r>
      <w:r>
        <w:t>(1) Diplomalar hazırlanıncaya kadar öğrencil</w:t>
      </w:r>
      <w:r>
        <w:t>ere geçici olarak diplomalarını alırken mezuniyet belgesi verilir. Mezuniyet belgesinde, öğrencinin adı, soyadı, uyruğu, doğum yeri ve tarihi, T.C. kimlik numarası, bitirdiği eğitim-öğretim programının adı, bitirme derecesi yer alır. Mezuniyet belgeleri De</w:t>
      </w:r>
      <w:r>
        <w:t>kan tarafından imzalanarak mühürlenir.</w:t>
      </w:r>
    </w:p>
    <w:p w14:paraId="188E5467" w14:textId="77777777" w:rsidR="00E11867" w:rsidRDefault="007911B2" w:rsidP="002E00F4">
      <w:pPr>
        <w:pStyle w:val="GvdeMetni"/>
        <w:ind w:right="-329"/>
      </w:pPr>
      <w:r>
        <w:t>(2) Öğrencilere mezuniyet belgesi ve diploma verilebilmesi için, öğrencilerin katkı payları ile ilgili tüm yükümlülüklerini yerine getirmeleri ve öğrenci kimliklerini geri</w:t>
      </w:r>
      <w:r>
        <w:rPr>
          <w:spacing w:val="-29"/>
        </w:rPr>
        <w:t xml:space="preserve"> </w:t>
      </w:r>
      <w:r>
        <w:t>vermeleri zorunludur.</w:t>
      </w:r>
    </w:p>
    <w:p w14:paraId="2748AA58" w14:textId="77777777" w:rsidR="00E11867" w:rsidRDefault="007911B2" w:rsidP="002E00F4">
      <w:pPr>
        <w:pStyle w:val="Balk1"/>
        <w:ind w:right="-329"/>
      </w:pPr>
      <w:r>
        <w:t>Diploma ve diploma eki</w:t>
      </w:r>
    </w:p>
    <w:p w14:paraId="29BBAAEA" w14:textId="77777777" w:rsidR="00E11867" w:rsidRDefault="007911B2" w:rsidP="002E00F4">
      <w:pPr>
        <w:pStyle w:val="GvdeMetni"/>
        <w:ind w:right="-329"/>
      </w:pPr>
      <w:r>
        <w:rPr>
          <w:b/>
        </w:rPr>
        <w:t xml:space="preserve">MADDE 35 – </w:t>
      </w:r>
      <w:r>
        <w:t xml:space="preserve">(1) </w:t>
      </w:r>
      <w:r>
        <w:rPr>
          <w:b/>
        </w:rPr>
        <w:t>(Ek ibare:RG-9/8/2020-31208)</w:t>
      </w:r>
      <w:r>
        <w:rPr>
          <w:b/>
          <w:u w:val="single"/>
        </w:rPr>
        <w:t xml:space="preserve"> </w:t>
      </w:r>
      <w:r>
        <w:rPr>
          <w:u w:val="single"/>
        </w:rPr>
        <w:t>Tekirdağ</w:t>
      </w:r>
      <w:r>
        <w:t xml:space="preserve"> Namık Kemal Üniversitesi akademik birimleri tarafından verilen diplomalar Senato tarafından belirlenen esaslar çerçevesinde düzenlenir. Diploma bir defa verilir, diplomanın kaybı halinde, diploma yerine </w:t>
      </w:r>
      <w:r>
        <w:t>geçen bir belge düzenlenir. Diplomalar, öğrencinin mezun olduğu tarihten itibaren bir yıl içinde düzenlenir.</w:t>
      </w:r>
    </w:p>
    <w:p w14:paraId="1F98AEA6" w14:textId="77777777" w:rsidR="00E11867" w:rsidRDefault="007911B2" w:rsidP="002E00F4">
      <w:pPr>
        <w:pStyle w:val="ListeParagraf"/>
        <w:numPr>
          <w:ilvl w:val="0"/>
          <w:numId w:val="2"/>
        </w:numPr>
        <w:tabs>
          <w:tab w:val="left" w:pos="1396"/>
        </w:tabs>
        <w:spacing w:before="1"/>
        <w:ind w:right="-329" w:firstLine="851"/>
        <w:jc w:val="both"/>
        <w:rPr>
          <w:sz w:val="24"/>
        </w:rPr>
      </w:pPr>
      <w:r>
        <w:rPr>
          <w:sz w:val="24"/>
        </w:rPr>
        <w:t>Veteriner Fakültesi eğitim-öğretim programında öngörülen tüm dersleri bu Yönetmelik hükümlerine göre başarıyla tamamlayan öğrenciler Veteriner Heki</w:t>
      </w:r>
      <w:r>
        <w:rPr>
          <w:sz w:val="24"/>
        </w:rPr>
        <w:t>m unvanı ve Veteriner Hekim Yüksek Lisans Diploması almaya hak</w:t>
      </w:r>
      <w:r>
        <w:rPr>
          <w:spacing w:val="-2"/>
          <w:sz w:val="24"/>
        </w:rPr>
        <w:t xml:space="preserve"> </w:t>
      </w:r>
      <w:r>
        <w:rPr>
          <w:sz w:val="24"/>
        </w:rPr>
        <w:t>kazanırlar.</w:t>
      </w:r>
    </w:p>
    <w:p w14:paraId="3F70CF67" w14:textId="77777777" w:rsidR="00E11867" w:rsidRDefault="007911B2" w:rsidP="002E00F4">
      <w:pPr>
        <w:pStyle w:val="ListeParagraf"/>
        <w:numPr>
          <w:ilvl w:val="0"/>
          <w:numId w:val="2"/>
        </w:numPr>
        <w:tabs>
          <w:tab w:val="left" w:pos="1295"/>
        </w:tabs>
        <w:ind w:right="-329" w:firstLine="851"/>
        <w:jc w:val="both"/>
        <w:rPr>
          <w:sz w:val="24"/>
        </w:rPr>
      </w:pPr>
      <w:r>
        <w:rPr>
          <w:sz w:val="24"/>
        </w:rPr>
        <w:t>Kayıtlı</w:t>
      </w:r>
      <w:r>
        <w:rPr>
          <w:spacing w:val="-13"/>
          <w:sz w:val="24"/>
        </w:rPr>
        <w:t xml:space="preserve"> </w:t>
      </w:r>
      <w:r>
        <w:rPr>
          <w:sz w:val="24"/>
        </w:rPr>
        <w:t>oldukları</w:t>
      </w:r>
      <w:r>
        <w:rPr>
          <w:spacing w:val="-14"/>
          <w:sz w:val="24"/>
        </w:rPr>
        <w:t xml:space="preserve"> </w:t>
      </w:r>
      <w:r>
        <w:rPr>
          <w:sz w:val="24"/>
        </w:rPr>
        <w:t>programları</w:t>
      </w:r>
      <w:r>
        <w:rPr>
          <w:spacing w:val="-14"/>
          <w:sz w:val="24"/>
        </w:rPr>
        <w:t xml:space="preserve"> </w:t>
      </w:r>
      <w:r>
        <w:rPr>
          <w:sz w:val="24"/>
        </w:rPr>
        <w:t>başarıyla</w:t>
      </w:r>
      <w:r>
        <w:rPr>
          <w:spacing w:val="-14"/>
          <w:sz w:val="24"/>
        </w:rPr>
        <w:t xml:space="preserve"> </w:t>
      </w:r>
      <w:r>
        <w:rPr>
          <w:sz w:val="24"/>
        </w:rPr>
        <w:t>tamamlayarak</w:t>
      </w:r>
      <w:r>
        <w:rPr>
          <w:spacing w:val="-11"/>
          <w:sz w:val="24"/>
        </w:rPr>
        <w:t xml:space="preserve"> </w:t>
      </w:r>
      <w:r>
        <w:rPr>
          <w:sz w:val="24"/>
        </w:rPr>
        <w:t>diploma</w:t>
      </w:r>
      <w:r>
        <w:rPr>
          <w:spacing w:val="-14"/>
          <w:sz w:val="24"/>
        </w:rPr>
        <w:t xml:space="preserve"> </w:t>
      </w:r>
      <w:r>
        <w:rPr>
          <w:sz w:val="24"/>
        </w:rPr>
        <w:t>almaya</w:t>
      </w:r>
      <w:r>
        <w:rPr>
          <w:spacing w:val="-14"/>
          <w:sz w:val="24"/>
        </w:rPr>
        <w:t xml:space="preserve"> </w:t>
      </w:r>
      <w:r>
        <w:rPr>
          <w:sz w:val="24"/>
        </w:rPr>
        <w:t>hak</w:t>
      </w:r>
      <w:r>
        <w:rPr>
          <w:spacing w:val="-13"/>
          <w:sz w:val="24"/>
        </w:rPr>
        <w:t xml:space="preserve"> </w:t>
      </w:r>
      <w:r>
        <w:rPr>
          <w:sz w:val="24"/>
        </w:rPr>
        <w:t>kazanan öğrencilere Diploma Eki (DE/DS) verilir. Diploma Eki, Yükseköğretim Diplomasına yapılan bir ek olup d</w:t>
      </w:r>
      <w:r>
        <w:rPr>
          <w:sz w:val="24"/>
        </w:rPr>
        <w:t>iplomanın akademik ve profesyonel anlamda tanınmasını kolaylaştırır, ancak diplomanın yerini almaz ve uluslararası akademik tanınırlığı garanti etmez. Diploma eki diploma ile birlikte verilir ve formatı Avrupa Komisyonu, Avrupa Konseyi ve UNESCO/CEPES tara</w:t>
      </w:r>
      <w:r>
        <w:rPr>
          <w:sz w:val="24"/>
        </w:rPr>
        <w:t>fından geliştirilen bir modeli temel</w:t>
      </w:r>
      <w:r>
        <w:rPr>
          <w:spacing w:val="-2"/>
          <w:sz w:val="24"/>
        </w:rPr>
        <w:t xml:space="preserve"> </w:t>
      </w:r>
      <w:r>
        <w:rPr>
          <w:sz w:val="24"/>
        </w:rPr>
        <w:t>alır.</w:t>
      </w:r>
    </w:p>
    <w:p w14:paraId="65D165A0" w14:textId="77777777" w:rsidR="00E11867" w:rsidRDefault="007911B2" w:rsidP="002E00F4">
      <w:pPr>
        <w:pStyle w:val="ListeParagraf"/>
        <w:numPr>
          <w:ilvl w:val="0"/>
          <w:numId w:val="2"/>
        </w:numPr>
        <w:tabs>
          <w:tab w:val="left" w:pos="1353"/>
        </w:tabs>
        <w:ind w:right="-329" w:firstLine="851"/>
        <w:jc w:val="both"/>
        <w:rPr>
          <w:sz w:val="24"/>
        </w:rPr>
      </w:pPr>
      <w:r>
        <w:rPr>
          <w:sz w:val="24"/>
        </w:rPr>
        <w:t>Diploma ekinde mezuniyet tarihi, diploma numarası, alınan derecenin düzeyi, içeriği ve kullanım alanları; Üniversitenin eğitim-öğretim ve değerlendirme esasları ile ulusal eğitim sistemi hakkında bilgilere yer verilir. Diploma eki, Dekan tarafından imzalan</w:t>
      </w:r>
      <w:r>
        <w:rPr>
          <w:sz w:val="24"/>
        </w:rPr>
        <w:t>ır ve diploma ekine Güvenlik Hologramı</w:t>
      </w:r>
      <w:r>
        <w:rPr>
          <w:spacing w:val="1"/>
          <w:sz w:val="24"/>
        </w:rPr>
        <w:t xml:space="preserve"> </w:t>
      </w:r>
      <w:r>
        <w:rPr>
          <w:sz w:val="24"/>
        </w:rPr>
        <w:t>yapıştırılır.</w:t>
      </w:r>
    </w:p>
    <w:p w14:paraId="2D34A8B5" w14:textId="77777777" w:rsidR="00E11867" w:rsidRDefault="00E11867" w:rsidP="002E00F4">
      <w:pPr>
        <w:pStyle w:val="GvdeMetni"/>
        <w:spacing w:before="1"/>
        <w:ind w:left="0" w:right="-329" w:firstLine="0"/>
        <w:jc w:val="left"/>
      </w:pPr>
    </w:p>
    <w:p w14:paraId="5838EBB6" w14:textId="77777777" w:rsidR="00E11867" w:rsidRDefault="007911B2" w:rsidP="002E00F4">
      <w:pPr>
        <w:pStyle w:val="Balk1"/>
        <w:ind w:left="1555" w:right="-329"/>
        <w:jc w:val="center"/>
      </w:pPr>
      <w:r>
        <w:t>ALTINCI BÖLÜM</w:t>
      </w:r>
    </w:p>
    <w:p w14:paraId="1AB79BA8" w14:textId="77777777" w:rsidR="00E11867" w:rsidRDefault="007911B2" w:rsidP="002E00F4">
      <w:pPr>
        <w:ind w:left="1553" w:right="-329"/>
        <w:jc w:val="center"/>
        <w:rPr>
          <w:b/>
          <w:sz w:val="24"/>
        </w:rPr>
      </w:pPr>
      <w:r>
        <w:rPr>
          <w:b/>
          <w:sz w:val="24"/>
        </w:rPr>
        <w:t>Çeşitli ve Son Hükümler</w:t>
      </w:r>
    </w:p>
    <w:p w14:paraId="10DB3D26" w14:textId="77777777" w:rsidR="00E11867" w:rsidRDefault="00E11867" w:rsidP="002E00F4">
      <w:pPr>
        <w:pStyle w:val="GvdeMetni"/>
        <w:ind w:left="0" w:right="-329" w:firstLine="0"/>
        <w:jc w:val="left"/>
        <w:rPr>
          <w:b/>
        </w:rPr>
      </w:pPr>
    </w:p>
    <w:p w14:paraId="45C5885C" w14:textId="77777777" w:rsidR="00E11867" w:rsidRDefault="007911B2" w:rsidP="002E00F4">
      <w:pPr>
        <w:ind w:left="968" w:right="-329"/>
        <w:jc w:val="both"/>
        <w:rPr>
          <w:b/>
          <w:sz w:val="24"/>
        </w:rPr>
      </w:pPr>
      <w:r>
        <w:rPr>
          <w:b/>
          <w:sz w:val="24"/>
        </w:rPr>
        <w:t>Hüküm bulunmayan haller</w:t>
      </w:r>
    </w:p>
    <w:p w14:paraId="460D1C0B" w14:textId="77777777" w:rsidR="00E11867" w:rsidRDefault="007911B2" w:rsidP="002E00F4">
      <w:pPr>
        <w:ind w:left="116" w:right="-329" w:firstLine="851"/>
        <w:jc w:val="both"/>
        <w:rPr>
          <w:sz w:val="24"/>
        </w:rPr>
      </w:pPr>
      <w:r>
        <w:rPr>
          <w:b/>
          <w:sz w:val="24"/>
        </w:rPr>
        <w:t xml:space="preserve">MADDE 36 – </w:t>
      </w:r>
      <w:r>
        <w:rPr>
          <w:sz w:val="24"/>
        </w:rPr>
        <w:t xml:space="preserve">(1) Bu Yönetmelikte hüküm bulunmayan hallerde, </w:t>
      </w:r>
      <w:r>
        <w:rPr>
          <w:b/>
          <w:sz w:val="24"/>
        </w:rPr>
        <w:t>(Ek ibare:RG- 9/8/2020-31208)</w:t>
      </w:r>
      <w:r>
        <w:rPr>
          <w:b/>
          <w:sz w:val="24"/>
          <w:u w:val="single"/>
        </w:rPr>
        <w:t xml:space="preserve"> </w:t>
      </w:r>
      <w:r>
        <w:rPr>
          <w:sz w:val="24"/>
          <w:u w:val="single"/>
        </w:rPr>
        <w:t>Tekirdağ</w:t>
      </w:r>
      <w:r>
        <w:rPr>
          <w:sz w:val="24"/>
        </w:rPr>
        <w:t xml:space="preserve"> Namık Kemal Üniversitesi Önlisans ve Lisan</w:t>
      </w:r>
      <w:r>
        <w:rPr>
          <w:sz w:val="24"/>
        </w:rPr>
        <w:t>s Eğitim-Öğretim ve Sınav Yönetmeliği hükümleri uygulanır.</w:t>
      </w:r>
    </w:p>
    <w:p w14:paraId="7FF9BE0A" w14:textId="77777777" w:rsidR="00E11867" w:rsidRDefault="007911B2" w:rsidP="002E00F4">
      <w:pPr>
        <w:pStyle w:val="Balk1"/>
        <w:ind w:right="-329"/>
        <w:jc w:val="left"/>
      </w:pPr>
      <w:r>
        <w:t>Yürürlük</w:t>
      </w:r>
    </w:p>
    <w:p w14:paraId="2AFC82FD" w14:textId="77777777" w:rsidR="00E11867" w:rsidRDefault="007911B2" w:rsidP="002E00F4">
      <w:pPr>
        <w:pStyle w:val="GvdeMetni"/>
        <w:ind w:left="968" w:right="-329" w:firstLine="0"/>
        <w:jc w:val="left"/>
      </w:pPr>
      <w:r>
        <w:rPr>
          <w:b/>
        </w:rPr>
        <w:t xml:space="preserve">MADDE 37 – </w:t>
      </w:r>
      <w:r>
        <w:t>(1) Bu Yönetmelik 2014-2015 eğitim öğretim yılı başında yürürlüğe</w:t>
      </w:r>
    </w:p>
    <w:p w14:paraId="3439F968" w14:textId="77777777" w:rsidR="00E11867" w:rsidRDefault="00E11867" w:rsidP="002E00F4">
      <w:pPr>
        <w:ind w:right="-329"/>
        <w:sectPr w:rsidR="00E11867">
          <w:pgSz w:w="11910" w:h="16840"/>
          <w:pgMar w:top="200" w:right="1300" w:bottom="280" w:left="1300" w:header="708" w:footer="708" w:gutter="0"/>
          <w:cols w:space="708"/>
        </w:sectPr>
      </w:pPr>
    </w:p>
    <w:p w14:paraId="2F21C7ED" w14:textId="77777777" w:rsidR="00E11867" w:rsidRDefault="007911B2" w:rsidP="002E00F4">
      <w:pPr>
        <w:pStyle w:val="GvdeMetni"/>
        <w:ind w:right="-329" w:firstLine="0"/>
        <w:jc w:val="left"/>
      </w:pPr>
      <w:r>
        <w:t>girer.</w:t>
      </w:r>
    </w:p>
    <w:p w14:paraId="3DFF8AF7" w14:textId="77777777" w:rsidR="00E11867" w:rsidRDefault="007911B2" w:rsidP="002E00F4">
      <w:pPr>
        <w:pStyle w:val="GvdeMetni"/>
        <w:ind w:left="0" w:right="-329" w:firstLine="0"/>
        <w:jc w:val="left"/>
      </w:pPr>
      <w:r>
        <w:br w:type="column"/>
      </w:r>
    </w:p>
    <w:p w14:paraId="0F830498" w14:textId="77777777" w:rsidR="00E11867" w:rsidRDefault="007911B2" w:rsidP="002E00F4">
      <w:pPr>
        <w:pStyle w:val="Balk1"/>
        <w:ind w:left="116" w:right="-329"/>
        <w:jc w:val="left"/>
      </w:pPr>
      <w:r>
        <w:t>Yürütme</w:t>
      </w:r>
    </w:p>
    <w:p w14:paraId="3053ED0C" w14:textId="77777777" w:rsidR="00E11867" w:rsidRDefault="007911B2" w:rsidP="002E00F4">
      <w:pPr>
        <w:tabs>
          <w:tab w:val="left" w:pos="1289"/>
          <w:tab w:val="left" w:pos="1799"/>
          <w:tab w:val="left" w:pos="2528"/>
          <w:tab w:val="left" w:pos="3077"/>
          <w:tab w:val="left" w:pos="4478"/>
          <w:tab w:val="left" w:pos="6354"/>
        </w:tabs>
        <w:spacing w:before="1"/>
        <w:ind w:left="116" w:right="-329"/>
        <w:rPr>
          <w:b/>
          <w:sz w:val="24"/>
        </w:rPr>
      </w:pPr>
      <w:r>
        <w:rPr>
          <w:b/>
          <w:sz w:val="24"/>
        </w:rPr>
        <w:t>MADDE</w:t>
      </w:r>
      <w:r>
        <w:rPr>
          <w:b/>
          <w:sz w:val="24"/>
        </w:rPr>
        <w:tab/>
        <w:t>38</w:t>
      </w:r>
      <w:r>
        <w:rPr>
          <w:b/>
          <w:sz w:val="24"/>
        </w:rPr>
        <w:tab/>
        <w:t xml:space="preserve">– </w:t>
      </w:r>
      <w:r>
        <w:rPr>
          <w:sz w:val="24"/>
        </w:rPr>
        <w:t>(1)</w:t>
      </w:r>
      <w:r>
        <w:rPr>
          <w:sz w:val="24"/>
        </w:rPr>
        <w:tab/>
        <w:t>Bu</w:t>
      </w:r>
      <w:r>
        <w:rPr>
          <w:sz w:val="24"/>
        </w:rPr>
        <w:tab/>
        <w:t>Yönetmelik</w:t>
      </w:r>
      <w:r>
        <w:rPr>
          <w:sz w:val="24"/>
        </w:rPr>
        <w:tab/>
        <w:t xml:space="preserve">hükümlerini </w:t>
      </w:r>
      <w:r>
        <w:rPr>
          <w:b/>
          <w:sz w:val="24"/>
        </w:rPr>
        <w:t>(Ek</w:t>
      </w:r>
      <w:r>
        <w:rPr>
          <w:b/>
          <w:sz w:val="24"/>
        </w:rPr>
        <w:tab/>
      </w:r>
      <w:r>
        <w:rPr>
          <w:b/>
          <w:sz w:val="24"/>
        </w:rPr>
        <w:t>ibare:RG-9/8/2020-</w:t>
      </w:r>
    </w:p>
    <w:p w14:paraId="1EB9B72F" w14:textId="77777777" w:rsidR="00E11867" w:rsidRDefault="00E11867" w:rsidP="002E00F4">
      <w:pPr>
        <w:ind w:right="-329"/>
        <w:rPr>
          <w:sz w:val="24"/>
        </w:rPr>
        <w:sectPr w:rsidR="00E11867">
          <w:type w:val="continuous"/>
          <w:pgSz w:w="11910" w:h="16840"/>
          <w:pgMar w:top="180" w:right="1300" w:bottom="280" w:left="1300" w:header="708" w:footer="708" w:gutter="0"/>
          <w:cols w:num="2" w:space="708" w:equalWidth="0">
            <w:col w:w="669" w:space="183"/>
            <w:col w:w="8458"/>
          </w:cols>
        </w:sectPr>
      </w:pPr>
    </w:p>
    <w:p w14:paraId="592E12F3" w14:textId="46A4171C" w:rsidR="002E00F4" w:rsidRPr="002E00F4" w:rsidRDefault="007911B2" w:rsidP="002E00F4">
      <w:pPr>
        <w:pStyle w:val="GvdeMetni"/>
        <w:ind w:right="-329" w:firstLine="0"/>
        <w:jc w:val="left"/>
      </w:pPr>
      <w:r>
        <w:rPr>
          <w:b/>
        </w:rPr>
        <w:t>31208)</w:t>
      </w:r>
      <w:r>
        <w:rPr>
          <w:b/>
          <w:u w:val="single"/>
        </w:rPr>
        <w:t xml:space="preserve"> </w:t>
      </w:r>
      <w:r>
        <w:rPr>
          <w:u w:val="single"/>
        </w:rPr>
        <w:t>Tekirdağ</w:t>
      </w:r>
      <w:r>
        <w:t xml:space="preserve"> Namık Kemal Üniversitesi Rektörü yürütür.</w:t>
      </w:r>
    </w:p>
    <w:p w14:paraId="2673109E" w14:textId="1F0707AF" w:rsidR="00E11867" w:rsidRDefault="002E00F4" w:rsidP="002E00F4">
      <w:pPr>
        <w:pStyle w:val="GvdeMetni"/>
        <w:spacing w:before="8"/>
        <w:ind w:left="0" w:right="-329" w:firstLine="0"/>
        <w:jc w:val="left"/>
        <w:rPr>
          <w:sz w:val="19"/>
        </w:rPr>
      </w:pPr>
      <w:r>
        <w:rPr>
          <w:noProof/>
        </w:rPr>
        <mc:AlternateContent>
          <mc:Choice Requires="wps">
            <w:drawing>
              <wp:anchor distT="0" distB="0" distL="0" distR="0" simplePos="0" relativeHeight="251657728" behindDoc="1" locked="0" layoutInCell="1" allowOverlap="1" wp14:anchorId="29D36ED6" wp14:editId="127148EB">
                <wp:simplePos x="0" y="0"/>
                <wp:positionH relativeFrom="page">
                  <wp:posOffset>1478280</wp:posOffset>
                </wp:positionH>
                <wp:positionV relativeFrom="paragraph">
                  <wp:posOffset>172085</wp:posOffset>
                </wp:positionV>
                <wp:extent cx="1066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1270"/>
                        </a:xfrm>
                        <a:custGeom>
                          <a:avLst/>
                          <a:gdLst>
                            <a:gd name="T0" fmla="+- 0 2328 2328"/>
                            <a:gd name="T1" fmla="*/ T0 w 1680"/>
                            <a:gd name="T2" fmla="+- 0 4008 2328"/>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B7ADB" id="Freeform 2" o:spid="_x0000_s1026" style="position:absolute;margin-left:116.4pt;margin-top:13.55pt;width:8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" path="m,l1680,e" filled="f" strokeweight=".48pt">
                <v:path arrowok="t" o:connecttype="custom" o:connectlocs="0,0;1066800,0" o:connectangles="0,0"/>
                <w10:wrap type="topAndBottom" anchorx="page"/>
              </v:shape>
            </w:pict>
          </mc:Fallback>
        </mc:AlternateContent>
      </w:r>
    </w:p>
    <w:p w14:paraId="275149E7" w14:textId="77777777" w:rsidR="00E11867" w:rsidRDefault="007911B2" w:rsidP="002E00F4">
      <w:pPr>
        <w:pStyle w:val="ListeParagraf"/>
        <w:numPr>
          <w:ilvl w:val="0"/>
          <w:numId w:val="1"/>
        </w:numPr>
        <w:tabs>
          <w:tab w:val="left" w:pos="1283"/>
        </w:tabs>
        <w:spacing w:line="247" w:lineRule="exact"/>
        <w:ind w:right="-329"/>
        <w:rPr>
          <w:i/>
          <w:sz w:val="24"/>
        </w:rPr>
      </w:pPr>
      <w:r>
        <w:rPr>
          <w:i/>
          <w:sz w:val="24"/>
        </w:rPr>
        <w:t>Bu değişiklik 2015-2016 eğitim-öğretim yılı başında başından geçerli olmak</w:t>
      </w:r>
      <w:r>
        <w:rPr>
          <w:i/>
          <w:spacing w:val="-20"/>
          <w:sz w:val="24"/>
        </w:rPr>
        <w:t xml:space="preserve"> </w:t>
      </w:r>
      <w:r>
        <w:rPr>
          <w:i/>
          <w:sz w:val="24"/>
        </w:rPr>
        <w:t>üzere</w:t>
      </w:r>
    </w:p>
    <w:p w14:paraId="748CE7D9" w14:textId="77777777" w:rsidR="00E11867" w:rsidRDefault="007911B2" w:rsidP="002E00F4">
      <w:pPr>
        <w:ind w:left="116" w:right="-329"/>
        <w:rPr>
          <w:i/>
          <w:sz w:val="24"/>
        </w:rPr>
      </w:pPr>
      <w:r>
        <w:rPr>
          <w:i/>
          <w:sz w:val="24"/>
        </w:rPr>
        <w:t>yayımı tarihinde yürürlüğe girer.</w:t>
      </w:r>
    </w:p>
    <w:p w14:paraId="5CA7743B" w14:textId="77777777" w:rsidR="00E11867" w:rsidRDefault="007911B2" w:rsidP="002E00F4">
      <w:pPr>
        <w:pStyle w:val="ListeParagraf"/>
        <w:numPr>
          <w:ilvl w:val="0"/>
          <w:numId w:val="1"/>
        </w:numPr>
        <w:tabs>
          <w:tab w:val="left" w:pos="1283"/>
        </w:tabs>
        <w:ind w:right="-329"/>
        <w:rPr>
          <w:i/>
          <w:sz w:val="24"/>
        </w:rPr>
      </w:pPr>
      <w:r>
        <w:rPr>
          <w:i/>
          <w:sz w:val="24"/>
        </w:rPr>
        <w:t>Bu değişiklik 2016-2017 eğitim-öğretim yılı başında yürürlüğe</w:t>
      </w:r>
      <w:r>
        <w:rPr>
          <w:i/>
          <w:spacing w:val="-5"/>
          <w:sz w:val="24"/>
        </w:rPr>
        <w:t xml:space="preserve"> </w:t>
      </w:r>
      <w:r>
        <w:rPr>
          <w:i/>
          <w:sz w:val="24"/>
        </w:rPr>
        <w:t>girer.</w:t>
      </w:r>
    </w:p>
    <w:p w14:paraId="1F22D3C7" w14:textId="77777777" w:rsidR="00E11867" w:rsidRDefault="00E11867" w:rsidP="002E00F4">
      <w:pPr>
        <w:ind w:right="-329"/>
        <w:rPr>
          <w:sz w:val="24"/>
        </w:rPr>
        <w:sectPr w:rsidR="00E11867">
          <w:type w:val="continuous"/>
          <w:pgSz w:w="11910" w:h="16840"/>
          <w:pgMar w:top="180" w:right="1300" w:bottom="280" w:left="1300" w:header="708" w:footer="708" w:gutter="0"/>
          <w:cols w:space="708"/>
        </w:sectPr>
      </w:pPr>
    </w:p>
    <w:p w14:paraId="162332B1" w14:textId="77777777" w:rsidR="00E11867" w:rsidRDefault="007911B2" w:rsidP="002E00F4">
      <w:pPr>
        <w:pStyle w:val="ListeParagraf"/>
        <w:numPr>
          <w:ilvl w:val="0"/>
          <w:numId w:val="1"/>
        </w:numPr>
        <w:tabs>
          <w:tab w:val="left" w:pos="1223"/>
        </w:tabs>
        <w:spacing w:before="64"/>
        <w:ind w:left="116" w:right="-329" w:firstLine="707"/>
        <w:jc w:val="both"/>
        <w:rPr>
          <w:i/>
          <w:sz w:val="24"/>
        </w:rPr>
      </w:pPr>
      <w:r>
        <w:rPr>
          <w:i/>
          <w:color w:val="1C283C"/>
          <w:sz w:val="24"/>
        </w:rPr>
        <w:lastRenderedPageBreak/>
        <w:t>9/8/2020 tarihli ve 31208 sayılı Resmi Gazete’de yayımlanan değişiklik ile Yönetmeliğin adı ‘</w:t>
      </w:r>
      <w:r>
        <w:rPr>
          <w:i/>
          <w:sz w:val="24"/>
        </w:rPr>
        <w:t>Namık Kemal Üniversitesi Veteriner Fakültesi Eğitim-Öğretim ve Sınav Yönetmeli</w:t>
      </w:r>
      <w:r>
        <w:rPr>
          <w:i/>
          <w:sz w:val="24"/>
        </w:rPr>
        <w:t>ği</w:t>
      </w:r>
      <w:r>
        <w:rPr>
          <w:i/>
          <w:color w:val="1C283C"/>
          <w:sz w:val="24"/>
        </w:rPr>
        <w:t>’ iken Yönetmeliğe işlendiği şekilde</w:t>
      </w:r>
      <w:r>
        <w:rPr>
          <w:i/>
          <w:color w:val="1C283C"/>
          <w:spacing w:val="-3"/>
          <w:sz w:val="24"/>
        </w:rPr>
        <w:t xml:space="preserve"> </w:t>
      </w:r>
      <w:r>
        <w:rPr>
          <w:i/>
          <w:color w:val="1C283C"/>
          <w:sz w:val="24"/>
        </w:rPr>
        <w:t>değiştirilmiştir.</w:t>
      </w:r>
    </w:p>
    <w:p w14:paraId="5F5C6905" w14:textId="77777777" w:rsidR="00E11867" w:rsidRDefault="00E11867" w:rsidP="002E00F4">
      <w:pPr>
        <w:pStyle w:val="GvdeMetni"/>
        <w:spacing w:after="1"/>
        <w:ind w:left="0" w:right="-329" w:firstLine="0"/>
        <w:jc w:val="left"/>
        <w:rPr>
          <w:i/>
        </w:rPr>
      </w:pPr>
    </w:p>
    <w:tbl>
      <w:tblPr>
        <w:tblStyle w:val="TableNormal"/>
        <w:tblW w:w="0" w:type="auto"/>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3"/>
        <w:gridCol w:w="4335"/>
      </w:tblGrid>
      <w:tr w:rsidR="00E11867" w14:paraId="66C2C377" w14:textId="77777777">
        <w:trPr>
          <w:trHeight w:val="270"/>
        </w:trPr>
        <w:tc>
          <w:tcPr>
            <w:tcW w:w="9008" w:type="dxa"/>
            <w:gridSpan w:val="2"/>
            <w:tcBorders>
              <w:left w:val="single" w:sz="4" w:space="0" w:color="000000"/>
            </w:tcBorders>
          </w:tcPr>
          <w:p w14:paraId="7735D1E9" w14:textId="77777777" w:rsidR="00E11867" w:rsidRDefault="007911B2" w:rsidP="002E00F4">
            <w:pPr>
              <w:pStyle w:val="TableParagraph"/>
              <w:spacing w:before="1" w:line="249" w:lineRule="exact"/>
              <w:ind w:left="2454" w:right="-329"/>
              <w:rPr>
                <w:b/>
              </w:rPr>
            </w:pPr>
            <w:r>
              <w:rPr>
                <w:b/>
              </w:rPr>
              <w:t>Yönetmeliğin Yayımlandığı Resmî Gazete’nin</w:t>
            </w:r>
          </w:p>
        </w:tc>
      </w:tr>
      <w:tr w:rsidR="00E11867" w14:paraId="11A92D94" w14:textId="77777777">
        <w:trPr>
          <w:trHeight w:val="268"/>
        </w:trPr>
        <w:tc>
          <w:tcPr>
            <w:tcW w:w="4673" w:type="dxa"/>
            <w:tcBorders>
              <w:left w:val="single" w:sz="4" w:space="0" w:color="000000"/>
            </w:tcBorders>
          </w:tcPr>
          <w:p w14:paraId="58D194C1" w14:textId="77777777" w:rsidR="00E11867" w:rsidRDefault="007911B2" w:rsidP="002E00F4">
            <w:pPr>
              <w:pStyle w:val="TableParagraph"/>
              <w:spacing w:line="248" w:lineRule="exact"/>
              <w:ind w:left="1839" w:right="-329"/>
              <w:rPr>
                <w:b/>
              </w:rPr>
            </w:pPr>
            <w:r>
              <w:rPr>
                <w:b/>
              </w:rPr>
              <w:t>Tarihi</w:t>
            </w:r>
          </w:p>
        </w:tc>
        <w:tc>
          <w:tcPr>
            <w:tcW w:w="4335" w:type="dxa"/>
          </w:tcPr>
          <w:p w14:paraId="7B4498DC" w14:textId="77777777" w:rsidR="00E11867" w:rsidRDefault="007911B2" w:rsidP="002E00F4">
            <w:pPr>
              <w:pStyle w:val="TableParagraph"/>
              <w:spacing w:line="248" w:lineRule="exact"/>
              <w:ind w:left="1853" w:right="-329"/>
              <w:rPr>
                <w:b/>
              </w:rPr>
            </w:pPr>
            <w:r>
              <w:rPr>
                <w:b/>
              </w:rPr>
              <w:t>Sayısı</w:t>
            </w:r>
          </w:p>
        </w:tc>
      </w:tr>
      <w:tr w:rsidR="00E11867" w14:paraId="0497EF3A" w14:textId="77777777">
        <w:trPr>
          <w:trHeight w:val="267"/>
        </w:trPr>
        <w:tc>
          <w:tcPr>
            <w:tcW w:w="4673" w:type="dxa"/>
            <w:tcBorders>
              <w:left w:val="single" w:sz="4" w:space="0" w:color="000000"/>
            </w:tcBorders>
          </w:tcPr>
          <w:p w14:paraId="224651C5" w14:textId="77777777" w:rsidR="00E11867" w:rsidRDefault="007911B2" w:rsidP="002E00F4">
            <w:pPr>
              <w:pStyle w:val="TableParagraph"/>
              <w:spacing w:line="248" w:lineRule="exact"/>
              <w:ind w:left="1839" w:right="-329"/>
            </w:pPr>
            <w:r>
              <w:t>10/9/2014</w:t>
            </w:r>
          </w:p>
        </w:tc>
        <w:tc>
          <w:tcPr>
            <w:tcW w:w="4335" w:type="dxa"/>
          </w:tcPr>
          <w:p w14:paraId="7EBBC595" w14:textId="77777777" w:rsidR="00E11867" w:rsidRDefault="007911B2" w:rsidP="002E00F4">
            <w:pPr>
              <w:pStyle w:val="TableParagraph"/>
              <w:spacing w:line="248" w:lineRule="exact"/>
              <w:ind w:left="1853" w:right="-329"/>
            </w:pPr>
            <w:r>
              <w:t>29115</w:t>
            </w:r>
          </w:p>
        </w:tc>
      </w:tr>
      <w:tr w:rsidR="00E11867" w14:paraId="3523D70D" w14:textId="77777777">
        <w:trPr>
          <w:trHeight w:val="505"/>
        </w:trPr>
        <w:tc>
          <w:tcPr>
            <w:tcW w:w="9008" w:type="dxa"/>
            <w:gridSpan w:val="2"/>
            <w:tcBorders>
              <w:left w:val="single" w:sz="4" w:space="0" w:color="000000"/>
            </w:tcBorders>
          </w:tcPr>
          <w:p w14:paraId="53C12E8E" w14:textId="77777777" w:rsidR="00E11867" w:rsidRDefault="007911B2" w:rsidP="002E00F4">
            <w:pPr>
              <w:pStyle w:val="TableParagraph"/>
              <w:spacing w:before="116" w:line="240" w:lineRule="auto"/>
              <w:ind w:left="911" w:right="-329"/>
              <w:jc w:val="left"/>
              <w:rPr>
                <w:b/>
              </w:rPr>
            </w:pPr>
            <w:r>
              <w:rPr>
                <w:b/>
              </w:rPr>
              <w:t>Yönetmelikte Değişiklik Yapan Yönetmeliklerin Yayımlandığı Resmî Gazetelerin</w:t>
            </w:r>
          </w:p>
        </w:tc>
      </w:tr>
      <w:tr w:rsidR="00E11867" w14:paraId="7A8707B6" w14:textId="77777777">
        <w:trPr>
          <w:trHeight w:val="267"/>
        </w:trPr>
        <w:tc>
          <w:tcPr>
            <w:tcW w:w="4673" w:type="dxa"/>
            <w:tcBorders>
              <w:left w:val="single" w:sz="4" w:space="0" w:color="000000"/>
            </w:tcBorders>
          </w:tcPr>
          <w:p w14:paraId="3AFDE2EB" w14:textId="77777777" w:rsidR="00E11867" w:rsidRDefault="007911B2" w:rsidP="002E00F4">
            <w:pPr>
              <w:pStyle w:val="TableParagraph"/>
              <w:spacing w:line="248" w:lineRule="exact"/>
              <w:ind w:left="1839" w:right="-329"/>
              <w:rPr>
                <w:b/>
              </w:rPr>
            </w:pPr>
            <w:r>
              <w:rPr>
                <w:b/>
              </w:rPr>
              <w:t>Tarihi</w:t>
            </w:r>
          </w:p>
        </w:tc>
        <w:tc>
          <w:tcPr>
            <w:tcW w:w="4335" w:type="dxa"/>
          </w:tcPr>
          <w:p w14:paraId="38F71901" w14:textId="77777777" w:rsidR="00E11867" w:rsidRDefault="007911B2" w:rsidP="002E00F4">
            <w:pPr>
              <w:pStyle w:val="TableParagraph"/>
              <w:spacing w:line="248" w:lineRule="exact"/>
              <w:ind w:left="1853" w:right="-329"/>
              <w:rPr>
                <w:b/>
              </w:rPr>
            </w:pPr>
            <w:r>
              <w:rPr>
                <w:b/>
              </w:rPr>
              <w:t>Sayısı</w:t>
            </w:r>
          </w:p>
        </w:tc>
      </w:tr>
      <w:tr w:rsidR="00E11867" w14:paraId="5B9AA0DC" w14:textId="77777777">
        <w:trPr>
          <w:trHeight w:val="267"/>
        </w:trPr>
        <w:tc>
          <w:tcPr>
            <w:tcW w:w="4673" w:type="dxa"/>
            <w:tcBorders>
              <w:left w:val="single" w:sz="4" w:space="0" w:color="000000"/>
            </w:tcBorders>
          </w:tcPr>
          <w:p w14:paraId="293FD4D8" w14:textId="77777777" w:rsidR="00E11867" w:rsidRDefault="007911B2" w:rsidP="002E00F4">
            <w:pPr>
              <w:pStyle w:val="TableParagraph"/>
              <w:spacing w:line="248" w:lineRule="exact"/>
              <w:ind w:left="1839" w:right="-329"/>
            </w:pPr>
            <w:r>
              <w:t>13/7/2015</w:t>
            </w:r>
          </w:p>
        </w:tc>
        <w:tc>
          <w:tcPr>
            <w:tcW w:w="4335" w:type="dxa"/>
          </w:tcPr>
          <w:p w14:paraId="10D52289" w14:textId="77777777" w:rsidR="00E11867" w:rsidRDefault="007911B2" w:rsidP="002E00F4">
            <w:pPr>
              <w:pStyle w:val="TableParagraph"/>
              <w:spacing w:line="248" w:lineRule="exact"/>
              <w:ind w:left="1843" w:right="-329"/>
            </w:pPr>
            <w:r>
              <w:t>29415</w:t>
            </w:r>
          </w:p>
        </w:tc>
      </w:tr>
      <w:tr w:rsidR="00E11867" w14:paraId="5AECED42" w14:textId="77777777">
        <w:trPr>
          <w:trHeight w:val="268"/>
        </w:trPr>
        <w:tc>
          <w:tcPr>
            <w:tcW w:w="4673" w:type="dxa"/>
            <w:tcBorders>
              <w:left w:val="single" w:sz="4" w:space="0" w:color="000000"/>
            </w:tcBorders>
          </w:tcPr>
          <w:p w14:paraId="5619EF83" w14:textId="77777777" w:rsidR="00E11867" w:rsidRDefault="007911B2" w:rsidP="002E00F4">
            <w:pPr>
              <w:pStyle w:val="TableParagraph"/>
              <w:spacing w:line="248" w:lineRule="exact"/>
              <w:ind w:left="1839" w:right="-329"/>
            </w:pPr>
            <w:r>
              <w:t>19/8/2016</w:t>
            </w:r>
          </w:p>
        </w:tc>
        <w:tc>
          <w:tcPr>
            <w:tcW w:w="4335" w:type="dxa"/>
          </w:tcPr>
          <w:p w14:paraId="3C065B64" w14:textId="77777777" w:rsidR="00E11867" w:rsidRDefault="007911B2" w:rsidP="002E00F4">
            <w:pPr>
              <w:pStyle w:val="TableParagraph"/>
              <w:spacing w:line="248" w:lineRule="exact"/>
              <w:ind w:left="1853" w:right="-329"/>
            </w:pPr>
            <w:r>
              <w:t>29806</w:t>
            </w:r>
          </w:p>
        </w:tc>
      </w:tr>
      <w:tr w:rsidR="00E11867" w14:paraId="7A7A2356" w14:textId="77777777">
        <w:trPr>
          <w:trHeight w:val="270"/>
        </w:trPr>
        <w:tc>
          <w:tcPr>
            <w:tcW w:w="4673" w:type="dxa"/>
            <w:tcBorders>
              <w:left w:val="single" w:sz="4" w:space="0" w:color="000000"/>
            </w:tcBorders>
          </w:tcPr>
          <w:p w14:paraId="4E56E653" w14:textId="77777777" w:rsidR="00E11867" w:rsidRDefault="007911B2" w:rsidP="002E00F4">
            <w:pPr>
              <w:pStyle w:val="TableParagraph"/>
              <w:spacing w:before="1" w:line="249" w:lineRule="exact"/>
              <w:ind w:left="1839" w:right="-329"/>
            </w:pPr>
            <w:r>
              <w:t>9/8/2020</w:t>
            </w:r>
          </w:p>
        </w:tc>
        <w:tc>
          <w:tcPr>
            <w:tcW w:w="4335" w:type="dxa"/>
          </w:tcPr>
          <w:p w14:paraId="76CEE6D3" w14:textId="77777777" w:rsidR="00E11867" w:rsidRDefault="007911B2" w:rsidP="002E00F4">
            <w:pPr>
              <w:pStyle w:val="TableParagraph"/>
              <w:spacing w:before="1" w:line="249" w:lineRule="exact"/>
              <w:ind w:left="1853" w:right="-329"/>
            </w:pPr>
            <w:r>
              <w:t>31208</w:t>
            </w:r>
          </w:p>
        </w:tc>
      </w:tr>
      <w:tr w:rsidR="00E11867" w14:paraId="474349FF" w14:textId="77777777">
        <w:trPr>
          <w:trHeight w:val="268"/>
        </w:trPr>
        <w:tc>
          <w:tcPr>
            <w:tcW w:w="4673" w:type="dxa"/>
            <w:tcBorders>
              <w:left w:val="single" w:sz="4" w:space="0" w:color="000000"/>
            </w:tcBorders>
          </w:tcPr>
          <w:p w14:paraId="3AAA8FA8" w14:textId="77777777" w:rsidR="00E11867" w:rsidRDefault="007911B2" w:rsidP="002E00F4">
            <w:pPr>
              <w:pStyle w:val="TableParagraph"/>
              <w:spacing w:line="248" w:lineRule="exact"/>
              <w:ind w:left="1839" w:right="-329"/>
            </w:pPr>
            <w:r>
              <w:t>11/4/2021</w:t>
            </w:r>
          </w:p>
        </w:tc>
        <w:tc>
          <w:tcPr>
            <w:tcW w:w="4335" w:type="dxa"/>
          </w:tcPr>
          <w:p w14:paraId="3C55EBC9" w14:textId="77777777" w:rsidR="00E11867" w:rsidRDefault="007911B2" w:rsidP="002E00F4">
            <w:pPr>
              <w:pStyle w:val="TableParagraph"/>
              <w:spacing w:line="248" w:lineRule="exact"/>
              <w:ind w:left="1853" w:right="-329"/>
            </w:pPr>
            <w:r>
              <w:t>31451</w:t>
            </w:r>
          </w:p>
        </w:tc>
      </w:tr>
    </w:tbl>
    <w:p w14:paraId="7B7A9C84" w14:textId="77777777" w:rsidR="007911B2" w:rsidRDefault="007911B2" w:rsidP="002E00F4">
      <w:pPr>
        <w:ind w:right="-329"/>
      </w:pPr>
    </w:p>
    <w:sectPr w:rsidR="007911B2">
      <w:pgSz w:w="11910" w:h="16840"/>
      <w:pgMar w:top="20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616"/>
    <w:multiLevelType w:val="hybridMultilevel"/>
    <w:tmpl w:val="D2FEF1F8"/>
    <w:lvl w:ilvl="0" w:tplc="47ACFCD2">
      <w:start w:val="2"/>
      <w:numFmt w:val="decimal"/>
      <w:lvlText w:val="(%1)"/>
      <w:lvlJc w:val="left"/>
      <w:pPr>
        <w:ind w:left="116" w:hanging="360"/>
        <w:jc w:val="left"/>
      </w:pPr>
      <w:rPr>
        <w:rFonts w:ascii="Times New Roman" w:eastAsia="Times New Roman" w:hAnsi="Times New Roman" w:cs="Times New Roman" w:hint="default"/>
        <w:w w:val="100"/>
        <w:sz w:val="24"/>
        <w:szCs w:val="24"/>
        <w:lang w:val="tr-TR" w:eastAsia="tr-TR" w:bidi="tr-TR"/>
      </w:rPr>
    </w:lvl>
    <w:lvl w:ilvl="1" w:tplc="B06A574C">
      <w:numFmt w:val="bullet"/>
      <w:lvlText w:val="•"/>
      <w:lvlJc w:val="left"/>
      <w:pPr>
        <w:ind w:left="1038" w:hanging="360"/>
      </w:pPr>
      <w:rPr>
        <w:rFonts w:hint="default"/>
        <w:lang w:val="tr-TR" w:eastAsia="tr-TR" w:bidi="tr-TR"/>
      </w:rPr>
    </w:lvl>
    <w:lvl w:ilvl="2" w:tplc="7674E256">
      <w:numFmt w:val="bullet"/>
      <w:lvlText w:val="•"/>
      <w:lvlJc w:val="left"/>
      <w:pPr>
        <w:ind w:left="1957" w:hanging="360"/>
      </w:pPr>
      <w:rPr>
        <w:rFonts w:hint="default"/>
        <w:lang w:val="tr-TR" w:eastAsia="tr-TR" w:bidi="tr-TR"/>
      </w:rPr>
    </w:lvl>
    <w:lvl w:ilvl="3" w:tplc="8452CDA4">
      <w:numFmt w:val="bullet"/>
      <w:lvlText w:val="•"/>
      <w:lvlJc w:val="left"/>
      <w:pPr>
        <w:ind w:left="2875" w:hanging="360"/>
      </w:pPr>
      <w:rPr>
        <w:rFonts w:hint="default"/>
        <w:lang w:val="tr-TR" w:eastAsia="tr-TR" w:bidi="tr-TR"/>
      </w:rPr>
    </w:lvl>
    <w:lvl w:ilvl="4" w:tplc="B7DA9546">
      <w:numFmt w:val="bullet"/>
      <w:lvlText w:val="•"/>
      <w:lvlJc w:val="left"/>
      <w:pPr>
        <w:ind w:left="3794" w:hanging="360"/>
      </w:pPr>
      <w:rPr>
        <w:rFonts w:hint="default"/>
        <w:lang w:val="tr-TR" w:eastAsia="tr-TR" w:bidi="tr-TR"/>
      </w:rPr>
    </w:lvl>
    <w:lvl w:ilvl="5" w:tplc="45F094CE">
      <w:numFmt w:val="bullet"/>
      <w:lvlText w:val="•"/>
      <w:lvlJc w:val="left"/>
      <w:pPr>
        <w:ind w:left="4713" w:hanging="360"/>
      </w:pPr>
      <w:rPr>
        <w:rFonts w:hint="default"/>
        <w:lang w:val="tr-TR" w:eastAsia="tr-TR" w:bidi="tr-TR"/>
      </w:rPr>
    </w:lvl>
    <w:lvl w:ilvl="6" w:tplc="4B847F46">
      <w:numFmt w:val="bullet"/>
      <w:lvlText w:val="•"/>
      <w:lvlJc w:val="left"/>
      <w:pPr>
        <w:ind w:left="5631" w:hanging="360"/>
      </w:pPr>
      <w:rPr>
        <w:rFonts w:hint="default"/>
        <w:lang w:val="tr-TR" w:eastAsia="tr-TR" w:bidi="tr-TR"/>
      </w:rPr>
    </w:lvl>
    <w:lvl w:ilvl="7" w:tplc="13F88FA6">
      <w:numFmt w:val="bullet"/>
      <w:lvlText w:val="•"/>
      <w:lvlJc w:val="left"/>
      <w:pPr>
        <w:ind w:left="6550" w:hanging="360"/>
      </w:pPr>
      <w:rPr>
        <w:rFonts w:hint="default"/>
        <w:lang w:val="tr-TR" w:eastAsia="tr-TR" w:bidi="tr-TR"/>
      </w:rPr>
    </w:lvl>
    <w:lvl w:ilvl="8" w:tplc="39CCAE96">
      <w:numFmt w:val="bullet"/>
      <w:lvlText w:val="•"/>
      <w:lvlJc w:val="left"/>
      <w:pPr>
        <w:ind w:left="7469" w:hanging="360"/>
      </w:pPr>
      <w:rPr>
        <w:rFonts w:hint="default"/>
        <w:lang w:val="tr-TR" w:eastAsia="tr-TR" w:bidi="tr-TR"/>
      </w:rPr>
    </w:lvl>
  </w:abstractNum>
  <w:abstractNum w:abstractNumId="1" w15:restartNumberingAfterBreak="0">
    <w:nsid w:val="0B0B586F"/>
    <w:multiLevelType w:val="hybridMultilevel"/>
    <w:tmpl w:val="DDF6B354"/>
    <w:lvl w:ilvl="0" w:tplc="49104F58">
      <w:start w:val="1"/>
      <w:numFmt w:val="lowerLetter"/>
      <w:lvlText w:val="%1)"/>
      <w:lvlJc w:val="left"/>
      <w:pPr>
        <w:ind w:left="1208" w:hanging="240"/>
        <w:jc w:val="right"/>
      </w:pPr>
      <w:rPr>
        <w:rFonts w:ascii="Times New Roman" w:eastAsia="Times New Roman" w:hAnsi="Times New Roman" w:cs="Times New Roman" w:hint="default"/>
        <w:spacing w:val="-1"/>
        <w:w w:val="100"/>
        <w:sz w:val="24"/>
        <w:szCs w:val="24"/>
        <w:lang w:val="tr-TR" w:eastAsia="tr-TR" w:bidi="tr-TR"/>
      </w:rPr>
    </w:lvl>
    <w:lvl w:ilvl="1" w:tplc="3A1EF930">
      <w:numFmt w:val="bullet"/>
      <w:lvlText w:val="•"/>
      <w:lvlJc w:val="left"/>
      <w:pPr>
        <w:ind w:left="1200" w:hanging="240"/>
      </w:pPr>
      <w:rPr>
        <w:rFonts w:hint="default"/>
        <w:lang w:val="tr-TR" w:eastAsia="tr-TR" w:bidi="tr-TR"/>
      </w:rPr>
    </w:lvl>
    <w:lvl w:ilvl="2" w:tplc="2B12953E">
      <w:numFmt w:val="bullet"/>
      <w:lvlText w:val="•"/>
      <w:lvlJc w:val="left"/>
      <w:pPr>
        <w:ind w:left="2100" w:hanging="240"/>
      </w:pPr>
      <w:rPr>
        <w:rFonts w:hint="default"/>
        <w:lang w:val="tr-TR" w:eastAsia="tr-TR" w:bidi="tr-TR"/>
      </w:rPr>
    </w:lvl>
    <w:lvl w:ilvl="3" w:tplc="E300F4C6">
      <w:numFmt w:val="bullet"/>
      <w:lvlText w:val="•"/>
      <w:lvlJc w:val="left"/>
      <w:pPr>
        <w:ind w:left="3001" w:hanging="240"/>
      </w:pPr>
      <w:rPr>
        <w:rFonts w:hint="default"/>
        <w:lang w:val="tr-TR" w:eastAsia="tr-TR" w:bidi="tr-TR"/>
      </w:rPr>
    </w:lvl>
    <w:lvl w:ilvl="4" w:tplc="E5AA61CC">
      <w:numFmt w:val="bullet"/>
      <w:lvlText w:val="•"/>
      <w:lvlJc w:val="left"/>
      <w:pPr>
        <w:ind w:left="3902" w:hanging="240"/>
      </w:pPr>
      <w:rPr>
        <w:rFonts w:hint="default"/>
        <w:lang w:val="tr-TR" w:eastAsia="tr-TR" w:bidi="tr-TR"/>
      </w:rPr>
    </w:lvl>
    <w:lvl w:ilvl="5" w:tplc="42E2532C">
      <w:numFmt w:val="bullet"/>
      <w:lvlText w:val="•"/>
      <w:lvlJc w:val="left"/>
      <w:pPr>
        <w:ind w:left="4802" w:hanging="240"/>
      </w:pPr>
      <w:rPr>
        <w:rFonts w:hint="default"/>
        <w:lang w:val="tr-TR" w:eastAsia="tr-TR" w:bidi="tr-TR"/>
      </w:rPr>
    </w:lvl>
    <w:lvl w:ilvl="6" w:tplc="45F88AA4">
      <w:numFmt w:val="bullet"/>
      <w:lvlText w:val="•"/>
      <w:lvlJc w:val="left"/>
      <w:pPr>
        <w:ind w:left="5703" w:hanging="240"/>
      </w:pPr>
      <w:rPr>
        <w:rFonts w:hint="default"/>
        <w:lang w:val="tr-TR" w:eastAsia="tr-TR" w:bidi="tr-TR"/>
      </w:rPr>
    </w:lvl>
    <w:lvl w:ilvl="7" w:tplc="16B69CF8">
      <w:numFmt w:val="bullet"/>
      <w:lvlText w:val="•"/>
      <w:lvlJc w:val="left"/>
      <w:pPr>
        <w:ind w:left="6604" w:hanging="240"/>
      </w:pPr>
      <w:rPr>
        <w:rFonts w:hint="default"/>
        <w:lang w:val="tr-TR" w:eastAsia="tr-TR" w:bidi="tr-TR"/>
      </w:rPr>
    </w:lvl>
    <w:lvl w:ilvl="8" w:tplc="8304A6D2">
      <w:numFmt w:val="bullet"/>
      <w:lvlText w:val="•"/>
      <w:lvlJc w:val="left"/>
      <w:pPr>
        <w:ind w:left="7504" w:hanging="240"/>
      </w:pPr>
      <w:rPr>
        <w:rFonts w:hint="default"/>
        <w:lang w:val="tr-TR" w:eastAsia="tr-TR" w:bidi="tr-TR"/>
      </w:rPr>
    </w:lvl>
  </w:abstractNum>
  <w:abstractNum w:abstractNumId="2" w15:restartNumberingAfterBreak="0">
    <w:nsid w:val="0EEF0FCC"/>
    <w:multiLevelType w:val="hybridMultilevel"/>
    <w:tmpl w:val="73727396"/>
    <w:lvl w:ilvl="0" w:tplc="E2489E48">
      <w:start w:val="2"/>
      <w:numFmt w:val="decimal"/>
      <w:lvlText w:val="(%1)"/>
      <w:lvlJc w:val="left"/>
      <w:pPr>
        <w:ind w:left="116" w:hanging="389"/>
        <w:jc w:val="left"/>
      </w:pPr>
      <w:rPr>
        <w:rFonts w:ascii="Times New Roman" w:eastAsia="Times New Roman" w:hAnsi="Times New Roman" w:cs="Times New Roman" w:hint="default"/>
        <w:spacing w:val="-12"/>
        <w:w w:val="100"/>
        <w:sz w:val="24"/>
        <w:szCs w:val="24"/>
        <w:lang w:val="tr-TR" w:eastAsia="tr-TR" w:bidi="tr-TR"/>
      </w:rPr>
    </w:lvl>
    <w:lvl w:ilvl="1" w:tplc="B8CA996C">
      <w:numFmt w:val="bullet"/>
      <w:lvlText w:val="•"/>
      <w:lvlJc w:val="left"/>
      <w:pPr>
        <w:ind w:left="1038" w:hanging="389"/>
      </w:pPr>
      <w:rPr>
        <w:rFonts w:hint="default"/>
        <w:lang w:val="tr-TR" w:eastAsia="tr-TR" w:bidi="tr-TR"/>
      </w:rPr>
    </w:lvl>
    <w:lvl w:ilvl="2" w:tplc="3D76508A">
      <w:numFmt w:val="bullet"/>
      <w:lvlText w:val="•"/>
      <w:lvlJc w:val="left"/>
      <w:pPr>
        <w:ind w:left="1957" w:hanging="389"/>
      </w:pPr>
      <w:rPr>
        <w:rFonts w:hint="default"/>
        <w:lang w:val="tr-TR" w:eastAsia="tr-TR" w:bidi="tr-TR"/>
      </w:rPr>
    </w:lvl>
    <w:lvl w:ilvl="3" w:tplc="1020F0BC">
      <w:numFmt w:val="bullet"/>
      <w:lvlText w:val="•"/>
      <w:lvlJc w:val="left"/>
      <w:pPr>
        <w:ind w:left="2875" w:hanging="389"/>
      </w:pPr>
      <w:rPr>
        <w:rFonts w:hint="default"/>
        <w:lang w:val="tr-TR" w:eastAsia="tr-TR" w:bidi="tr-TR"/>
      </w:rPr>
    </w:lvl>
    <w:lvl w:ilvl="4" w:tplc="213E9490">
      <w:numFmt w:val="bullet"/>
      <w:lvlText w:val="•"/>
      <w:lvlJc w:val="left"/>
      <w:pPr>
        <w:ind w:left="3794" w:hanging="389"/>
      </w:pPr>
      <w:rPr>
        <w:rFonts w:hint="default"/>
        <w:lang w:val="tr-TR" w:eastAsia="tr-TR" w:bidi="tr-TR"/>
      </w:rPr>
    </w:lvl>
    <w:lvl w:ilvl="5" w:tplc="0164B61A">
      <w:numFmt w:val="bullet"/>
      <w:lvlText w:val="•"/>
      <w:lvlJc w:val="left"/>
      <w:pPr>
        <w:ind w:left="4713" w:hanging="389"/>
      </w:pPr>
      <w:rPr>
        <w:rFonts w:hint="default"/>
        <w:lang w:val="tr-TR" w:eastAsia="tr-TR" w:bidi="tr-TR"/>
      </w:rPr>
    </w:lvl>
    <w:lvl w:ilvl="6" w:tplc="7E308522">
      <w:numFmt w:val="bullet"/>
      <w:lvlText w:val="•"/>
      <w:lvlJc w:val="left"/>
      <w:pPr>
        <w:ind w:left="5631" w:hanging="389"/>
      </w:pPr>
      <w:rPr>
        <w:rFonts w:hint="default"/>
        <w:lang w:val="tr-TR" w:eastAsia="tr-TR" w:bidi="tr-TR"/>
      </w:rPr>
    </w:lvl>
    <w:lvl w:ilvl="7" w:tplc="1004CD4A">
      <w:numFmt w:val="bullet"/>
      <w:lvlText w:val="•"/>
      <w:lvlJc w:val="left"/>
      <w:pPr>
        <w:ind w:left="6550" w:hanging="389"/>
      </w:pPr>
      <w:rPr>
        <w:rFonts w:hint="default"/>
        <w:lang w:val="tr-TR" w:eastAsia="tr-TR" w:bidi="tr-TR"/>
      </w:rPr>
    </w:lvl>
    <w:lvl w:ilvl="8" w:tplc="0E5E6C72">
      <w:numFmt w:val="bullet"/>
      <w:lvlText w:val="•"/>
      <w:lvlJc w:val="left"/>
      <w:pPr>
        <w:ind w:left="7469" w:hanging="389"/>
      </w:pPr>
      <w:rPr>
        <w:rFonts w:hint="default"/>
        <w:lang w:val="tr-TR" w:eastAsia="tr-TR" w:bidi="tr-TR"/>
      </w:rPr>
    </w:lvl>
  </w:abstractNum>
  <w:abstractNum w:abstractNumId="3" w15:restartNumberingAfterBreak="0">
    <w:nsid w:val="16A860C9"/>
    <w:multiLevelType w:val="hybridMultilevel"/>
    <w:tmpl w:val="8920170E"/>
    <w:lvl w:ilvl="0" w:tplc="C17C53EC">
      <w:start w:val="2"/>
      <w:numFmt w:val="decimal"/>
      <w:lvlText w:val="(%1)"/>
      <w:lvlJc w:val="left"/>
      <w:pPr>
        <w:ind w:left="1306" w:hanging="339"/>
        <w:jc w:val="left"/>
      </w:pPr>
      <w:rPr>
        <w:rFonts w:ascii="Times New Roman" w:eastAsia="Times New Roman" w:hAnsi="Times New Roman" w:cs="Times New Roman" w:hint="default"/>
        <w:w w:val="100"/>
        <w:sz w:val="24"/>
        <w:szCs w:val="24"/>
        <w:lang w:val="tr-TR" w:eastAsia="tr-TR" w:bidi="tr-TR"/>
      </w:rPr>
    </w:lvl>
    <w:lvl w:ilvl="1" w:tplc="FF84246C">
      <w:numFmt w:val="bullet"/>
      <w:lvlText w:val="•"/>
      <w:lvlJc w:val="left"/>
      <w:pPr>
        <w:ind w:left="2100" w:hanging="339"/>
      </w:pPr>
      <w:rPr>
        <w:rFonts w:hint="default"/>
        <w:lang w:val="tr-TR" w:eastAsia="tr-TR" w:bidi="tr-TR"/>
      </w:rPr>
    </w:lvl>
    <w:lvl w:ilvl="2" w:tplc="B74EB66C">
      <w:numFmt w:val="bullet"/>
      <w:lvlText w:val="•"/>
      <w:lvlJc w:val="left"/>
      <w:pPr>
        <w:ind w:left="2901" w:hanging="339"/>
      </w:pPr>
      <w:rPr>
        <w:rFonts w:hint="default"/>
        <w:lang w:val="tr-TR" w:eastAsia="tr-TR" w:bidi="tr-TR"/>
      </w:rPr>
    </w:lvl>
    <w:lvl w:ilvl="3" w:tplc="D8327548">
      <w:numFmt w:val="bullet"/>
      <w:lvlText w:val="•"/>
      <w:lvlJc w:val="left"/>
      <w:pPr>
        <w:ind w:left="3701" w:hanging="339"/>
      </w:pPr>
      <w:rPr>
        <w:rFonts w:hint="default"/>
        <w:lang w:val="tr-TR" w:eastAsia="tr-TR" w:bidi="tr-TR"/>
      </w:rPr>
    </w:lvl>
    <w:lvl w:ilvl="4" w:tplc="CAD60466">
      <w:numFmt w:val="bullet"/>
      <w:lvlText w:val="•"/>
      <w:lvlJc w:val="left"/>
      <w:pPr>
        <w:ind w:left="4502" w:hanging="339"/>
      </w:pPr>
      <w:rPr>
        <w:rFonts w:hint="default"/>
        <w:lang w:val="tr-TR" w:eastAsia="tr-TR" w:bidi="tr-TR"/>
      </w:rPr>
    </w:lvl>
    <w:lvl w:ilvl="5" w:tplc="252A207A">
      <w:numFmt w:val="bullet"/>
      <w:lvlText w:val="•"/>
      <w:lvlJc w:val="left"/>
      <w:pPr>
        <w:ind w:left="5303" w:hanging="339"/>
      </w:pPr>
      <w:rPr>
        <w:rFonts w:hint="default"/>
        <w:lang w:val="tr-TR" w:eastAsia="tr-TR" w:bidi="tr-TR"/>
      </w:rPr>
    </w:lvl>
    <w:lvl w:ilvl="6" w:tplc="566011F2">
      <w:numFmt w:val="bullet"/>
      <w:lvlText w:val="•"/>
      <w:lvlJc w:val="left"/>
      <w:pPr>
        <w:ind w:left="6103" w:hanging="339"/>
      </w:pPr>
      <w:rPr>
        <w:rFonts w:hint="default"/>
        <w:lang w:val="tr-TR" w:eastAsia="tr-TR" w:bidi="tr-TR"/>
      </w:rPr>
    </w:lvl>
    <w:lvl w:ilvl="7" w:tplc="C08C3BD2">
      <w:numFmt w:val="bullet"/>
      <w:lvlText w:val="•"/>
      <w:lvlJc w:val="left"/>
      <w:pPr>
        <w:ind w:left="6904" w:hanging="339"/>
      </w:pPr>
      <w:rPr>
        <w:rFonts w:hint="default"/>
        <w:lang w:val="tr-TR" w:eastAsia="tr-TR" w:bidi="tr-TR"/>
      </w:rPr>
    </w:lvl>
    <w:lvl w:ilvl="8" w:tplc="570283D2">
      <w:numFmt w:val="bullet"/>
      <w:lvlText w:val="•"/>
      <w:lvlJc w:val="left"/>
      <w:pPr>
        <w:ind w:left="7705" w:hanging="339"/>
      </w:pPr>
      <w:rPr>
        <w:rFonts w:hint="default"/>
        <w:lang w:val="tr-TR" w:eastAsia="tr-TR" w:bidi="tr-TR"/>
      </w:rPr>
    </w:lvl>
  </w:abstractNum>
  <w:abstractNum w:abstractNumId="4" w15:restartNumberingAfterBreak="0">
    <w:nsid w:val="1B210819"/>
    <w:multiLevelType w:val="hybridMultilevel"/>
    <w:tmpl w:val="9252F6DA"/>
    <w:lvl w:ilvl="0" w:tplc="CCEACA50">
      <w:start w:val="1"/>
      <w:numFmt w:val="lowerLetter"/>
      <w:lvlText w:val="%1)"/>
      <w:lvlJc w:val="left"/>
      <w:pPr>
        <w:ind w:left="116" w:hanging="267"/>
        <w:jc w:val="right"/>
      </w:pPr>
      <w:rPr>
        <w:rFonts w:ascii="Times New Roman" w:eastAsia="Times New Roman" w:hAnsi="Times New Roman" w:cs="Times New Roman" w:hint="default"/>
        <w:spacing w:val="-1"/>
        <w:w w:val="100"/>
        <w:sz w:val="24"/>
        <w:szCs w:val="24"/>
        <w:lang w:val="tr-TR" w:eastAsia="tr-TR" w:bidi="tr-TR"/>
      </w:rPr>
    </w:lvl>
    <w:lvl w:ilvl="1" w:tplc="159E9D70">
      <w:numFmt w:val="bullet"/>
      <w:lvlText w:val="•"/>
      <w:lvlJc w:val="left"/>
      <w:pPr>
        <w:ind w:left="1038" w:hanging="267"/>
      </w:pPr>
      <w:rPr>
        <w:rFonts w:hint="default"/>
        <w:lang w:val="tr-TR" w:eastAsia="tr-TR" w:bidi="tr-TR"/>
      </w:rPr>
    </w:lvl>
    <w:lvl w:ilvl="2" w:tplc="49E8A59E">
      <w:numFmt w:val="bullet"/>
      <w:lvlText w:val="•"/>
      <w:lvlJc w:val="left"/>
      <w:pPr>
        <w:ind w:left="1957" w:hanging="267"/>
      </w:pPr>
      <w:rPr>
        <w:rFonts w:hint="default"/>
        <w:lang w:val="tr-TR" w:eastAsia="tr-TR" w:bidi="tr-TR"/>
      </w:rPr>
    </w:lvl>
    <w:lvl w:ilvl="3" w:tplc="237800E2">
      <w:numFmt w:val="bullet"/>
      <w:lvlText w:val="•"/>
      <w:lvlJc w:val="left"/>
      <w:pPr>
        <w:ind w:left="2875" w:hanging="267"/>
      </w:pPr>
      <w:rPr>
        <w:rFonts w:hint="default"/>
        <w:lang w:val="tr-TR" w:eastAsia="tr-TR" w:bidi="tr-TR"/>
      </w:rPr>
    </w:lvl>
    <w:lvl w:ilvl="4" w:tplc="541C2554">
      <w:numFmt w:val="bullet"/>
      <w:lvlText w:val="•"/>
      <w:lvlJc w:val="left"/>
      <w:pPr>
        <w:ind w:left="3794" w:hanging="267"/>
      </w:pPr>
      <w:rPr>
        <w:rFonts w:hint="default"/>
        <w:lang w:val="tr-TR" w:eastAsia="tr-TR" w:bidi="tr-TR"/>
      </w:rPr>
    </w:lvl>
    <w:lvl w:ilvl="5" w:tplc="68C82FC0">
      <w:numFmt w:val="bullet"/>
      <w:lvlText w:val="•"/>
      <w:lvlJc w:val="left"/>
      <w:pPr>
        <w:ind w:left="4713" w:hanging="267"/>
      </w:pPr>
      <w:rPr>
        <w:rFonts w:hint="default"/>
        <w:lang w:val="tr-TR" w:eastAsia="tr-TR" w:bidi="tr-TR"/>
      </w:rPr>
    </w:lvl>
    <w:lvl w:ilvl="6" w:tplc="669E5664">
      <w:numFmt w:val="bullet"/>
      <w:lvlText w:val="•"/>
      <w:lvlJc w:val="left"/>
      <w:pPr>
        <w:ind w:left="5631" w:hanging="267"/>
      </w:pPr>
      <w:rPr>
        <w:rFonts w:hint="default"/>
        <w:lang w:val="tr-TR" w:eastAsia="tr-TR" w:bidi="tr-TR"/>
      </w:rPr>
    </w:lvl>
    <w:lvl w:ilvl="7" w:tplc="A614CD64">
      <w:numFmt w:val="bullet"/>
      <w:lvlText w:val="•"/>
      <w:lvlJc w:val="left"/>
      <w:pPr>
        <w:ind w:left="6550" w:hanging="267"/>
      </w:pPr>
      <w:rPr>
        <w:rFonts w:hint="default"/>
        <w:lang w:val="tr-TR" w:eastAsia="tr-TR" w:bidi="tr-TR"/>
      </w:rPr>
    </w:lvl>
    <w:lvl w:ilvl="8" w:tplc="F63E4CDA">
      <w:numFmt w:val="bullet"/>
      <w:lvlText w:val="•"/>
      <w:lvlJc w:val="left"/>
      <w:pPr>
        <w:ind w:left="7469" w:hanging="267"/>
      </w:pPr>
      <w:rPr>
        <w:rFonts w:hint="default"/>
        <w:lang w:val="tr-TR" w:eastAsia="tr-TR" w:bidi="tr-TR"/>
      </w:rPr>
    </w:lvl>
  </w:abstractNum>
  <w:abstractNum w:abstractNumId="5" w15:restartNumberingAfterBreak="0">
    <w:nsid w:val="1CAC1AE3"/>
    <w:multiLevelType w:val="hybridMultilevel"/>
    <w:tmpl w:val="678E34F8"/>
    <w:lvl w:ilvl="0" w:tplc="7946EF86">
      <w:start w:val="2"/>
      <w:numFmt w:val="decimal"/>
      <w:lvlText w:val="(%1)"/>
      <w:lvlJc w:val="left"/>
      <w:pPr>
        <w:ind w:left="116" w:hanging="332"/>
        <w:jc w:val="left"/>
      </w:pPr>
      <w:rPr>
        <w:rFonts w:ascii="Times New Roman" w:eastAsia="Times New Roman" w:hAnsi="Times New Roman" w:cs="Times New Roman" w:hint="default"/>
        <w:w w:val="100"/>
        <w:sz w:val="24"/>
        <w:szCs w:val="24"/>
        <w:lang w:val="tr-TR" w:eastAsia="tr-TR" w:bidi="tr-TR"/>
      </w:rPr>
    </w:lvl>
    <w:lvl w:ilvl="1" w:tplc="ABFA25A6">
      <w:numFmt w:val="bullet"/>
      <w:lvlText w:val="•"/>
      <w:lvlJc w:val="left"/>
      <w:pPr>
        <w:ind w:left="1038" w:hanging="332"/>
      </w:pPr>
      <w:rPr>
        <w:rFonts w:hint="default"/>
        <w:lang w:val="tr-TR" w:eastAsia="tr-TR" w:bidi="tr-TR"/>
      </w:rPr>
    </w:lvl>
    <w:lvl w:ilvl="2" w:tplc="C13ED796">
      <w:numFmt w:val="bullet"/>
      <w:lvlText w:val="•"/>
      <w:lvlJc w:val="left"/>
      <w:pPr>
        <w:ind w:left="1957" w:hanging="332"/>
      </w:pPr>
      <w:rPr>
        <w:rFonts w:hint="default"/>
        <w:lang w:val="tr-TR" w:eastAsia="tr-TR" w:bidi="tr-TR"/>
      </w:rPr>
    </w:lvl>
    <w:lvl w:ilvl="3" w:tplc="0FEC139C">
      <w:numFmt w:val="bullet"/>
      <w:lvlText w:val="•"/>
      <w:lvlJc w:val="left"/>
      <w:pPr>
        <w:ind w:left="2875" w:hanging="332"/>
      </w:pPr>
      <w:rPr>
        <w:rFonts w:hint="default"/>
        <w:lang w:val="tr-TR" w:eastAsia="tr-TR" w:bidi="tr-TR"/>
      </w:rPr>
    </w:lvl>
    <w:lvl w:ilvl="4" w:tplc="AF480614">
      <w:numFmt w:val="bullet"/>
      <w:lvlText w:val="•"/>
      <w:lvlJc w:val="left"/>
      <w:pPr>
        <w:ind w:left="3794" w:hanging="332"/>
      </w:pPr>
      <w:rPr>
        <w:rFonts w:hint="default"/>
        <w:lang w:val="tr-TR" w:eastAsia="tr-TR" w:bidi="tr-TR"/>
      </w:rPr>
    </w:lvl>
    <w:lvl w:ilvl="5" w:tplc="B1CEE024">
      <w:numFmt w:val="bullet"/>
      <w:lvlText w:val="•"/>
      <w:lvlJc w:val="left"/>
      <w:pPr>
        <w:ind w:left="4713" w:hanging="332"/>
      </w:pPr>
      <w:rPr>
        <w:rFonts w:hint="default"/>
        <w:lang w:val="tr-TR" w:eastAsia="tr-TR" w:bidi="tr-TR"/>
      </w:rPr>
    </w:lvl>
    <w:lvl w:ilvl="6" w:tplc="53DA2D18">
      <w:numFmt w:val="bullet"/>
      <w:lvlText w:val="•"/>
      <w:lvlJc w:val="left"/>
      <w:pPr>
        <w:ind w:left="5631" w:hanging="332"/>
      </w:pPr>
      <w:rPr>
        <w:rFonts w:hint="default"/>
        <w:lang w:val="tr-TR" w:eastAsia="tr-TR" w:bidi="tr-TR"/>
      </w:rPr>
    </w:lvl>
    <w:lvl w:ilvl="7" w:tplc="4D4CBF58">
      <w:numFmt w:val="bullet"/>
      <w:lvlText w:val="•"/>
      <w:lvlJc w:val="left"/>
      <w:pPr>
        <w:ind w:left="6550" w:hanging="332"/>
      </w:pPr>
      <w:rPr>
        <w:rFonts w:hint="default"/>
        <w:lang w:val="tr-TR" w:eastAsia="tr-TR" w:bidi="tr-TR"/>
      </w:rPr>
    </w:lvl>
    <w:lvl w:ilvl="8" w:tplc="0CE87ADE">
      <w:numFmt w:val="bullet"/>
      <w:lvlText w:val="•"/>
      <w:lvlJc w:val="left"/>
      <w:pPr>
        <w:ind w:left="7469" w:hanging="332"/>
      </w:pPr>
      <w:rPr>
        <w:rFonts w:hint="default"/>
        <w:lang w:val="tr-TR" w:eastAsia="tr-TR" w:bidi="tr-TR"/>
      </w:rPr>
    </w:lvl>
  </w:abstractNum>
  <w:abstractNum w:abstractNumId="6" w15:restartNumberingAfterBreak="0">
    <w:nsid w:val="25A0252C"/>
    <w:multiLevelType w:val="hybridMultilevel"/>
    <w:tmpl w:val="8AC89124"/>
    <w:lvl w:ilvl="0" w:tplc="96140E20">
      <w:start w:val="2"/>
      <w:numFmt w:val="decimal"/>
      <w:lvlText w:val="(%1)"/>
      <w:lvlJc w:val="left"/>
      <w:pPr>
        <w:ind w:left="116" w:hanging="411"/>
        <w:jc w:val="left"/>
      </w:pPr>
      <w:rPr>
        <w:rFonts w:hint="default"/>
        <w:spacing w:val="-7"/>
        <w:w w:val="100"/>
        <w:lang w:val="tr-TR" w:eastAsia="tr-TR" w:bidi="tr-TR"/>
      </w:rPr>
    </w:lvl>
    <w:lvl w:ilvl="1" w:tplc="41AE2244">
      <w:numFmt w:val="bullet"/>
      <w:lvlText w:val="•"/>
      <w:lvlJc w:val="left"/>
      <w:pPr>
        <w:ind w:left="1038" w:hanging="411"/>
      </w:pPr>
      <w:rPr>
        <w:rFonts w:hint="default"/>
        <w:lang w:val="tr-TR" w:eastAsia="tr-TR" w:bidi="tr-TR"/>
      </w:rPr>
    </w:lvl>
    <w:lvl w:ilvl="2" w:tplc="D7602C30">
      <w:numFmt w:val="bullet"/>
      <w:lvlText w:val="•"/>
      <w:lvlJc w:val="left"/>
      <w:pPr>
        <w:ind w:left="1957" w:hanging="411"/>
      </w:pPr>
      <w:rPr>
        <w:rFonts w:hint="default"/>
        <w:lang w:val="tr-TR" w:eastAsia="tr-TR" w:bidi="tr-TR"/>
      </w:rPr>
    </w:lvl>
    <w:lvl w:ilvl="3" w:tplc="A74A2D9E">
      <w:numFmt w:val="bullet"/>
      <w:lvlText w:val="•"/>
      <w:lvlJc w:val="left"/>
      <w:pPr>
        <w:ind w:left="2875" w:hanging="411"/>
      </w:pPr>
      <w:rPr>
        <w:rFonts w:hint="default"/>
        <w:lang w:val="tr-TR" w:eastAsia="tr-TR" w:bidi="tr-TR"/>
      </w:rPr>
    </w:lvl>
    <w:lvl w:ilvl="4" w:tplc="689A74D8">
      <w:numFmt w:val="bullet"/>
      <w:lvlText w:val="•"/>
      <w:lvlJc w:val="left"/>
      <w:pPr>
        <w:ind w:left="3794" w:hanging="411"/>
      </w:pPr>
      <w:rPr>
        <w:rFonts w:hint="default"/>
        <w:lang w:val="tr-TR" w:eastAsia="tr-TR" w:bidi="tr-TR"/>
      </w:rPr>
    </w:lvl>
    <w:lvl w:ilvl="5" w:tplc="FD5C5BDE">
      <w:numFmt w:val="bullet"/>
      <w:lvlText w:val="•"/>
      <w:lvlJc w:val="left"/>
      <w:pPr>
        <w:ind w:left="4713" w:hanging="411"/>
      </w:pPr>
      <w:rPr>
        <w:rFonts w:hint="default"/>
        <w:lang w:val="tr-TR" w:eastAsia="tr-TR" w:bidi="tr-TR"/>
      </w:rPr>
    </w:lvl>
    <w:lvl w:ilvl="6" w:tplc="E062A15A">
      <w:numFmt w:val="bullet"/>
      <w:lvlText w:val="•"/>
      <w:lvlJc w:val="left"/>
      <w:pPr>
        <w:ind w:left="5631" w:hanging="411"/>
      </w:pPr>
      <w:rPr>
        <w:rFonts w:hint="default"/>
        <w:lang w:val="tr-TR" w:eastAsia="tr-TR" w:bidi="tr-TR"/>
      </w:rPr>
    </w:lvl>
    <w:lvl w:ilvl="7" w:tplc="7BACEF20">
      <w:numFmt w:val="bullet"/>
      <w:lvlText w:val="•"/>
      <w:lvlJc w:val="left"/>
      <w:pPr>
        <w:ind w:left="6550" w:hanging="411"/>
      </w:pPr>
      <w:rPr>
        <w:rFonts w:hint="default"/>
        <w:lang w:val="tr-TR" w:eastAsia="tr-TR" w:bidi="tr-TR"/>
      </w:rPr>
    </w:lvl>
    <w:lvl w:ilvl="8" w:tplc="5936CB38">
      <w:numFmt w:val="bullet"/>
      <w:lvlText w:val="•"/>
      <w:lvlJc w:val="left"/>
      <w:pPr>
        <w:ind w:left="7469" w:hanging="411"/>
      </w:pPr>
      <w:rPr>
        <w:rFonts w:hint="default"/>
        <w:lang w:val="tr-TR" w:eastAsia="tr-TR" w:bidi="tr-TR"/>
      </w:rPr>
    </w:lvl>
  </w:abstractNum>
  <w:abstractNum w:abstractNumId="7" w15:restartNumberingAfterBreak="0">
    <w:nsid w:val="315E2E3A"/>
    <w:multiLevelType w:val="hybridMultilevel"/>
    <w:tmpl w:val="3E46786E"/>
    <w:lvl w:ilvl="0" w:tplc="AA50352C">
      <w:start w:val="1"/>
      <w:numFmt w:val="decimal"/>
      <w:lvlText w:val="(%1)"/>
      <w:lvlJc w:val="left"/>
      <w:pPr>
        <w:ind w:left="1282" w:hanging="459"/>
        <w:jc w:val="left"/>
      </w:pPr>
      <w:rPr>
        <w:rFonts w:ascii="Times New Roman" w:eastAsia="Times New Roman" w:hAnsi="Times New Roman" w:cs="Times New Roman" w:hint="default"/>
        <w:i/>
        <w:spacing w:val="-2"/>
        <w:w w:val="99"/>
        <w:sz w:val="24"/>
        <w:szCs w:val="24"/>
        <w:lang w:val="tr-TR" w:eastAsia="tr-TR" w:bidi="tr-TR"/>
      </w:rPr>
    </w:lvl>
    <w:lvl w:ilvl="1" w:tplc="2E96AF70">
      <w:numFmt w:val="bullet"/>
      <w:lvlText w:val="•"/>
      <w:lvlJc w:val="left"/>
      <w:pPr>
        <w:ind w:left="2082" w:hanging="459"/>
      </w:pPr>
      <w:rPr>
        <w:rFonts w:hint="default"/>
        <w:lang w:val="tr-TR" w:eastAsia="tr-TR" w:bidi="tr-TR"/>
      </w:rPr>
    </w:lvl>
    <w:lvl w:ilvl="2" w:tplc="DF58E0F6">
      <w:numFmt w:val="bullet"/>
      <w:lvlText w:val="•"/>
      <w:lvlJc w:val="left"/>
      <w:pPr>
        <w:ind w:left="2885" w:hanging="459"/>
      </w:pPr>
      <w:rPr>
        <w:rFonts w:hint="default"/>
        <w:lang w:val="tr-TR" w:eastAsia="tr-TR" w:bidi="tr-TR"/>
      </w:rPr>
    </w:lvl>
    <w:lvl w:ilvl="3" w:tplc="BD22673C">
      <w:numFmt w:val="bullet"/>
      <w:lvlText w:val="•"/>
      <w:lvlJc w:val="left"/>
      <w:pPr>
        <w:ind w:left="3687" w:hanging="459"/>
      </w:pPr>
      <w:rPr>
        <w:rFonts w:hint="default"/>
        <w:lang w:val="tr-TR" w:eastAsia="tr-TR" w:bidi="tr-TR"/>
      </w:rPr>
    </w:lvl>
    <w:lvl w:ilvl="4" w:tplc="FA16A262">
      <w:numFmt w:val="bullet"/>
      <w:lvlText w:val="•"/>
      <w:lvlJc w:val="left"/>
      <w:pPr>
        <w:ind w:left="4490" w:hanging="459"/>
      </w:pPr>
      <w:rPr>
        <w:rFonts w:hint="default"/>
        <w:lang w:val="tr-TR" w:eastAsia="tr-TR" w:bidi="tr-TR"/>
      </w:rPr>
    </w:lvl>
    <w:lvl w:ilvl="5" w:tplc="F24838FC">
      <w:numFmt w:val="bullet"/>
      <w:lvlText w:val="•"/>
      <w:lvlJc w:val="left"/>
      <w:pPr>
        <w:ind w:left="5293" w:hanging="459"/>
      </w:pPr>
      <w:rPr>
        <w:rFonts w:hint="default"/>
        <w:lang w:val="tr-TR" w:eastAsia="tr-TR" w:bidi="tr-TR"/>
      </w:rPr>
    </w:lvl>
    <w:lvl w:ilvl="6" w:tplc="9E38464C">
      <w:numFmt w:val="bullet"/>
      <w:lvlText w:val="•"/>
      <w:lvlJc w:val="left"/>
      <w:pPr>
        <w:ind w:left="6095" w:hanging="459"/>
      </w:pPr>
      <w:rPr>
        <w:rFonts w:hint="default"/>
        <w:lang w:val="tr-TR" w:eastAsia="tr-TR" w:bidi="tr-TR"/>
      </w:rPr>
    </w:lvl>
    <w:lvl w:ilvl="7" w:tplc="32C663DE">
      <w:numFmt w:val="bullet"/>
      <w:lvlText w:val="•"/>
      <w:lvlJc w:val="left"/>
      <w:pPr>
        <w:ind w:left="6898" w:hanging="459"/>
      </w:pPr>
      <w:rPr>
        <w:rFonts w:hint="default"/>
        <w:lang w:val="tr-TR" w:eastAsia="tr-TR" w:bidi="tr-TR"/>
      </w:rPr>
    </w:lvl>
    <w:lvl w:ilvl="8" w:tplc="A7807C06">
      <w:numFmt w:val="bullet"/>
      <w:lvlText w:val="•"/>
      <w:lvlJc w:val="left"/>
      <w:pPr>
        <w:ind w:left="7701" w:hanging="459"/>
      </w:pPr>
      <w:rPr>
        <w:rFonts w:hint="default"/>
        <w:lang w:val="tr-TR" w:eastAsia="tr-TR" w:bidi="tr-TR"/>
      </w:rPr>
    </w:lvl>
  </w:abstractNum>
  <w:abstractNum w:abstractNumId="8" w15:restartNumberingAfterBreak="0">
    <w:nsid w:val="322E5B5B"/>
    <w:multiLevelType w:val="hybridMultilevel"/>
    <w:tmpl w:val="1B9A598C"/>
    <w:lvl w:ilvl="0" w:tplc="A8BE0E6E">
      <w:start w:val="2"/>
      <w:numFmt w:val="decimal"/>
      <w:lvlText w:val="(%1)"/>
      <w:lvlJc w:val="left"/>
      <w:pPr>
        <w:ind w:left="116" w:hanging="379"/>
        <w:jc w:val="left"/>
      </w:pPr>
      <w:rPr>
        <w:rFonts w:ascii="Times New Roman" w:eastAsia="Times New Roman" w:hAnsi="Times New Roman" w:cs="Times New Roman" w:hint="default"/>
        <w:spacing w:val="-21"/>
        <w:w w:val="100"/>
        <w:sz w:val="24"/>
        <w:szCs w:val="24"/>
        <w:lang w:val="tr-TR" w:eastAsia="tr-TR" w:bidi="tr-TR"/>
      </w:rPr>
    </w:lvl>
    <w:lvl w:ilvl="1" w:tplc="02F6DA24">
      <w:numFmt w:val="bullet"/>
      <w:lvlText w:val="•"/>
      <w:lvlJc w:val="left"/>
      <w:pPr>
        <w:ind w:left="1038" w:hanging="379"/>
      </w:pPr>
      <w:rPr>
        <w:rFonts w:hint="default"/>
        <w:lang w:val="tr-TR" w:eastAsia="tr-TR" w:bidi="tr-TR"/>
      </w:rPr>
    </w:lvl>
    <w:lvl w:ilvl="2" w:tplc="1DA82E58">
      <w:numFmt w:val="bullet"/>
      <w:lvlText w:val="•"/>
      <w:lvlJc w:val="left"/>
      <w:pPr>
        <w:ind w:left="1957" w:hanging="379"/>
      </w:pPr>
      <w:rPr>
        <w:rFonts w:hint="default"/>
        <w:lang w:val="tr-TR" w:eastAsia="tr-TR" w:bidi="tr-TR"/>
      </w:rPr>
    </w:lvl>
    <w:lvl w:ilvl="3" w:tplc="3DE6268E">
      <w:numFmt w:val="bullet"/>
      <w:lvlText w:val="•"/>
      <w:lvlJc w:val="left"/>
      <w:pPr>
        <w:ind w:left="2875" w:hanging="379"/>
      </w:pPr>
      <w:rPr>
        <w:rFonts w:hint="default"/>
        <w:lang w:val="tr-TR" w:eastAsia="tr-TR" w:bidi="tr-TR"/>
      </w:rPr>
    </w:lvl>
    <w:lvl w:ilvl="4" w:tplc="8F4013E2">
      <w:numFmt w:val="bullet"/>
      <w:lvlText w:val="•"/>
      <w:lvlJc w:val="left"/>
      <w:pPr>
        <w:ind w:left="3794" w:hanging="379"/>
      </w:pPr>
      <w:rPr>
        <w:rFonts w:hint="default"/>
        <w:lang w:val="tr-TR" w:eastAsia="tr-TR" w:bidi="tr-TR"/>
      </w:rPr>
    </w:lvl>
    <w:lvl w:ilvl="5" w:tplc="31002E1E">
      <w:numFmt w:val="bullet"/>
      <w:lvlText w:val="•"/>
      <w:lvlJc w:val="left"/>
      <w:pPr>
        <w:ind w:left="4713" w:hanging="379"/>
      </w:pPr>
      <w:rPr>
        <w:rFonts w:hint="default"/>
        <w:lang w:val="tr-TR" w:eastAsia="tr-TR" w:bidi="tr-TR"/>
      </w:rPr>
    </w:lvl>
    <w:lvl w:ilvl="6" w:tplc="967240D4">
      <w:numFmt w:val="bullet"/>
      <w:lvlText w:val="•"/>
      <w:lvlJc w:val="left"/>
      <w:pPr>
        <w:ind w:left="5631" w:hanging="379"/>
      </w:pPr>
      <w:rPr>
        <w:rFonts w:hint="default"/>
        <w:lang w:val="tr-TR" w:eastAsia="tr-TR" w:bidi="tr-TR"/>
      </w:rPr>
    </w:lvl>
    <w:lvl w:ilvl="7" w:tplc="64D6FD90">
      <w:numFmt w:val="bullet"/>
      <w:lvlText w:val="•"/>
      <w:lvlJc w:val="left"/>
      <w:pPr>
        <w:ind w:left="6550" w:hanging="379"/>
      </w:pPr>
      <w:rPr>
        <w:rFonts w:hint="default"/>
        <w:lang w:val="tr-TR" w:eastAsia="tr-TR" w:bidi="tr-TR"/>
      </w:rPr>
    </w:lvl>
    <w:lvl w:ilvl="8" w:tplc="115C52E2">
      <w:numFmt w:val="bullet"/>
      <w:lvlText w:val="•"/>
      <w:lvlJc w:val="left"/>
      <w:pPr>
        <w:ind w:left="7469" w:hanging="379"/>
      </w:pPr>
      <w:rPr>
        <w:rFonts w:hint="default"/>
        <w:lang w:val="tr-TR" w:eastAsia="tr-TR" w:bidi="tr-TR"/>
      </w:rPr>
    </w:lvl>
  </w:abstractNum>
  <w:abstractNum w:abstractNumId="9" w15:restartNumberingAfterBreak="0">
    <w:nsid w:val="33D3651D"/>
    <w:multiLevelType w:val="hybridMultilevel"/>
    <w:tmpl w:val="C9CAFA9E"/>
    <w:lvl w:ilvl="0" w:tplc="3FEEF494">
      <w:start w:val="2"/>
      <w:numFmt w:val="decimal"/>
      <w:lvlText w:val="(%1)"/>
      <w:lvlJc w:val="left"/>
      <w:pPr>
        <w:ind w:left="116" w:hanging="427"/>
        <w:jc w:val="left"/>
      </w:pPr>
      <w:rPr>
        <w:rFonts w:ascii="Times New Roman" w:eastAsia="Times New Roman" w:hAnsi="Times New Roman" w:cs="Times New Roman" w:hint="default"/>
        <w:spacing w:val="-29"/>
        <w:w w:val="100"/>
        <w:sz w:val="24"/>
        <w:szCs w:val="24"/>
        <w:lang w:val="tr-TR" w:eastAsia="tr-TR" w:bidi="tr-TR"/>
      </w:rPr>
    </w:lvl>
    <w:lvl w:ilvl="1" w:tplc="6F64B67A">
      <w:numFmt w:val="bullet"/>
      <w:lvlText w:val="•"/>
      <w:lvlJc w:val="left"/>
      <w:pPr>
        <w:ind w:left="1038" w:hanging="427"/>
      </w:pPr>
      <w:rPr>
        <w:rFonts w:hint="default"/>
        <w:lang w:val="tr-TR" w:eastAsia="tr-TR" w:bidi="tr-TR"/>
      </w:rPr>
    </w:lvl>
    <w:lvl w:ilvl="2" w:tplc="FA0C577E">
      <w:numFmt w:val="bullet"/>
      <w:lvlText w:val="•"/>
      <w:lvlJc w:val="left"/>
      <w:pPr>
        <w:ind w:left="1957" w:hanging="427"/>
      </w:pPr>
      <w:rPr>
        <w:rFonts w:hint="default"/>
        <w:lang w:val="tr-TR" w:eastAsia="tr-TR" w:bidi="tr-TR"/>
      </w:rPr>
    </w:lvl>
    <w:lvl w:ilvl="3" w:tplc="FCB2D32E">
      <w:numFmt w:val="bullet"/>
      <w:lvlText w:val="•"/>
      <w:lvlJc w:val="left"/>
      <w:pPr>
        <w:ind w:left="2875" w:hanging="427"/>
      </w:pPr>
      <w:rPr>
        <w:rFonts w:hint="default"/>
        <w:lang w:val="tr-TR" w:eastAsia="tr-TR" w:bidi="tr-TR"/>
      </w:rPr>
    </w:lvl>
    <w:lvl w:ilvl="4" w:tplc="4240E48E">
      <w:numFmt w:val="bullet"/>
      <w:lvlText w:val="•"/>
      <w:lvlJc w:val="left"/>
      <w:pPr>
        <w:ind w:left="3794" w:hanging="427"/>
      </w:pPr>
      <w:rPr>
        <w:rFonts w:hint="default"/>
        <w:lang w:val="tr-TR" w:eastAsia="tr-TR" w:bidi="tr-TR"/>
      </w:rPr>
    </w:lvl>
    <w:lvl w:ilvl="5" w:tplc="CBE00A52">
      <w:numFmt w:val="bullet"/>
      <w:lvlText w:val="•"/>
      <w:lvlJc w:val="left"/>
      <w:pPr>
        <w:ind w:left="4713" w:hanging="427"/>
      </w:pPr>
      <w:rPr>
        <w:rFonts w:hint="default"/>
        <w:lang w:val="tr-TR" w:eastAsia="tr-TR" w:bidi="tr-TR"/>
      </w:rPr>
    </w:lvl>
    <w:lvl w:ilvl="6" w:tplc="619AAFE8">
      <w:numFmt w:val="bullet"/>
      <w:lvlText w:val="•"/>
      <w:lvlJc w:val="left"/>
      <w:pPr>
        <w:ind w:left="5631" w:hanging="427"/>
      </w:pPr>
      <w:rPr>
        <w:rFonts w:hint="default"/>
        <w:lang w:val="tr-TR" w:eastAsia="tr-TR" w:bidi="tr-TR"/>
      </w:rPr>
    </w:lvl>
    <w:lvl w:ilvl="7" w:tplc="DFFC86AA">
      <w:numFmt w:val="bullet"/>
      <w:lvlText w:val="•"/>
      <w:lvlJc w:val="left"/>
      <w:pPr>
        <w:ind w:left="6550" w:hanging="427"/>
      </w:pPr>
      <w:rPr>
        <w:rFonts w:hint="default"/>
        <w:lang w:val="tr-TR" w:eastAsia="tr-TR" w:bidi="tr-TR"/>
      </w:rPr>
    </w:lvl>
    <w:lvl w:ilvl="8" w:tplc="B8BC7E56">
      <w:numFmt w:val="bullet"/>
      <w:lvlText w:val="•"/>
      <w:lvlJc w:val="left"/>
      <w:pPr>
        <w:ind w:left="7469" w:hanging="427"/>
      </w:pPr>
      <w:rPr>
        <w:rFonts w:hint="default"/>
        <w:lang w:val="tr-TR" w:eastAsia="tr-TR" w:bidi="tr-TR"/>
      </w:rPr>
    </w:lvl>
  </w:abstractNum>
  <w:abstractNum w:abstractNumId="10" w15:restartNumberingAfterBreak="0">
    <w:nsid w:val="37C946B0"/>
    <w:multiLevelType w:val="hybridMultilevel"/>
    <w:tmpl w:val="2B54ADE4"/>
    <w:lvl w:ilvl="0" w:tplc="899831BE">
      <w:start w:val="1"/>
      <w:numFmt w:val="lowerLetter"/>
      <w:lvlText w:val="%1)"/>
      <w:lvlJc w:val="left"/>
      <w:pPr>
        <w:ind w:left="116" w:hanging="298"/>
        <w:jc w:val="left"/>
      </w:pPr>
      <w:rPr>
        <w:rFonts w:ascii="Times New Roman" w:eastAsia="Times New Roman" w:hAnsi="Times New Roman" w:cs="Times New Roman" w:hint="default"/>
        <w:spacing w:val="-9"/>
        <w:w w:val="100"/>
        <w:sz w:val="24"/>
        <w:szCs w:val="24"/>
        <w:lang w:val="tr-TR" w:eastAsia="tr-TR" w:bidi="tr-TR"/>
      </w:rPr>
    </w:lvl>
    <w:lvl w:ilvl="1" w:tplc="C96022AE">
      <w:numFmt w:val="bullet"/>
      <w:lvlText w:val="•"/>
      <w:lvlJc w:val="left"/>
      <w:pPr>
        <w:ind w:left="1038" w:hanging="298"/>
      </w:pPr>
      <w:rPr>
        <w:rFonts w:hint="default"/>
        <w:lang w:val="tr-TR" w:eastAsia="tr-TR" w:bidi="tr-TR"/>
      </w:rPr>
    </w:lvl>
    <w:lvl w:ilvl="2" w:tplc="D22C8F2A">
      <w:numFmt w:val="bullet"/>
      <w:lvlText w:val="•"/>
      <w:lvlJc w:val="left"/>
      <w:pPr>
        <w:ind w:left="1957" w:hanging="298"/>
      </w:pPr>
      <w:rPr>
        <w:rFonts w:hint="default"/>
        <w:lang w:val="tr-TR" w:eastAsia="tr-TR" w:bidi="tr-TR"/>
      </w:rPr>
    </w:lvl>
    <w:lvl w:ilvl="3" w:tplc="B0E6F45E">
      <w:numFmt w:val="bullet"/>
      <w:lvlText w:val="•"/>
      <w:lvlJc w:val="left"/>
      <w:pPr>
        <w:ind w:left="2875" w:hanging="298"/>
      </w:pPr>
      <w:rPr>
        <w:rFonts w:hint="default"/>
        <w:lang w:val="tr-TR" w:eastAsia="tr-TR" w:bidi="tr-TR"/>
      </w:rPr>
    </w:lvl>
    <w:lvl w:ilvl="4" w:tplc="40C2E6EA">
      <w:numFmt w:val="bullet"/>
      <w:lvlText w:val="•"/>
      <w:lvlJc w:val="left"/>
      <w:pPr>
        <w:ind w:left="3794" w:hanging="298"/>
      </w:pPr>
      <w:rPr>
        <w:rFonts w:hint="default"/>
        <w:lang w:val="tr-TR" w:eastAsia="tr-TR" w:bidi="tr-TR"/>
      </w:rPr>
    </w:lvl>
    <w:lvl w:ilvl="5" w:tplc="2098C550">
      <w:numFmt w:val="bullet"/>
      <w:lvlText w:val="•"/>
      <w:lvlJc w:val="left"/>
      <w:pPr>
        <w:ind w:left="4713" w:hanging="298"/>
      </w:pPr>
      <w:rPr>
        <w:rFonts w:hint="default"/>
        <w:lang w:val="tr-TR" w:eastAsia="tr-TR" w:bidi="tr-TR"/>
      </w:rPr>
    </w:lvl>
    <w:lvl w:ilvl="6" w:tplc="FF62F4EA">
      <w:numFmt w:val="bullet"/>
      <w:lvlText w:val="•"/>
      <w:lvlJc w:val="left"/>
      <w:pPr>
        <w:ind w:left="5631" w:hanging="298"/>
      </w:pPr>
      <w:rPr>
        <w:rFonts w:hint="default"/>
        <w:lang w:val="tr-TR" w:eastAsia="tr-TR" w:bidi="tr-TR"/>
      </w:rPr>
    </w:lvl>
    <w:lvl w:ilvl="7" w:tplc="4BB2690C">
      <w:numFmt w:val="bullet"/>
      <w:lvlText w:val="•"/>
      <w:lvlJc w:val="left"/>
      <w:pPr>
        <w:ind w:left="6550" w:hanging="298"/>
      </w:pPr>
      <w:rPr>
        <w:rFonts w:hint="default"/>
        <w:lang w:val="tr-TR" w:eastAsia="tr-TR" w:bidi="tr-TR"/>
      </w:rPr>
    </w:lvl>
    <w:lvl w:ilvl="8" w:tplc="899EDC2A">
      <w:numFmt w:val="bullet"/>
      <w:lvlText w:val="•"/>
      <w:lvlJc w:val="left"/>
      <w:pPr>
        <w:ind w:left="7469" w:hanging="298"/>
      </w:pPr>
      <w:rPr>
        <w:rFonts w:hint="default"/>
        <w:lang w:val="tr-TR" w:eastAsia="tr-TR" w:bidi="tr-TR"/>
      </w:rPr>
    </w:lvl>
  </w:abstractNum>
  <w:abstractNum w:abstractNumId="11" w15:restartNumberingAfterBreak="0">
    <w:nsid w:val="409E23A0"/>
    <w:multiLevelType w:val="hybridMultilevel"/>
    <w:tmpl w:val="E8BC34E0"/>
    <w:lvl w:ilvl="0" w:tplc="00647A3A">
      <w:start w:val="2"/>
      <w:numFmt w:val="decimal"/>
      <w:lvlText w:val="(%1)"/>
      <w:lvlJc w:val="left"/>
      <w:pPr>
        <w:ind w:left="116" w:hanging="339"/>
        <w:jc w:val="left"/>
      </w:pPr>
      <w:rPr>
        <w:rFonts w:ascii="Times New Roman" w:eastAsia="Times New Roman" w:hAnsi="Times New Roman" w:cs="Times New Roman" w:hint="default"/>
        <w:w w:val="99"/>
        <w:sz w:val="24"/>
        <w:szCs w:val="24"/>
        <w:lang w:val="tr-TR" w:eastAsia="tr-TR" w:bidi="tr-TR"/>
      </w:rPr>
    </w:lvl>
    <w:lvl w:ilvl="1" w:tplc="91BEC390">
      <w:numFmt w:val="bullet"/>
      <w:lvlText w:val="•"/>
      <w:lvlJc w:val="left"/>
      <w:pPr>
        <w:ind w:left="1038" w:hanging="339"/>
      </w:pPr>
      <w:rPr>
        <w:rFonts w:hint="default"/>
        <w:lang w:val="tr-TR" w:eastAsia="tr-TR" w:bidi="tr-TR"/>
      </w:rPr>
    </w:lvl>
    <w:lvl w:ilvl="2" w:tplc="1334FB2C">
      <w:numFmt w:val="bullet"/>
      <w:lvlText w:val="•"/>
      <w:lvlJc w:val="left"/>
      <w:pPr>
        <w:ind w:left="1957" w:hanging="339"/>
      </w:pPr>
      <w:rPr>
        <w:rFonts w:hint="default"/>
        <w:lang w:val="tr-TR" w:eastAsia="tr-TR" w:bidi="tr-TR"/>
      </w:rPr>
    </w:lvl>
    <w:lvl w:ilvl="3" w:tplc="74BA7184">
      <w:numFmt w:val="bullet"/>
      <w:lvlText w:val="•"/>
      <w:lvlJc w:val="left"/>
      <w:pPr>
        <w:ind w:left="2875" w:hanging="339"/>
      </w:pPr>
      <w:rPr>
        <w:rFonts w:hint="default"/>
        <w:lang w:val="tr-TR" w:eastAsia="tr-TR" w:bidi="tr-TR"/>
      </w:rPr>
    </w:lvl>
    <w:lvl w:ilvl="4" w:tplc="41E09B54">
      <w:numFmt w:val="bullet"/>
      <w:lvlText w:val="•"/>
      <w:lvlJc w:val="left"/>
      <w:pPr>
        <w:ind w:left="3794" w:hanging="339"/>
      </w:pPr>
      <w:rPr>
        <w:rFonts w:hint="default"/>
        <w:lang w:val="tr-TR" w:eastAsia="tr-TR" w:bidi="tr-TR"/>
      </w:rPr>
    </w:lvl>
    <w:lvl w:ilvl="5" w:tplc="8A72D96A">
      <w:numFmt w:val="bullet"/>
      <w:lvlText w:val="•"/>
      <w:lvlJc w:val="left"/>
      <w:pPr>
        <w:ind w:left="4713" w:hanging="339"/>
      </w:pPr>
      <w:rPr>
        <w:rFonts w:hint="default"/>
        <w:lang w:val="tr-TR" w:eastAsia="tr-TR" w:bidi="tr-TR"/>
      </w:rPr>
    </w:lvl>
    <w:lvl w:ilvl="6" w:tplc="547C8E9C">
      <w:numFmt w:val="bullet"/>
      <w:lvlText w:val="•"/>
      <w:lvlJc w:val="left"/>
      <w:pPr>
        <w:ind w:left="5631" w:hanging="339"/>
      </w:pPr>
      <w:rPr>
        <w:rFonts w:hint="default"/>
        <w:lang w:val="tr-TR" w:eastAsia="tr-TR" w:bidi="tr-TR"/>
      </w:rPr>
    </w:lvl>
    <w:lvl w:ilvl="7" w:tplc="854A0672">
      <w:numFmt w:val="bullet"/>
      <w:lvlText w:val="•"/>
      <w:lvlJc w:val="left"/>
      <w:pPr>
        <w:ind w:left="6550" w:hanging="339"/>
      </w:pPr>
      <w:rPr>
        <w:rFonts w:hint="default"/>
        <w:lang w:val="tr-TR" w:eastAsia="tr-TR" w:bidi="tr-TR"/>
      </w:rPr>
    </w:lvl>
    <w:lvl w:ilvl="8" w:tplc="953491BA">
      <w:numFmt w:val="bullet"/>
      <w:lvlText w:val="•"/>
      <w:lvlJc w:val="left"/>
      <w:pPr>
        <w:ind w:left="7469" w:hanging="339"/>
      </w:pPr>
      <w:rPr>
        <w:rFonts w:hint="default"/>
        <w:lang w:val="tr-TR" w:eastAsia="tr-TR" w:bidi="tr-TR"/>
      </w:rPr>
    </w:lvl>
  </w:abstractNum>
  <w:abstractNum w:abstractNumId="12" w15:restartNumberingAfterBreak="0">
    <w:nsid w:val="41ED6467"/>
    <w:multiLevelType w:val="hybridMultilevel"/>
    <w:tmpl w:val="1E9472E0"/>
    <w:lvl w:ilvl="0" w:tplc="973081DA">
      <w:start w:val="1"/>
      <w:numFmt w:val="lowerLetter"/>
      <w:lvlText w:val="%1)"/>
      <w:lvlJc w:val="left"/>
      <w:pPr>
        <w:ind w:left="116" w:hanging="281"/>
        <w:jc w:val="left"/>
      </w:pPr>
      <w:rPr>
        <w:rFonts w:ascii="Times New Roman" w:eastAsia="Times New Roman" w:hAnsi="Times New Roman" w:cs="Times New Roman" w:hint="default"/>
        <w:spacing w:val="-26"/>
        <w:w w:val="100"/>
        <w:sz w:val="24"/>
        <w:szCs w:val="24"/>
        <w:lang w:val="tr-TR" w:eastAsia="tr-TR" w:bidi="tr-TR"/>
      </w:rPr>
    </w:lvl>
    <w:lvl w:ilvl="1" w:tplc="245EA182">
      <w:numFmt w:val="bullet"/>
      <w:lvlText w:val="•"/>
      <w:lvlJc w:val="left"/>
      <w:pPr>
        <w:ind w:left="1038" w:hanging="281"/>
      </w:pPr>
      <w:rPr>
        <w:rFonts w:hint="default"/>
        <w:lang w:val="tr-TR" w:eastAsia="tr-TR" w:bidi="tr-TR"/>
      </w:rPr>
    </w:lvl>
    <w:lvl w:ilvl="2" w:tplc="5F8035AE">
      <w:numFmt w:val="bullet"/>
      <w:lvlText w:val="•"/>
      <w:lvlJc w:val="left"/>
      <w:pPr>
        <w:ind w:left="1957" w:hanging="281"/>
      </w:pPr>
      <w:rPr>
        <w:rFonts w:hint="default"/>
        <w:lang w:val="tr-TR" w:eastAsia="tr-TR" w:bidi="tr-TR"/>
      </w:rPr>
    </w:lvl>
    <w:lvl w:ilvl="3" w:tplc="C8FAA9C2">
      <w:numFmt w:val="bullet"/>
      <w:lvlText w:val="•"/>
      <w:lvlJc w:val="left"/>
      <w:pPr>
        <w:ind w:left="2875" w:hanging="281"/>
      </w:pPr>
      <w:rPr>
        <w:rFonts w:hint="default"/>
        <w:lang w:val="tr-TR" w:eastAsia="tr-TR" w:bidi="tr-TR"/>
      </w:rPr>
    </w:lvl>
    <w:lvl w:ilvl="4" w:tplc="29EEEA90">
      <w:numFmt w:val="bullet"/>
      <w:lvlText w:val="•"/>
      <w:lvlJc w:val="left"/>
      <w:pPr>
        <w:ind w:left="3794" w:hanging="281"/>
      </w:pPr>
      <w:rPr>
        <w:rFonts w:hint="default"/>
        <w:lang w:val="tr-TR" w:eastAsia="tr-TR" w:bidi="tr-TR"/>
      </w:rPr>
    </w:lvl>
    <w:lvl w:ilvl="5" w:tplc="18363348">
      <w:numFmt w:val="bullet"/>
      <w:lvlText w:val="•"/>
      <w:lvlJc w:val="left"/>
      <w:pPr>
        <w:ind w:left="4713" w:hanging="281"/>
      </w:pPr>
      <w:rPr>
        <w:rFonts w:hint="default"/>
        <w:lang w:val="tr-TR" w:eastAsia="tr-TR" w:bidi="tr-TR"/>
      </w:rPr>
    </w:lvl>
    <w:lvl w:ilvl="6" w:tplc="B5D0740C">
      <w:numFmt w:val="bullet"/>
      <w:lvlText w:val="•"/>
      <w:lvlJc w:val="left"/>
      <w:pPr>
        <w:ind w:left="5631" w:hanging="281"/>
      </w:pPr>
      <w:rPr>
        <w:rFonts w:hint="default"/>
        <w:lang w:val="tr-TR" w:eastAsia="tr-TR" w:bidi="tr-TR"/>
      </w:rPr>
    </w:lvl>
    <w:lvl w:ilvl="7" w:tplc="5C3CE988">
      <w:numFmt w:val="bullet"/>
      <w:lvlText w:val="•"/>
      <w:lvlJc w:val="left"/>
      <w:pPr>
        <w:ind w:left="6550" w:hanging="281"/>
      </w:pPr>
      <w:rPr>
        <w:rFonts w:hint="default"/>
        <w:lang w:val="tr-TR" w:eastAsia="tr-TR" w:bidi="tr-TR"/>
      </w:rPr>
    </w:lvl>
    <w:lvl w:ilvl="8" w:tplc="C706B34C">
      <w:numFmt w:val="bullet"/>
      <w:lvlText w:val="•"/>
      <w:lvlJc w:val="left"/>
      <w:pPr>
        <w:ind w:left="7469" w:hanging="281"/>
      </w:pPr>
      <w:rPr>
        <w:rFonts w:hint="default"/>
        <w:lang w:val="tr-TR" w:eastAsia="tr-TR" w:bidi="tr-TR"/>
      </w:rPr>
    </w:lvl>
  </w:abstractNum>
  <w:abstractNum w:abstractNumId="13" w15:restartNumberingAfterBreak="0">
    <w:nsid w:val="51CC3BB7"/>
    <w:multiLevelType w:val="hybridMultilevel"/>
    <w:tmpl w:val="342602AE"/>
    <w:lvl w:ilvl="0" w:tplc="10B06E62">
      <w:start w:val="2"/>
      <w:numFmt w:val="decimal"/>
      <w:lvlText w:val="(%1)"/>
      <w:lvlJc w:val="left"/>
      <w:pPr>
        <w:ind w:left="116" w:hanging="360"/>
        <w:jc w:val="left"/>
      </w:pPr>
      <w:rPr>
        <w:rFonts w:ascii="Times New Roman" w:eastAsia="Times New Roman" w:hAnsi="Times New Roman" w:cs="Times New Roman" w:hint="default"/>
        <w:w w:val="100"/>
        <w:sz w:val="24"/>
        <w:szCs w:val="24"/>
        <w:lang w:val="tr-TR" w:eastAsia="tr-TR" w:bidi="tr-TR"/>
      </w:rPr>
    </w:lvl>
    <w:lvl w:ilvl="1" w:tplc="20744B48">
      <w:numFmt w:val="bullet"/>
      <w:lvlText w:val="•"/>
      <w:lvlJc w:val="left"/>
      <w:pPr>
        <w:ind w:left="1038" w:hanging="360"/>
      </w:pPr>
      <w:rPr>
        <w:rFonts w:hint="default"/>
        <w:lang w:val="tr-TR" w:eastAsia="tr-TR" w:bidi="tr-TR"/>
      </w:rPr>
    </w:lvl>
    <w:lvl w:ilvl="2" w:tplc="81784810">
      <w:numFmt w:val="bullet"/>
      <w:lvlText w:val="•"/>
      <w:lvlJc w:val="left"/>
      <w:pPr>
        <w:ind w:left="1957" w:hanging="360"/>
      </w:pPr>
      <w:rPr>
        <w:rFonts w:hint="default"/>
        <w:lang w:val="tr-TR" w:eastAsia="tr-TR" w:bidi="tr-TR"/>
      </w:rPr>
    </w:lvl>
    <w:lvl w:ilvl="3" w:tplc="EB302FB2">
      <w:numFmt w:val="bullet"/>
      <w:lvlText w:val="•"/>
      <w:lvlJc w:val="left"/>
      <w:pPr>
        <w:ind w:left="2875" w:hanging="360"/>
      </w:pPr>
      <w:rPr>
        <w:rFonts w:hint="default"/>
        <w:lang w:val="tr-TR" w:eastAsia="tr-TR" w:bidi="tr-TR"/>
      </w:rPr>
    </w:lvl>
    <w:lvl w:ilvl="4" w:tplc="15E66AE4">
      <w:numFmt w:val="bullet"/>
      <w:lvlText w:val="•"/>
      <w:lvlJc w:val="left"/>
      <w:pPr>
        <w:ind w:left="3794" w:hanging="360"/>
      </w:pPr>
      <w:rPr>
        <w:rFonts w:hint="default"/>
        <w:lang w:val="tr-TR" w:eastAsia="tr-TR" w:bidi="tr-TR"/>
      </w:rPr>
    </w:lvl>
    <w:lvl w:ilvl="5" w:tplc="0624D86A">
      <w:numFmt w:val="bullet"/>
      <w:lvlText w:val="•"/>
      <w:lvlJc w:val="left"/>
      <w:pPr>
        <w:ind w:left="4713" w:hanging="360"/>
      </w:pPr>
      <w:rPr>
        <w:rFonts w:hint="default"/>
        <w:lang w:val="tr-TR" w:eastAsia="tr-TR" w:bidi="tr-TR"/>
      </w:rPr>
    </w:lvl>
    <w:lvl w:ilvl="6" w:tplc="008E9310">
      <w:numFmt w:val="bullet"/>
      <w:lvlText w:val="•"/>
      <w:lvlJc w:val="left"/>
      <w:pPr>
        <w:ind w:left="5631" w:hanging="360"/>
      </w:pPr>
      <w:rPr>
        <w:rFonts w:hint="default"/>
        <w:lang w:val="tr-TR" w:eastAsia="tr-TR" w:bidi="tr-TR"/>
      </w:rPr>
    </w:lvl>
    <w:lvl w:ilvl="7" w:tplc="70FE47F4">
      <w:numFmt w:val="bullet"/>
      <w:lvlText w:val="•"/>
      <w:lvlJc w:val="left"/>
      <w:pPr>
        <w:ind w:left="6550" w:hanging="360"/>
      </w:pPr>
      <w:rPr>
        <w:rFonts w:hint="default"/>
        <w:lang w:val="tr-TR" w:eastAsia="tr-TR" w:bidi="tr-TR"/>
      </w:rPr>
    </w:lvl>
    <w:lvl w:ilvl="8" w:tplc="B31A70BE">
      <w:numFmt w:val="bullet"/>
      <w:lvlText w:val="•"/>
      <w:lvlJc w:val="left"/>
      <w:pPr>
        <w:ind w:left="7469" w:hanging="360"/>
      </w:pPr>
      <w:rPr>
        <w:rFonts w:hint="default"/>
        <w:lang w:val="tr-TR" w:eastAsia="tr-TR" w:bidi="tr-TR"/>
      </w:rPr>
    </w:lvl>
  </w:abstractNum>
  <w:abstractNum w:abstractNumId="14" w15:restartNumberingAfterBreak="0">
    <w:nsid w:val="59FC5A9F"/>
    <w:multiLevelType w:val="hybridMultilevel"/>
    <w:tmpl w:val="8982B3E4"/>
    <w:lvl w:ilvl="0" w:tplc="D8B2CC88">
      <w:start w:val="1"/>
      <w:numFmt w:val="lowerLetter"/>
      <w:lvlText w:val="%1)"/>
      <w:lvlJc w:val="left"/>
      <w:pPr>
        <w:ind w:left="116" w:hanging="243"/>
        <w:jc w:val="left"/>
      </w:pPr>
      <w:rPr>
        <w:rFonts w:ascii="Times New Roman" w:eastAsia="Times New Roman" w:hAnsi="Times New Roman" w:cs="Times New Roman" w:hint="default"/>
        <w:spacing w:val="-1"/>
        <w:w w:val="100"/>
        <w:sz w:val="24"/>
        <w:szCs w:val="24"/>
        <w:lang w:val="tr-TR" w:eastAsia="tr-TR" w:bidi="tr-TR"/>
      </w:rPr>
    </w:lvl>
    <w:lvl w:ilvl="1" w:tplc="F97C9428">
      <w:numFmt w:val="bullet"/>
      <w:lvlText w:val="•"/>
      <w:lvlJc w:val="left"/>
      <w:pPr>
        <w:ind w:left="1038" w:hanging="243"/>
      </w:pPr>
      <w:rPr>
        <w:rFonts w:hint="default"/>
        <w:lang w:val="tr-TR" w:eastAsia="tr-TR" w:bidi="tr-TR"/>
      </w:rPr>
    </w:lvl>
    <w:lvl w:ilvl="2" w:tplc="6A662B78">
      <w:numFmt w:val="bullet"/>
      <w:lvlText w:val="•"/>
      <w:lvlJc w:val="left"/>
      <w:pPr>
        <w:ind w:left="1957" w:hanging="243"/>
      </w:pPr>
      <w:rPr>
        <w:rFonts w:hint="default"/>
        <w:lang w:val="tr-TR" w:eastAsia="tr-TR" w:bidi="tr-TR"/>
      </w:rPr>
    </w:lvl>
    <w:lvl w:ilvl="3" w:tplc="07B654AA">
      <w:numFmt w:val="bullet"/>
      <w:lvlText w:val="•"/>
      <w:lvlJc w:val="left"/>
      <w:pPr>
        <w:ind w:left="2875" w:hanging="243"/>
      </w:pPr>
      <w:rPr>
        <w:rFonts w:hint="default"/>
        <w:lang w:val="tr-TR" w:eastAsia="tr-TR" w:bidi="tr-TR"/>
      </w:rPr>
    </w:lvl>
    <w:lvl w:ilvl="4" w:tplc="8CF8979C">
      <w:numFmt w:val="bullet"/>
      <w:lvlText w:val="•"/>
      <w:lvlJc w:val="left"/>
      <w:pPr>
        <w:ind w:left="3794" w:hanging="243"/>
      </w:pPr>
      <w:rPr>
        <w:rFonts w:hint="default"/>
        <w:lang w:val="tr-TR" w:eastAsia="tr-TR" w:bidi="tr-TR"/>
      </w:rPr>
    </w:lvl>
    <w:lvl w:ilvl="5" w:tplc="D9A07AA2">
      <w:numFmt w:val="bullet"/>
      <w:lvlText w:val="•"/>
      <w:lvlJc w:val="left"/>
      <w:pPr>
        <w:ind w:left="4713" w:hanging="243"/>
      </w:pPr>
      <w:rPr>
        <w:rFonts w:hint="default"/>
        <w:lang w:val="tr-TR" w:eastAsia="tr-TR" w:bidi="tr-TR"/>
      </w:rPr>
    </w:lvl>
    <w:lvl w:ilvl="6" w:tplc="FA5E7E6A">
      <w:numFmt w:val="bullet"/>
      <w:lvlText w:val="•"/>
      <w:lvlJc w:val="left"/>
      <w:pPr>
        <w:ind w:left="5631" w:hanging="243"/>
      </w:pPr>
      <w:rPr>
        <w:rFonts w:hint="default"/>
        <w:lang w:val="tr-TR" w:eastAsia="tr-TR" w:bidi="tr-TR"/>
      </w:rPr>
    </w:lvl>
    <w:lvl w:ilvl="7" w:tplc="3280E10E">
      <w:numFmt w:val="bullet"/>
      <w:lvlText w:val="•"/>
      <w:lvlJc w:val="left"/>
      <w:pPr>
        <w:ind w:left="6550" w:hanging="243"/>
      </w:pPr>
      <w:rPr>
        <w:rFonts w:hint="default"/>
        <w:lang w:val="tr-TR" w:eastAsia="tr-TR" w:bidi="tr-TR"/>
      </w:rPr>
    </w:lvl>
    <w:lvl w:ilvl="8" w:tplc="80D02B4A">
      <w:numFmt w:val="bullet"/>
      <w:lvlText w:val="•"/>
      <w:lvlJc w:val="left"/>
      <w:pPr>
        <w:ind w:left="7469" w:hanging="243"/>
      </w:pPr>
      <w:rPr>
        <w:rFonts w:hint="default"/>
        <w:lang w:val="tr-TR" w:eastAsia="tr-TR" w:bidi="tr-TR"/>
      </w:rPr>
    </w:lvl>
  </w:abstractNum>
  <w:abstractNum w:abstractNumId="15" w15:restartNumberingAfterBreak="0">
    <w:nsid w:val="6728319E"/>
    <w:multiLevelType w:val="hybridMultilevel"/>
    <w:tmpl w:val="6818CF4A"/>
    <w:lvl w:ilvl="0" w:tplc="05F26642">
      <w:start w:val="2"/>
      <w:numFmt w:val="decimal"/>
      <w:lvlText w:val="(%1)"/>
      <w:lvlJc w:val="left"/>
      <w:pPr>
        <w:ind w:left="116" w:hanging="348"/>
        <w:jc w:val="left"/>
      </w:pPr>
      <w:rPr>
        <w:rFonts w:ascii="Times New Roman" w:eastAsia="Times New Roman" w:hAnsi="Times New Roman" w:cs="Times New Roman" w:hint="default"/>
        <w:w w:val="100"/>
        <w:sz w:val="24"/>
        <w:szCs w:val="24"/>
        <w:lang w:val="tr-TR" w:eastAsia="tr-TR" w:bidi="tr-TR"/>
      </w:rPr>
    </w:lvl>
    <w:lvl w:ilvl="1" w:tplc="86B08C10">
      <w:numFmt w:val="bullet"/>
      <w:lvlText w:val="•"/>
      <w:lvlJc w:val="left"/>
      <w:pPr>
        <w:ind w:left="1038" w:hanging="348"/>
      </w:pPr>
      <w:rPr>
        <w:rFonts w:hint="default"/>
        <w:lang w:val="tr-TR" w:eastAsia="tr-TR" w:bidi="tr-TR"/>
      </w:rPr>
    </w:lvl>
    <w:lvl w:ilvl="2" w:tplc="BD46CDD0">
      <w:numFmt w:val="bullet"/>
      <w:lvlText w:val="•"/>
      <w:lvlJc w:val="left"/>
      <w:pPr>
        <w:ind w:left="1957" w:hanging="348"/>
      </w:pPr>
      <w:rPr>
        <w:rFonts w:hint="default"/>
        <w:lang w:val="tr-TR" w:eastAsia="tr-TR" w:bidi="tr-TR"/>
      </w:rPr>
    </w:lvl>
    <w:lvl w:ilvl="3" w:tplc="350A3204">
      <w:numFmt w:val="bullet"/>
      <w:lvlText w:val="•"/>
      <w:lvlJc w:val="left"/>
      <w:pPr>
        <w:ind w:left="2875" w:hanging="348"/>
      </w:pPr>
      <w:rPr>
        <w:rFonts w:hint="default"/>
        <w:lang w:val="tr-TR" w:eastAsia="tr-TR" w:bidi="tr-TR"/>
      </w:rPr>
    </w:lvl>
    <w:lvl w:ilvl="4" w:tplc="0A16384E">
      <w:numFmt w:val="bullet"/>
      <w:lvlText w:val="•"/>
      <w:lvlJc w:val="left"/>
      <w:pPr>
        <w:ind w:left="3794" w:hanging="348"/>
      </w:pPr>
      <w:rPr>
        <w:rFonts w:hint="default"/>
        <w:lang w:val="tr-TR" w:eastAsia="tr-TR" w:bidi="tr-TR"/>
      </w:rPr>
    </w:lvl>
    <w:lvl w:ilvl="5" w:tplc="8778AB8C">
      <w:numFmt w:val="bullet"/>
      <w:lvlText w:val="•"/>
      <w:lvlJc w:val="left"/>
      <w:pPr>
        <w:ind w:left="4713" w:hanging="348"/>
      </w:pPr>
      <w:rPr>
        <w:rFonts w:hint="default"/>
        <w:lang w:val="tr-TR" w:eastAsia="tr-TR" w:bidi="tr-TR"/>
      </w:rPr>
    </w:lvl>
    <w:lvl w:ilvl="6" w:tplc="B0FEB586">
      <w:numFmt w:val="bullet"/>
      <w:lvlText w:val="•"/>
      <w:lvlJc w:val="left"/>
      <w:pPr>
        <w:ind w:left="5631" w:hanging="348"/>
      </w:pPr>
      <w:rPr>
        <w:rFonts w:hint="default"/>
        <w:lang w:val="tr-TR" w:eastAsia="tr-TR" w:bidi="tr-TR"/>
      </w:rPr>
    </w:lvl>
    <w:lvl w:ilvl="7" w:tplc="76784A50">
      <w:numFmt w:val="bullet"/>
      <w:lvlText w:val="•"/>
      <w:lvlJc w:val="left"/>
      <w:pPr>
        <w:ind w:left="6550" w:hanging="348"/>
      </w:pPr>
      <w:rPr>
        <w:rFonts w:hint="default"/>
        <w:lang w:val="tr-TR" w:eastAsia="tr-TR" w:bidi="tr-TR"/>
      </w:rPr>
    </w:lvl>
    <w:lvl w:ilvl="8" w:tplc="302EC35E">
      <w:numFmt w:val="bullet"/>
      <w:lvlText w:val="•"/>
      <w:lvlJc w:val="left"/>
      <w:pPr>
        <w:ind w:left="7469" w:hanging="348"/>
      </w:pPr>
      <w:rPr>
        <w:rFonts w:hint="default"/>
        <w:lang w:val="tr-TR" w:eastAsia="tr-TR" w:bidi="tr-TR"/>
      </w:rPr>
    </w:lvl>
  </w:abstractNum>
  <w:abstractNum w:abstractNumId="16" w15:restartNumberingAfterBreak="0">
    <w:nsid w:val="751D3B4B"/>
    <w:multiLevelType w:val="hybridMultilevel"/>
    <w:tmpl w:val="B37ADEFA"/>
    <w:lvl w:ilvl="0" w:tplc="D35C2DDE">
      <w:start w:val="1"/>
      <w:numFmt w:val="lowerLetter"/>
      <w:lvlText w:val="%1)"/>
      <w:lvlJc w:val="left"/>
      <w:pPr>
        <w:ind w:left="116" w:hanging="262"/>
        <w:jc w:val="left"/>
      </w:pPr>
      <w:rPr>
        <w:rFonts w:ascii="Times New Roman" w:eastAsia="Times New Roman" w:hAnsi="Times New Roman" w:cs="Times New Roman" w:hint="default"/>
        <w:spacing w:val="-1"/>
        <w:w w:val="100"/>
        <w:sz w:val="24"/>
        <w:szCs w:val="24"/>
        <w:lang w:val="tr-TR" w:eastAsia="tr-TR" w:bidi="tr-TR"/>
      </w:rPr>
    </w:lvl>
    <w:lvl w:ilvl="1" w:tplc="F6B0620C">
      <w:numFmt w:val="bullet"/>
      <w:lvlText w:val="•"/>
      <w:lvlJc w:val="left"/>
      <w:pPr>
        <w:ind w:left="1038" w:hanging="262"/>
      </w:pPr>
      <w:rPr>
        <w:rFonts w:hint="default"/>
        <w:lang w:val="tr-TR" w:eastAsia="tr-TR" w:bidi="tr-TR"/>
      </w:rPr>
    </w:lvl>
    <w:lvl w:ilvl="2" w:tplc="DE98E73C">
      <w:numFmt w:val="bullet"/>
      <w:lvlText w:val="•"/>
      <w:lvlJc w:val="left"/>
      <w:pPr>
        <w:ind w:left="1957" w:hanging="262"/>
      </w:pPr>
      <w:rPr>
        <w:rFonts w:hint="default"/>
        <w:lang w:val="tr-TR" w:eastAsia="tr-TR" w:bidi="tr-TR"/>
      </w:rPr>
    </w:lvl>
    <w:lvl w:ilvl="3" w:tplc="94A06848">
      <w:numFmt w:val="bullet"/>
      <w:lvlText w:val="•"/>
      <w:lvlJc w:val="left"/>
      <w:pPr>
        <w:ind w:left="2875" w:hanging="262"/>
      </w:pPr>
      <w:rPr>
        <w:rFonts w:hint="default"/>
        <w:lang w:val="tr-TR" w:eastAsia="tr-TR" w:bidi="tr-TR"/>
      </w:rPr>
    </w:lvl>
    <w:lvl w:ilvl="4" w:tplc="ED00A578">
      <w:numFmt w:val="bullet"/>
      <w:lvlText w:val="•"/>
      <w:lvlJc w:val="left"/>
      <w:pPr>
        <w:ind w:left="3794" w:hanging="262"/>
      </w:pPr>
      <w:rPr>
        <w:rFonts w:hint="default"/>
        <w:lang w:val="tr-TR" w:eastAsia="tr-TR" w:bidi="tr-TR"/>
      </w:rPr>
    </w:lvl>
    <w:lvl w:ilvl="5" w:tplc="6ABAD9FC">
      <w:numFmt w:val="bullet"/>
      <w:lvlText w:val="•"/>
      <w:lvlJc w:val="left"/>
      <w:pPr>
        <w:ind w:left="4713" w:hanging="262"/>
      </w:pPr>
      <w:rPr>
        <w:rFonts w:hint="default"/>
        <w:lang w:val="tr-TR" w:eastAsia="tr-TR" w:bidi="tr-TR"/>
      </w:rPr>
    </w:lvl>
    <w:lvl w:ilvl="6" w:tplc="50A05872">
      <w:numFmt w:val="bullet"/>
      <w:lvlText w:val="•"/>
      <w:lvlJc w:val="left"/>
      <w:pPr>
        <w:ind w:left="5631" w:hanging="262"/>
      </w:pPr>
      <w:rPr>
        <w:rFonts w:hint="default"/>
        <w:lang w:val="tr-TR" w:eastAsia="tr-TR" w:bidi="tr-TR"/>
      </w:rPr>
    </w:lvl>
    <w:lvl w:ilvl="7" w:tplc="78003568">
      <w:numFmt w:val="bullet"/>
      <w:lvlText w:val="•"/>
      <w:lvlJc w:val="left"/>
      <w:pPr>
        <w:ind w:left="6550" w:hanging="262"/>
      </w:pPr>
      <w:rPr>
        <w:rFonts w:hint="default"/>
        <w:lang w:val="tr-TR" w:eastAsia="tr-TR" w:bidi="tr-TR"/>
      </w:rPr>
    </w:lvl>
    <w:lvl w:ilvl="8" w:tplc="6734B850">
      <w:numFmt w:val="bullet"/>
      <w:lvlText w:val="•"/>
      <w:lvlJc w:val="left"/>
      <w:pPr>
        <w:ind w:left="7469" w:hanging="262"/>
      </w:pPr>
      <w:rPr>
        <w:rFonts w:hint="default"/>
        <w:lang w:val="tr-TR" w:eastAsia="tr-TR" w:bidi="tr-TR"/>
      </w:rPr>
    </w:lvl>
  </w:abstractNum>
  <w:abstractNum w:abstractNumId="17" w15:restartNumberingAfterBreak="0">
    <w:nsid w:val="7D6030F3"/>
    <w:multiLevelType w:val="hybridMultilevel"/>
    <w:tmpl w:val="3724D21C"/>
    <w:lvl w:ilvl="0" w:tplc="3A183316">
      <w:start w:val="2"/>
      <w:numFmt w:val="decimal"/>
      <w:lvlText w:val="(%1)"/>
      <w:lvlJc w:val="left"/>
      <w:pPr>
        <w:ind w:left="116" w:hanging="334"/>
        <w:jc w:val="left"/>
      </w:pPr>
      <w:rPr>
        <w:rFonts w:ascii="Times New Roman" w:eastAsia="Times New Roman" w:hAnsi="Times New Roman" w:cs="Times New Roman" w:hint="default"/>
        <w:w w:val="100"/>
        <w:sz w:val="24"/>
        <w:szCs w:val="24"/>
        <w:lang w:val="tr-TR" w:eastAsia="tr-TR" w:bidi="tr-TR"/>
      </w:rPr>
    </w:lvl>
    <w:lvl w:ilvl="1" w:tplc="5C3A70DC">
      <w:numFmt w:val="bullet"/>
      <w:lvlText w:val="•"/>
      <w:lvlJc w:val="left"/>
      <w:pPr>
        <w:ind w:left="1038" w:hanging="334"/>
      </w:pPr>
      <w:rPr>
        <w:rFonts w:hint="default"/>
        <w:lang w:val="tr-TR" w:eastAsia="tr-TR" w:bidi="tr-TR"/>
      </w:rPr>
    </w:lvl>
    <w:lvl w:ilvl="2" w:tplc="349E14CE">
      <w:numFmt w:val="bullet"/>
      <w:lvlText w:val="•"/>
      <w:lvlJc w:val="left"/>
      <w:pPr>
        <w:ind w:left="1957" w:hanging="334"/>
      </w:pPr>
      <w:rPr>
        <w:rFonts w:hint="default"/>
        <w:lang w:val="tr-TR" w:eastAsia="tr-TR" w:bidi="tr-TR"/>
      </w:rPr>
    </w:lvl>
    <w:lvl w:ilvl="3" w:tplc="67A6A2A4">
      <w:numFmt w:val="bullet"/>
      <w:lvlText w:val="•"/>
      <w:lvlJc w:val="left"/>
      <w:pPr>
        <w:ind w:left="2875" w:hanging="334"/>
      </w:pPr>
      <w:rPr>
        <w:rFonts w:hint="default"/>
        <w:lang w:val="tr-TR" w:eastAsia="tr-TR" w:bidi="tr-TR"/>
      </w:rPr>
    </w:lvl>
    <w:lvl w:ilvl="4" w:tplc="E2463C6E">
      <w:numFmt w:val="bullet"/>
      <w:lvlText w:val="•"/>
      <w:lvlJc w:val="left"/>
      <w:pPr>
        <w:ind w:left="3794" w:hanging="334"/>
      </w:pPr>
      <w:rPr>
        <w:rFonts w:hint="default"/>
        <w:lang w:val="tr-TR" w:eastAsia="tr-TR" w:bidi="tr-TR"/>
      </w:rPr>
    </w:lvl>
    <w:lvl w:ilvl="5" w:tplc="D9A07282">
      <w:numFmt w:val="bullet"/>
      <w:lvlText w:val="•"/>
      <w:lvlJc w:val="left"/>
      <w:pPr>
        <w:ind w:left="4713" w:hanging="334"/>
      </w:pPr>
      <w:rPr>
        <w:rFonts w:hint="default"/>
        <w:lang w:val="tr-TR" w:eastAsia="tr-TR" w:bidi="tr-TR"/>
      </w:rPr>
    </w:lvl>
    <w:lvl w:ilvl="6" w:tplc="673A9032">
      <w:numFmt w:val="bullet"/>
      <w:lvlText w:val="•"/>
      <w:lvlJc w:val="left"/>
      <w:pPr>
        <w:ind w:left="5631" w:hanging="334"/>
      </w:pPr>
      <w:rPr>
        <w:rFonts w:hint="default"/>
        <w:lang w:val="tr-TR" w:eastAsia="tr-TR" w:bidi="tr-TR"/>
      </w:rPr>
    </w:lvl>
    <w:lvl w:ilvl="7" w:tplc="5E42693E">
      <w:numFmt w:val="bullet"/>
      <w:lvlText w:val="•"/>
      <w:lvlJc w:val="left"/>
      <w:pPr>
        <w:ind w:left="6550" w:hanging="334"/>
      </w:pPr>
      <w:rPr>
        <w:rFonts w:hint="default"/>
        <w:lang w:val="tr-TR" w:eastAsia="tr-TR" w:bidi="tr-TR"/>
      </w:rPr>
    </w:lvl>
    <w:lvl w:ilvl="8" w:tplc="DB12EBF4">
      <w:numFmt w:val="bullet"/>
      <w:lvlText w:val="•"/>
      <w:lvlJc w:val="left"/>
      <w:pPr>
        <w:ind w:left="7469" w:hanging="334"/>
      </w:pPr>
      <w:rPr>
        <w:rFonts w:hint="default"/>
        <w:lang w:val="tr-TR" w:eastAsia="tr-TR" w:bidi="tr-TR"/>
      </w:rPr>
    </w:lvl>
  </w:abstractNum>
  <w:num w:numId="1">
    <w:abstractNumId w:val="7"/>
  </w:num>
  <w:num w:numId="2">
    <w:abstractNumId w:val="9"/>
  </w:num>
  <w:num w:numId="3">
    <w:abstractNumId w:val="0"/>
  </w:num>
  <w:num w:numId="4">
    <w:abstractNumId w:val="6"/>
  </w:num>
  <w:num w:numId="5">
    <w:abstractNumId w:val="15"/>
  </w:num>
  <w:num w:numId="6">
    <w:abstractNumId w:val="8"/>
  </w:num>
  <w:num w:numId="7">
    <w:abstractNumId w:val="3"/>
  </w:num>
  <w:num w:numId="8">
    <w:abstractNumId w:val="13"/>
  </w:num>
  <w:num w:numId="9">
    <w:abstractNumId w:val="12"/>
  </w:num>
  <w:num w:numId="10">
    <w:abstractNumId w:val="2"/>
  </w:num>
  <w:num w:numId="11">
    <w:abstractNumId w:val="16"/>
  </w:num>
  <w:num w:numId="12">
    <w:abstractNumId w:val="11"/>
  </w:num>
  <w:num w:numId="13">
    <w:abstractNumId w:val="5"/>
  </w:num>
  <w:num w:numId="14">
    <w:abstractNumId w:val="17"/>
  </w:num>
  <w:num w:numId="15">
    <w:abstractNumId w:val="10"/>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67"/>
    <w:rsid w:val="002E00F4"/>
    <w:rsid w:val="007911B2"/>
    <w:rsid w:val="00E118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EA0B"/>
  <w15:docId w15:val="{813E39BF-21CD-4E57-8EBB-19029931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968"/>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851"/>
      <w:jc w:val="both"/>
    </w:pPr>
    <w:rPr>
      <w:sz w:val="24"/>
      <w:szCs w:val="24"/>
    </w:rPr>
  </w:style>
  <w:style w:type="paragraph" w:styleId="ListeParagraf">
    <w:name w:val="List Paragraph"/>
    <w:basedOn w:val="Normal"/>
    <w:uiPriority w:val="1"/>
    <w:qFormat/>
    <w:pPr>
      <w:ind w:left="116" w:right="117" w:firstLine="851"/>
      <w:jc w:val="both"/>
    </w:pPr>
  </w:style>
  <w:style w:type="paragraph" w:customStyle="1" w:styleId="TableParagraph">
    <w:name w:val="Table Paragraph"/>
    <w:basedOn w:val="Normal"/>
    <w:uiPriority w:val="1"/>
    <w:qFormat/>
    <w:pPr>
      <w:spacing w:line="267" w:lineRule="exact"/>
      <w:ind w:left="50"/>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4639</Words>
  <Characters>26445</Characters>
  <Application>Microsoft Office Word</Application>
  <DocSecurity>0</DocSecurity>
  <Lines>220</Lines>
  <Paragraphs>62</Paragraphs>
  <ScaleCrop>false</ScaleCrop>
  <Company/>
  <LinksUpToDate>false</LinksUpToDate>
  <CharactersWithSpaces>31022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nku_ogr_berkantuban</dc:creator>
  <cp:lastModifiedBy>GÜNEŞ</cp:lastModifiedBy>
  <cp:revision>2</cp:revision>
  <dcterms:created xsi:type="dcterms:W3CDTF">2021-11-11T14:15:00Z</dcterms:created>
  <dcterms:modified xsi:type="dcterms:W3CDTF">2021-11-11T14:15:00Z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 2019</vt:lpwstr>
  </property>
  <property fmtid="{D5CDD505-2E9C-101B-9397-08002B2CF9AE}" pid="4" name="LastSaved">
    <vt:filetime>2021-11-09T00:00:00Z</vt:filetime>
  </property>
</Properties>
</file>