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413"/>
        <w:gridCol w:w="4616"/>
        <w:gridCol w:w="1984"/>
        <w:gridCol w:w="1701"/>
      </w:tblGrid>
      <w:tr w:rsidR="00FB074A" w:rsidRPr="007D2050" w14:paraId="25732BD1" w14:textId="77777777" w:rsidTr="00DE2488">
        <w:trPr>
          <w:trHeight w:val="323"/>
        </w:trPr>
        <w:tc>
          <w:tcPr>
            <w:tcW w:w="1413" w:type="dxa"/>
            <w:vMerge w:val="restart"/>
            <w:vAlign w:val="center"/>
          </w:tcPr>
          <w:p w14:paraId="53CA562F" w14:textId="77777777" w:rsidR="00FB074A" w:rsidRPr="007D2050" w:rsidRDefault="00FB074A" w:rsidP="00FC26C0">
            <w:pPr>
              <w:spacing w:after="0" w:line="240" w:lineRule="auto"/>
              <w:jc w:val="center"/>
              <w:rPr>
                <w:rFonts w:ascii="Times New Roman" w:eastAsia="Times New Roman" w:hAnsi="Times New Roman" w:cs="Times New Roman"/>
                <w:b/>
                <w:bCs/>
                <w:sz w:val="24"/>
                <w:szCs w:val="24"/>
                <w:lang w:eastAsia="tr-TR"/>
              </w:rPr>
            </w:pPr>
            <w:r w:rsidRPr="007D2050">
              <w:rPr>
                <w:rFonts w:ascii="Times New Roman" w:hAnsi="Times New Roman" w:cs="Times New Roman"/>
                <w:noProof/>
                <w:sz w:val="24"/>
                <w:szCs w:val="24"/>
                <w:lang w:eastAsia="tr-TR"/>
              </w:rPr>
              <w:drawing>
                <wp:anchor distT="0" distB="0" distL="114300" distR="114300" simplePos="0" relativeHeight="251658240" behindDoc="1" locked="0" layoutInCell="1" allowOverlap="1" wp14:anchorId="3BEF6672" wp14:editId="0ACB120D">
                  <wp:simplePos x="0" y="0"/>
                  <wp:positionH relativeFrom="column">
                    <wp:posOffset>-79375</wp:posOffset>
                  </wp:positionH>
                  <wp:positionV relativeFrom="paragraph">
                    <wp:posOffset>-20320</wp:posOffset>
                  </wp:positionV>
                  <wp:extent cx="895350" cy="9277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927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6" w:type="dxa"/>
            <w:vMerge w:val="restart"/>
            <w:vAlign w:val="center"/>
          </w:tcPr>
          <w:p w14:paraId="1CE4A590" w14:textId="77777777" w:rsidR="007D2050" w:rsidRDefault="007D2050" w:rsidP="007D205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TNKÜ</w:t>
            </w:r>
          </w:p>
          <w:p w14:paraId="27625954" w14:textId="3357FEE1" w:rsidR="007D2050" w:rsidRDefault="00536B06" w:rsidP="007D2050">
            <w:pPr>
              <w:spacing w:after="0" w:line="240" w:lineRule="auto"/>
              <w:jc w:val="center"/>
              <w:rPr>
                <w:rFonts w:ascii="Times New Roman" w:eastAsia="Times New Roman" w:hAnsi="Times New Roman" w:cs="Times New Roman"/>
                <w:b/>
                <w:bCs/>
                <w:sz w:val="24"/>
                <w:szCs w:val="24"/>
                <w:lang w:eastAsia="tr-TR"/>
              </w:rPr>
            </w:pPr>
            <w:r w:rsidRPr="007D2050">
              <w:rPr>
                <w:rFonts w:ascii="Times New Roman" w:eastAsia="Times New Roman" w:hAnsi="Times New Roman" w:cs="Times New Roman"/>
                <w:b/>
                <w:bCs/>
                <w:sz w:val="24"/>
                <w:szCs w:val="24"/>
                <w:lang w:eastAsia="tr-TR"/>
              </w:rPr>
              <w:t xml:space="preserve">ÇORLU MÜHENDİSLİK </w:t>
            </w:r>
            <w:r w:rsidR="000E4BF3" w:rsidRPr="007D2050">
              <w:rPr>
                <w:rFonts w:ascii="Times New Roman" w:eastAsia="Times New Roman" w:hAnsi="Times New Roman" w:cs="Times New Roman"/>
                <w:b/>
                <w:bCs/>
                <w:sz w:val="24"/>
                <w:szCs w:val="24"/>
                <w:lang w:eastAsia="tr-TR"/>
              </w:rPr>
              <w:t>FAKÜLTESİ</w:t>
            </w:r>
          </w:p>
          <w:p w14:paraId="14593AE5" w14:textId="0AB04561" w:rsidR="00FB074A" w:rsidRPr="007D2050" w:rsidRDefault="007D2050" w:rsidP="007D205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ÇEVRE MÜHENDİSLİĞİ</w:t>
            </w:r>
          </w:p>
          <w:p w14:paraId="3E35134C" w14:textId="78CAF239" w:rsidR="000E4BF3" w:rsidRPr="007D2050" w:rsidRDefault="007D2050" w:rsidP="007D2050">
            <w:pPr>
              <w:spacing w:after="0" w:line="240" w:lineRule="auto"/>
              <w:jc w:val="center"/>
              <w:rPr>
                <w:rFonts w:ascii="Times New Roman" w:eastAsia="Times New Roman" w:hAnsi="Times New Roman" w:cs="Times New Roman"/>
                <w:sz w:val="24"/>
                <w:szCs w:val="24"/>
                <w:lang w:eastAsia="tr-TR"/>
              </w:rPr>
            </w:pPr>
            <w:r w:rsidRPr="007D2050">
              <w:rPr>
                <w:rFonts w:ascii="Times New Roman" w:eastAsia="Times New Roman" w:hAnsi="Times New Roman" w:cs="Times New Roman"/>
                <w:b/>
                <w:bCs/>
                <w:sz w:val="24"/>
                <w:szCs w:val="24"/>
                <w:lang w:eastAsia="tr-TR"/>
              </w:rPr>
              <w:t>SANTRİFÜJ CİHAZI KULLAN</w:t>
            </w:r>
            <w:r w:rsidR="00DE2488">
              <w:rPr>
                <w:rFonts w:ascii="Times New Roman" w:eastAsia="Times New Roman" w:hAnsi="Times New Roman" w:cs="Times New Roman"/>
                <w:b/>
                <w:bCs/>
                <w:sz w:val="24"/>
                <w:szCs w:val="24"/>
                <w:lang w:eastAsia="tr-TR"/>
              </w:rPr>
              <w:t>MA</w:t>
            </w:r>
            <w:r w:rsidRPr="007D2050">
              <w:rPr>
                <w:rFonts w:ascii="Times New Roman" w:eastAsia="Times New Roman" w:hAnsi="Times New Roman" w:cs="Times New Roman"/>
                <w:b/>
                <w:bCs/>
                <w:sz w:val="24"/>
                <w:szCs w:val="24"/>
                <w:lang w:eastAsia="tr-TR"/>
              </w:rPr>
              <w:t xml:space="preserve"> TALİMATI</w:t>
            </w:r>
          </w:p>
        </w:tc>
        <w:tc>
          <w:tcPr>
            <w:tcW w:w="1984" w:type="dxa"/>
            <w:vAlign w:val="center"/>
          </w:tcPr>
          <w:p w14:paraId="1532159E" w14:textId="77777777" w:rsidR="00FB074A" w:rsidRPr="007D2050" w:rsidRDefault="00FB074A" w:rsidP="007D2050">
            <w:pPr>
              <w:spacing w:after="0" w:line="240" w:lineRule="auto"/>
              <w:rPr>
                <w:rFonts w:ascii="Times New Roman" w:eastAsia="Times New Roman" w:hAnsi="Times New Roman" w:cs="Times New Roman"/>
                <w:sz w:val="20"/>
                <w:szCs w:val="20"/>
                <w:lang w:eastAsia="tr-TR"/>
              </w:rPr>
            </w:pPr>
            <w:r w:rsidRPr="007D2050">
              <w:rPr>
                <w:rFonts w:ascii="Times New Roman" w:eastAsia="Times New Roman" w:hAnsi="Times New Roman" w:cs="Times New Roman"/>
                <w:sz w:val="20"/>
                <w:szCs w:val="20"/>
                <w:lang w:eastAsia="tr-TR"/>
              </w:rPr>
              <w:t xml:space="preserve">Doküman No: </w:t>
            </w:r>
          </w:p>
        </w:tc>
        <w:tc>
          <w:tcPr>
            <w:tcW w:w="1701" w:type="dxa"/>
            <w:vAlign w:val="center"/>
          </w:tcPr>
          <w:p w14:paraId="3D73FB0E" w14:textId="30083FED" w:rsidR="00FB074A" w:rsidRPr="007D2050" w:rsidRDefault="00FB074A" w:rsidP="007D2050">
            <w:pPr>
              <w:spacing w:after="0" w:line="240" w:lineRule="auto"/>
              <w:rPr>
                <w:rFonts w:ascii="Times New Roman" w:eastAsia="Times New Roman" w:hAnsi="Times New Roman" w:cs="Times New Roman"/>
                <w:sz w:val="20"/>
                <w:szCs w:val="20"/>
                <w:lang w:eastAsia="tr-TR"/>
              </w:rPr>
            </w:pPr>
            <w:r w:rsidRPr="007D2050">
              <w:rPr>
                <w:rFonts w:ascii="Times New Roman" w:eastAsia="Times New Roman" w:hAnsi="Times New Roman" w:cs="Times New Roman"/>
                <w:sz w:val="20"/>
                <w:szCs w:val="20"/>
                <w:lang w:eastAsia="tr-TR"/>
              </w:rPr>
              <w:t>EYS-</w:t>
            </w:r>
            <w:r w:rsidR="000E4BF3" w:rsidRPr="007D2050">
              <w:rPr>
                <w:rFonts w:ascii="Times New Roman" w:eastAsia="Times New Roman" w:hAnsi="Times New Roman" w:cs="Times New Roman"/>
                <w:sz w:val="20"/>
                <w:szCs w:val="20"/>
                <w:lang w:eastAsia="tr-TR"/>
              </w:rPr>
              <w:t>TL</w:t>
            </w:r>
            <w:r w:rsidR="00DE2488">
              <w:rPr>
                <w:rFonts w:ascii="Times New Roman" w:eastAsia="Times New Roman" w:hAnsi="Times New Roman" w:cs="Times New Roman"/>
                <w:sz w:val="20"/>
                <w:szCs w:val="20"/>
                <w:lang w:eastAsia="tr-TR"/>
              </w:rPr>
              <w:t>-306</w:t>
            </w:r>
          </w:p>
        </w:tc>
      </w:tr>
      <w:tr w:rsidR="00FB074A" w:rsidRPr="007D2050" w14:paraId="26ACE911" w14:textId="77777777" w:rsidTr="00DE2488">
        <w:trPr>
          <w:trHeight w:val="323"/>
        </w:trPr>
        <w:tc>
          <w:tcPr>
            <w:tcW w:w="1413" w:type="dxa"/>
            <w:vMerge/>
          </w:tcPr>
          <w:p w14:paraId="4E64C1B3" w14:textId="77777777" w:rsidR="00FB074A" w:rsidRPr="007D2050"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616" w:type="dxa"/>
            <w:vMerge/>
          </w:tcPr>
          <w:p w14:paraId="0A67C287" w14:textId="77777777" w:rsidR="00FB074A" w:rsidRPr="007D2050" w:rsidRDefault="00FB074A" w:rsidP="00D4687A">
            <w:pPr>
              <w:spacing w:after="0" w:line="240" w:lineRule="auto"/>
              <w:rPr>
                <w:rFonts w:ascii="Times New Roman" w:eastAsia="Times New Roman" w:hAnsi="Times New Roman" w:cs="Times New Roman"/>
                <w:sz w:val="24"/>
                <w:szCs w:val="24"/>
                <w:lang w:eastAsia="tr-TR"/>
              </w:rPr>
            </w:pPr>
          </w:p>
        </w:tc>
        <w:tc>
          <w:tcPr>
            <w:tcW w:w="1984" w:type="dxa"/>
            <w:vAlign w:val="center"/>
          </w:tcPr>
          <w:p w14:paraId="499E67FE" w14:textId="77777777" w:rsidR="00FB074A" w:rsidRPr="007D2050" w:rsidRDefault="00FB074A" w:rsidP="007D2050">
            <w:pPr>
              <w:spacing w:after="0" w:line="240" w:lineRule="auto"/>
              <w:rPr>
                <w:rFonts w:ascii="Times New Roman" w:eastAsia="Times New Roman" w:hAnsi="Times New Roman" w:cs="Times New Roman"/>
                <w:sz w:val="20"/>
                <w:szCs w:val="20"/>
                <w:lang w:eastAsia="tr-TR"/>
              </w:rPr>
            </w:pPr>
            <w:r w:rsidRPr="007D2050">
              <w:rPr>
                <w:rFonts w:ascii="Times New Roman" w:eastAsia="Times New Roman" w:hAnsi="Times New Roman" w:cs="Times New Roman"/>
                <w:sz w:val="20"/>
                <w:szCs w:val="20"/>
                <w:lang w:eastAsia="tr-TR"/>
              </w:rPr>
              <w:t>Hazırlama Tarihi:</w:t>
            </w:r>
          </w:p>
        </w:tc>
        <w:tc>
          <w:tcPr>
            <w:tcW w:w="1701" w:type="dxa"/>
            <w:vAlign w:val="center"/>
          </w:tcPr>
          <w:p w14:paraId="5D0868E4" w14:textId="4E71B014" w:rsidR="00FB074A" w:rsidRPr="007D2050" w:rsidRDefault="009D6BA6" w:rsidP="007D2050">
            <w:pPr>
              <w:spacing w:after="0" w:line="240" w:lineRule="auto"/>
              <w:rPr>
                <w:rFonts w:ascii="Times New Roman" w:eastAsia="Times New Roman" w:hAnsi="Times New Roman" w:cs="Times New Roman"/>
                <w:sz w:val="20"/>
                <w:szCs w:val="20"/>
                <w:lang w:eastAsia="tr-TR"/>
              </w:rPr>
            </w:pPr>
            <w:r w:rsidRPr="007D2050">
              <w:rPr>
                <w:rFonts w:ascii="Times New Roman" w:eastAsia="Times New Roman" w:hAnsi="Times New Roman" w:cs="Times New Roman"/>
                <w:sz w:val="20"/>
                <w:szCs w:val="20"/>
                <w:lang w:eastAsia="tr-TR"/>
              </w:rPr>
              <w:t>1</w:t>
            </w:r>
            <w:r w:rsidR="007D2050">
              <w:rPr>
                <w:rFonts w:ascii="Times New Roman" w:eastAsia="Times New Roman" w:hAnsi="Times New Roman" w:cs="Times New Roman"/>
                <w:sz w:val="20"/>
                <w:szCs w:val="20"/>
                <w:lang w:eastAsia="tr-TR"/>
              </w:rPr>
              <w:t>3.04.2022</w:t>
            </w:r>
          </w:p>
        </w:tc>
      </w:tr>
      <w:tr w:rsidR="00FB074A" w:rsidRPr="007D2050" w14:paraId="484210DB" w14:textId="77777777" w:rsidTr="00DE2488">
        <w:trPr>
          <w:trHeight w:val="323"/>
        </w:trPr>
        <w:tc>
          <w:tcPr>
            <w:tcW w:w="1413" w:type="dxa"/>
            <w:vMerge/>
          </w:tcPr>
          <w:p w14:paraId="5275FCC7" w14:textId="77777777" w:rsidR="00FB074A" w:rsidRPr="007D2050"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616" w:type="dxa"/>
            <w:vMerge/>
          </w:tcPr>
          <w:p w14:paraId="136F42B3" w14:textId="77777777" w:rsidR="00FB074A" w:rsidRPr="007D2050" w:rsidRDefault="00FB074A" w:rsidP="00D4687A">
            <w:pPr>
              <w:spacing w:after="0" w:line="240" w:lineRule="auto"/>
              <w:rPr>
                <w:rFonts w:ascii="Times New Roman" w:eastAsia="Times New Roman" w:hAnsi="Times New Roman" w:cs="Times New Roman"/>
                <w:sz w:val="24"/>
                <w:szCs w:val="24"/>
                <w:lang w:eastAsia="tr-TR"/>
              </w:rPr>
            </w:pPr>
          </w:p>
        </w:tc>
        <w:tc>
          <w:tcPr>
            <w:tcW w:w="1984" w:type="dxa"/>
            <w:vAlign w:val="center"/>
          </w:tcPr>
          <w:p w14:paraId="2E5E8FCA" w14:textId="77777777" w:rsidR="00FB074A" w:rsidRPr="007D2050" w:rsidRDefault="00FB074A" w:rsidP="007D2050">
            <w:pPr>
              <w:spacing w:after="0" w:line="240" w:lineRule="auto"/>
              <w:rPr>
                <w:rFonts w:ascii="Times New Roman" w:eastAsia="Times New Roman" w:hAnsi="Times New Roman" w:cs="Times New Roman"/>
                <w:sz w:val="20"/>
                <w:szCs w:val="20"/>
                <w:lang w:eastAsia="tr-TR"/>
              </w:rPr>
            </w:pPr>
            <w:r w:rsidRPr="007D2050">
              <w:rPr>
                <w:rFonts w:ascii="Times New Roman" w:eastAsia="Times New Roman" w:hAnsi="Times New Roman" w:cs="Times New Roman"/>
                <w:sz w:val="20"/>
                <w:szCs w:val="20"/>
                <w:lang w:eastAsia="tr-TR"/>
              </w:rPr>
              <w:t>Revizyon Tarihi:</w:t>
            </w:r>
          </w:p>
        </w:tc>
        <w:tc>
          <w:tcPr>
            <w:tcW w:w="1701" w:type="dxa"/>
            <w:vAlign w:val="center"/>
          </w:tcPr>
          <w:p w14:paraId="7CBF0C26" w14:textId="10150DD9" w:rsidR="00FB074A" w:rsidRPr="007D2050" w:rsidRDefault="007D2050" w:rsidP="007D205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r w:rsidR="00FB074A" w:rsidRPr="007D2050" w14:paraId="11F72AAC" w14:textId="77777777" w:rsidTr="00DE2488">
        <w:trPr>
          <w:trHeight w:val="323"/>
        </w:trPr>
        <w:tc>
          <w:tcPr>
            <w:tcW w:w="1413" w:type="dxa"/>
            <w:vMerge/>
          </w:tcPr>
          <w:p w14:paraId="298D6F90" w14:textId="77777777" w:rsidR="00FB074A" w:rsidRPr="007D2050"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616" w:type="dxa"/>
            <w:vMerge/>
          </w:tcPr>
          <w:p w14:paraId="31FD9E29" w14:textId="77777777" w:rsidR="00FB074A" w:rsidRPr="007D2050" w:rsidRDefault="00FB074A" w:rsidP="00D4687A">
            <w:pPr>
              <w:spacing w:after="0" w:line="240" w:lineRule="auto"/>
              <w:rPr>
                <w:rFonts w:ascii="Times New Roman" w:eastAsia="Times New Roman" w:hAnsi="Times New Roman" w:cs="Times New Roman"/>
                <w:sz w:val="24"/>
                <w:szCs w:val="24"/>
                <w:lang w:eastAsia="tr-TR"/>
              </w:rPr>
            </w:pPr>
          </w:p>
        </w:tc>
        <w:tc>
          <w:tcPr>
            <w:tcW w:w="1984" w:type="dxa"/>
            <w:vAlign w:val="center"/>
          </w:tcPr>
          <w:p w14:paraId="69A9633C" w14:textId="77777777" w:rsidR="00FB074A" w:rsidRPr="007D2050" w:rsidRDefault="00FB074A" w:rsidP="007D2050">
            <w:pPr>
              <w:spacing w:after="0" w:line="240" w:lineRule="auto"/>
              <w:rPr>
                <w:rFonts w:ascii="Times New Roman" w:eastAsia="Times New Roman" w:hAnsi="Times New Roman" w:cs="Times New Roman"/>
                <w:sz w:val="20"/>
                <w:szCs w:val="20"/>
                <w:lang w:eastAsia="tr-TR"/>
              </w:rPr>
            </w:pPr>
            <w:r w:rsidRPr="007D2050">
              <w:rPr>
                <w:rFonts w:ascii="Times New Roman" w:eastAsia="Times New Roman" w:hAnsi="Times New Roman" w:cs="Times New Roman"/>
                <w:sz w:val="20"/>
                <w:szCs w:val="20"/>
                <w:lang w:eastAsia="tr-TR"/>
              </w:rPr>
              <w:t>Revizyon No:</w:t>
            </w:r>
          </w:p>
        </w:tc>
        <w:tc>
          <w:tcPr>
            <w:tcW w:w="1701" w:type="dxa"/>
            <w:vAlign w:val="center"/>
          </w:tcPr>
          <w:p w14:paraId="2250D48F" w14:textId="12C10624" w:rsidR="00FB074A" w:rsidRPr="007D2050" w:rsidRDefault="00FB074A" w:rsidP="007D2050">
            <w:pPr>
              <w:spacing w:after="0" w:line="240" w:lineRule="auto"/>
              <w:rPr>
                <w:rFonts w:ascii="Times New Roman" w:eastAsia="Times New Roman" w:hAnsi="Times New Roman" w:cs="Times New Roman"/>
                <w:sz w:val="20"/>
                <w:szCs w:val="20"/>
                <w:lang w:eastAsia="tr-TR"/>
              </w:rPr>
            </w:pPr>
            <w:r w:rsidRPr="007D2050">
              <w:rPr>
                <w:rFonts w:ascii="Times New Roman" w:eastAsia="Times New Roman" w:hAnsi="Times New Roman" w:cs="Times New Roman"/>
                <w:sz w:val="20"/>
                <w:szCs w:val="20"/>
                <w:lang w:eastAsia="tr-TR"/>
              </w:rPr>
              <w:t>0</w:t>
            </w:r>
          </w:p>
        </w:tc>
      </w:tr>
      <w:tr w:rsidR="00FB074A" w:rsidRPr="007D2050" w14:paraId="67B1F25D" w14:textId="77777777" w:rsidTr="00DE2488">
        <w:trPr>
          <w:trHeight w:val="324"/>
        </w:trPr>
        <w:tc>
          <w:tcPr>
            <w:tcW w:w="1413" w:type="dxa"/>
            <w:vMerge/>
          </w:tcPr>
          <w:p w14:paraId="522CCF37" w14:textId="77777777" w:rsidR="00FB074A" w:rsidRPr="007D2050"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616" w:type="dxa"/>
            <w:vMerge/>
          </w:tcPr>
          <w:p w14:paraId="1C165CCE" w14:textId="77777777" w:rsidR="00FB074A" w:rsidRPr="007D2050" w:rsidRDefault="00FB074A" w:rsidP="00D4687A">
            <w:pPr>
              <w:spacing w:after="0" w:line="240" w:lineRule="auto"/>
              <w:rPr>
                <w:rFonts w:ascii="Times New Roman" w:eastAsia="Times New Roman" w:hAnsi="Times New Roman" w:cs="Times New Roman"/>
                <w:sz w:val="24"/>
                <w:szCs w:val="24"/>
                <w:lang w:eastAsia="tr-TR"/>
              </w:rPr>
            </w:pPr>
          </w:p>
        </w:tc>
        <w:tc>
          <w:tcPr>
            <w:tcW w:w="1984" w:type="dxa"/>
            <w:vAlign w:val="center"/>
          </w:tcPr>
          <w:p w14:paraId="20F30CED" w14:textId="77777777" w:rsidR="00FB074A" w:rsidRPr="007D2050" w:rsidRDefault="00FB074A" w:rsidP="007D2050">
            <w:pPr>
              <w:spacing w:after="0" w:line="240" w:lineRule="auto"/>
              <w:rPr>
                <w:rFonts w:ascii="Times New Roman" w:eastAsia="Times New Roman" w:hAnsi="Times New Roman" w:cs="Times New Roman"/>
                <w:sz w:val="20"/>
                <w:szCs w:val="20"/>
                <w:lang w:eastAsia="tr-TR"/>
              </w:rPr>
            </w:pPr>
            <w:r w:rsidRPr="007D2050">
              <w:rPr>
                <w:rFonts w:ascii="Times New Roman" w:eastAsia="Times New Roman" w:hAnsi="Times New Roman" w:cs="Times New Roman"/>
                <w:sz w:val="20"/>
                <w:szCs w:val="20"/>
                <w:lang w:eastAsia="tr-TR"/>
              </w:rPr>
              <w:t>Toplam Sayfa Sayısı:</w:t>
            </w:r>
          </w:p>
        </w:tc>
        <w:tc>
          <w:tcPr>
            <w:tcW w:w="1701" w:type="dxa"/>
            <w:vAlign w:val="center"/>
          </w:tcPr>
          <w:p w14:paraId="27439B85" w14:textId="56E15481" w:rsidR="00FB074A" w:rsidRPr="007D2050" w:rsidRDefault="007D2050" w:rsidP="007D205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bl>
    <w:p w14:paraId="30ABCAB4" w14:textId="77777777" w:rsidR="003C1167" w:rsidRPr="007D2050" w:rsidRDefault="003C1167">
      <w:pPr>
        <w:rPr>
          <w:rFonts w:ascii="Times New Roman" w:hAnsi="Times New Roman" w:cs="Times New Roman"/>
          <w:sz w:val="24"/>
          <w:szCs w:val="24"/>
        </w:rPr>
      </w:pPr>
    </w:p>
    <w:tbl>
      <w:tblPr>
        <w:tblStyle w:val="TabloKlavuzu"/>
        <w:tblW w:w="9747" w:type="dxa"/>
        <w:tblLook w:val="04A0" w:firstRow="1" w:lastRow="0" w:firstColumn="1" w:lastColumn="0" w:noHBand="0" w:noVBand="1"/>
      </w:tblPr>
      <w:tblGrid>
        <w:gridCol w:w="2943"/>
        <w:gridCol w:w="6804"/>
      </w:tblGrid>
      <w:tr w:rsidR="003C1167" w:rsidRPr="007D2050" w14:paraId="2F4A71FA" w14:textId="77777777" w:rsidTr="003C1167">
        <w:tc>
          <w:tcPr>
            <w:tcW w:w="2943" w:type="dxa"/>
          </w:tcPr>
          <w:p w14:paraId="498C2AF7" w14:textId="77777777" w:rsidR="003C1167" w:rsidRPr="007D2050" w:rsidRDefault="003C1167">
            <w:pPr>
              <w:rPr>
                <w:rFonts w:ascii="Times New Roman" w:hAnsi="Times New Roman" w:cs="Times New Roman"/>
                <w:sz w:val="24"/>
                <w:szCs w:val="24"/>
              </w:rPr>
            </w:pPr>
            <w:r w:rsidRPr="007D2050">
              <w:rPr>
                <w:rFonts w:ascii="Times New Roman" w:hAnsi="Times New Roman" w:cs="Times New Roman"/>
                <w:sz w:val="24"/>
                <w:szCs w:val="24"/>
              </w:rPr>
              <w:t>Cihazın Markası/Modeli</w:t>
            </w:r>
            <w:r w:rsidR="00E307D0" w:rsidRPr="007D2050">
              <w:rPr>
                <w:rFonts w:ascii="Times New Roman" w:hAnsi="Times New Roman" w:cs="Times New Roman"/>
                <w:sz w:val="24"/>
                <w:szCs w:val="24"/>
              </w:rPr>
              <w:t>/ Taşınır Sicil No</w:t>
            </w:r>
          </w:p>
        </w:tc>
        <w:tc>
          <w:tcPr>
            <w:tcW w:w="6804" w:type="dxa"/>
          </w:tcPr>
          <w:p w14:paraId="21591BD3" w14:textId="77777777" w:rsidR="003C1167" w:rsidRPr="007D2050" w:rsidRDefault="00584F3B">
            <w:pPr>
              <w:rPr>
                <w:rFonts w:ascii="Times New Roman" w:hAnsi="Times New Roman" w:cs="Times New Roman"/>
                <w:sz w:val="24"/>
                <w:szCs w:val="24"/>
              </w:rPr>
            </w:pPr>
            <w:r w:rsidRPr="007D2050">
              <w:rPr>
                <w:rFonts w:ascii="Times New Roman" w:hAnsi="Times New Roman" w:cs="Times New Roman"/>
                <w:sz w:val="24"/>
                <w:szCs w:val="24"/>
              </w:rPr>
              <w:t>Santrifüj</w:t>
            </w:r>
          </w:p>
          <w:p w14:paraId="728D3C2D" w14:textId="77777777" w:rsidR="003146A0" w:rsidRPr="007D2050" w:rsidRDefault="003146A0" w:rsidP="00584F3B">
            <w:pPr>
              <w:rPr>
                <w:rFonts w:ascii="Times New Roman" w:hAnsi="Times New Roman" w:cs="Times New Roman"/>
                <w:sz w:val="24"/>
                <w:szCs w:val="24"/>
              </w:rPr>
            </w:pPr>
            <w:r w:rsidRPr="007D2050">
              <w:rPr>
                <w:rFonts w:ascii="Times New Roman" w:hAnsi="Times New Roman" w:cs="Times New Roman"/>
                <w:sz w:val="24"/>
                <w:szCs w:val="24"/>
              </w:rPr>
              <w:t xml:space="preserve">Nüve </w:t>
            </w:r>
            <w:r w:rsidR="00584F3B" w:rsidRPr="007D2050">
              <w:rPr>
                <w:rFonts w:ascii="Times New Roman" w:hAnsi="Times New Roman" w:cs="Times New Roman"/>
                <w:sz w:val="24"/>
                <w:szCs w:val="24"/>
              </w:rPr>
              <w:t>NF400</w:t>
            </w:r>
          </w:p>
        </w:tc>
      </w:tr>
      <w:tr w:rsidR="003C1167" w:rsidRPr="007D2050" w14:paraId="0196BFBE" w14:textId="77777777" w:rsidTr="003C1167">
        <w:tc>
          <w:tcPr>
            <w:tcW w:w="2943" w:type="dxa"/>
          </w:tcPr>
          <w:p w14:paraId="56033F63" w14:textId="77777777" w:rsidR="003C1167" w:rsidRPr="007D2050" w:rsidRDefault="003C1167">
            <w:pPr>
              <w:rPr>
                <w:rFonts w:ascii="Times New Roman" w:hAnsi="Times New Roman" w:cs="Times New Roman"/>
                <w:sz w:val="24"/>
                <w:szCs w:val="24"/>
              </w:rPr>
            </w:pPr>
            <w:r w:rsidRPr="007D2050">
              <w:rPr>
                <w:rFonts w:ascii="Times New Roman" w:hAnsi="Times New Roman" w:cs="Times New Roman"/>
                <w:sz w:val="24"/>
                <w:szCs w:val="24"/>
              </w:rPr>
              <w:t>Kullanım Amacı</w:t>
            </w:r>
          </w:p>
        </w:tc>
        <w:tc>
          <w:tcPr>
            <w:tcW w:w="6804" w:type="dxa"/>
          </w:tcPr>
          <w:p w14:paraId="55A3A250" w14:textId="77777777" w:rsidR="003C1167" w:rsidRPr="007D2050" w:rsidRDefault="00BE34B2" w:rsidP="00BE34B2">
            <w:pPr>
              <w:rPr>
                <w:rFonts w:ascii="Times New Roman" w:hAnsi="Times New Roman" w:cs="Times New Roman"/>
                <w:sz w:val="24"/>
                <w:szCs w:val="24"/>
              </w:rPr>
            </w:pPr>
            <w:r w:rsidRPr="007D2050">
              <w:rPr>
                <w:rFonts w:ascii="Times New Roman" w:hAnsi="Times New Roman" w:cs="Times New Roman"/>
                <w:sz w:val="24"/>
                <w:szCs w:val="24"/>
              </w:rPr>
              <w:t>Karışımlarda faz ayrımı</w:t>
            </w:r>
          </w:p>
        </w:tc>
      </w:tr>
      <w:tr w:rsidR="009E5BEA" w:rsidRPr="007D2050" w14:paraId="47BE3BC3" w14:textId="77777777" w:rsidTr="003C1167">
        <w:tc>
          <w:tcPr>
            <w:tcW w:w="2943" w:type="dxa"/>
          </w:tcPr>
          <w:p w14:paraId="0F4685FD" w14:textId="77777777" w:rsidR="009E5BEA" w:rsidRPr="007D2050" w:rsidRDefault="009E5BEA" w:rsidP="009E5BEA">
            <w:pPr>
              <w:rPr>
                <w:rFonts w:ascii="Times New Roman" w:hAnsi="Times New Roman" w:cs="Times New Roman"/>
                <w:sz w:val="24"/>
                <w:szCs w:val="24"/>
              </w:rPr>
            </w:pPr>
            <w:r w:rsidRPr="007D2050">
              <w:rPr>
                <w:rFonts w:ascii="Times New Roman" w:hAnsi="Times New Roman" w:cs="Times New Roman"/>
                <w:sz w:val="24"/>
                <w:szCs w:val="24"/>
              </w:rPr>
              <w:t>Sorumlusu</w:t>
            </w:r>
            <w:r w:rsidRPr="007D2050">
              <w:rPr>
                <w:rFonts w:ascii="Times New Roman" w:hAnsi="Times New Roman" w:cs="Times New Roman"/>
                <w:sz w:val="24"/>
                <w:szCs w:val="24"/>
              </w:rPr>
              <w:tab/>
            </w:r>
          </w:p>
        </w:tc>
        <w:tc>
          <w:tcPr>
            <w:tcW w:w="6804" w:type="dxa"/>
          </w:tcPr>
          <w:p w14:paraId="1F8EE39A" w14:textId="5EC5DD49" w:rsidR="009E5BEA" w:rsidRPr="007D2050" w:rsidRDefault="007D2050" w:rsidP="009E5BEA">
            <w:pPr>
              <w:rPr>
                <w:rFonts w:ascii="Times New Roman" w:hAnsi="Times New Roman" w:cs="Times New Roman"/>
                <w:sz w:val="24"/>
                <w:szCs w:val="24"/>
              </w:rPr>
            </w:pPr>
            <w:r>
              <w:rPr>
                <w:rFonts w:ascii="Times New Roman" w:hAnsi="Times New Roman" w:cs="Times New Roman"/>
                <w:sz w:val="24"/>
                <w:szCs w:val="24"/>
              </w:rPr>
              <w:t>Prof.</w:t>
            </w:r>
            <w:r w:rsidR="00DE2488">
              <w:rPr>
                <w:rFonts w:ascii="Times New Roman" w:hAnsi="Times New Roman" w:cs="Times New Roman"/>
                <w:sz w:val="24"/>
                <w:szCs w:val="24"/>
              </w:rPr>
              <w:t xml:space="preserve"> </w:t>
            </w:r>
            <w:r>
              <w:rPr>
                <w:rFonts w:ascii="Times New Roman" w:hAnsi="Times New Roman" w:cs="Times New Roman"/>
                <w:sz w:val="24"/>
                <w:szCs w:val="24"/>
              </w:rPr>
              <w:t>Dr.</w:t>
            </w:r>
            <w:r w:rsidR="00DE2488">
              <w:rPr>
                <w:rFonts w:ascii="Times New Roman" w:hAnsi="Times New Roman" w:cs="Times New Roman"/>
                <w:sz w:val="24"/>
                <w:szCs w:val="24"/>
              </w:rPr>
              <w:t xml:space="preserve"> </w:t>
            </w:r>
            <w:r w:rsidR="009E5BEA" w:rsidRPr="007D2050">
              <w:rPr>
                <w:rFonts w:ascii="Times New Roman" w:hAnsi="Times New Roman" w:cs="Times New Roman"/>
                <w:sz w:val="24"/>
                <w:szCs w:val="24"/>
              </w:rPr>
              <w:t>Lokman Hakan TECER (Bölüm Başkanı)</w:t>
            </w:r>
          </w:p>
        </w:tc>
      </w:tr>
      <w:tr w:rsidR="009E5BEA" w:rsidRPr="007D2050" w14:paraId="2B992473" w14:textId="77777777" w:rsidTr="003C1167">
        <w:tc>
          <w:tcPr>
            <w:tcW w:w="2943" w:type="dxa"/>
          </w:tcPr>
          <w:p w14:paraId="68077B7F" w14:textId="77777777" w:rsidR="009E5BEA" w:rsidRPr="007D2050" w:rsidRDefault="009E5BEA" w:rsidP="009E5BEA">
            <w:pPr>
              <w:rPr>
                <w:rFonts w:ascii="Times New Roman" w:hAnsi="Times New Roman" w:cs="Times New Roman"/>
                <w:sz w:val="24"/>
                <w:szCs w:val="24"/>
              </w:rPr>
            </w:pPr>
            <w:r w:rsidRPr="007D2050">
              <w:rPr>
                <w:rFonts w:ascii="Times New Roman" w:hAnsi="Times New Roman" w:cs="Times New Roman"/>
                <w:sz w:val="24"/>
                <w:szCs w:val="24"/>
              </w:rPr>
              <w:t>Sorumlu Personel İletişim Bilgileri (e-posta, GSM)</w:t>
            </w:r>
          </w:p>
        </w:tc>
        <w:tc>
          <w:tcPr>
            <w:tcW w:w="6804" w:type="dxa"/>
          </w:tcPr>
          <w:p w14:paraId="02199C98" w14:textId="77777777" w:rsidR="009E5BEA" w:rsidRPr="007D2050" w:rsidRDefault="009E5BEA" w:rsidP="009E5BEA">
            <w:pPr>
              <w:rPr>
                <w:rFonts w:ascii="Times New Roman" w:hAnsi="Times New Roman" w:cs="Times New Roman"/>
                <w:sz w:val="24"/>
                <w:szCs w:val="24"/>
              </w:rPr>
            </w:pPr>
            <w:r w:rsidRPr="007D2050">
              <w:rPr>
                <w:rFonts w:ascii="Times New Roman" w:hAnsi="Times New Roman" w:cs="Times New Roman"/>
                <w:sz w:val="24"/>
                <w:szCs w:val="24"/>
              </w:rPr>
              <w:t>lhtecer@nku.edu.tr</w:t>
            </w:r>
          </w:p>
        </w:tc>
      </w:tr>
    </w:tbl>
    <w:p w14:paraId="648D3C69" w14:textId="77777777" w:rsidR="007D2050" w:rsidRDefault="007D2050" w:rsidP="003C1167">
      <w:pPr>
        <w:jc w:val="center"/>
        <w:rPr>
          <w:rFonts w:ascii="Times New Roman" w:hAnsi="Times New Roman" w:cs="Times New Roman"/>
          <w:b/>
          <w:sz w:val="24"/>
          <w:szCs w:val="24"/>
        </w:rPr>
      </w:pPr>
    </w:p>
    <w:p w14:paraId="2D181038" w14:textId="262E9816" w:rsidR="00FC26C0" w:rsidRPr="007D2050" w:rsidRDefault="000E4BF3" w:rsidP="003C1167">
      <w:pPr>
        <w:jc w:val="center"/>
        <w:rPr>
          <w:rFonts w:ascii="Times New Roman" w:hAnsi="Times New Roman" w:cs="Times New Roman"/>
          <w:b/>
          <w:sz w:val="24"/>
          <w:szCs w:val="24"/>
        </w:rPr>
      </w:pPr>
      <w:r w:rsidRPr="007D2050">
        <w:rPr>
          <w:rFonts w:ascii="Times New Roman" w:hAnsi="Times New Roman" w:cs="Times New Roman"/>
          <w:b/>
          <w:sz w:val="24"/>
          <w:szCs w:val="24"/>
        </w:rPr>
        <w:t>C</w:t>
      </w:r>
      <w:r w:rsidR="003C1167" w:rsidRPr="007D2050">
        <w:rPr>
          <w:rFonts w:ascii="Times New Roman" w:hAnsi="Times New Roman" w:cs="Times New Roman"/>
          <w:b/>
          <w:sz w:val="24"/>
          <w:szCs w:val="24"/>
        </w:rPr>
        <w:t>İHAZIN KULLAN</w:t>
      </w:r>
      <w:r w:rsidR="007D2050">
        <w:rPr>
          <w:rFonts w:ascii="Times New Roman" w:hAnsi="Times New Roman" w:cs="Times New Roman"/>
          <w:b/>
          <w:sz w:val="24"/>
          <w:szCs w:val="24"/>
        </w:rPr>
        <w:t>MA</w:t>
      </w:r>
      <w:r w:rsidR="003C1167" w:rsidRPr="007D2050">
        <w:rPr>
          <w:rFonts w:ascii="Times New Roman" w:hAnsi="Times New Roman" w:cs="Times New Roman"/>
          <w:b/>
          <w:sz w:val="24"/>
          <w:szCs w:val="24"/>
        </w:rPr>
        <w:t xml:space="preserve"> TALİMATI</w:t>
      </w:r>
    </w:p>
    <w:p w14:paraId="0F3306EB" w14:textId="77777777" w:rsidR="004A4B38" w:rsidRPr="007D2050" w:rsidRDefault="004A4B38" w:rsidP="009E5BEA">
      <w:pPr>
        <w:pStyle w:val="ListeParagraf"/>
        <w:numPr>
          <w:ilvl w:val="0"/>
          <w:numId w:val="1"/>
        </w:numPr>
        <w:tabs>
          <w:tab w:val="left" w:pos="3885"/>
        </w:tabs>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Santrifüj sağlam ve düz bir yüzeye yerleştirilmiş olmalıdır.</w:t>
      </w:r>
    </w:p>
    <w:p w14:paraId="339D1F4B" w14:textId="77777777" w:rsidR="004A4B38" w:rsidRPr="007D2050" w:rsidRDefault="004A4B38" w:rsidP="009E5BEA">
      <w:pPr>
        <w:pStyle w:val="ListeParagraf"/>
        <w:numPr>
          <w:ilvl w:val="0"/>
          <w:numId w:val="1"/>
        </w:numPr>
        <w:tabs>
          <w:tab w:val="left" w:pos="3885"/>
        </w:tabs>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İhtiyacınız olan hızda kullanmak için uygun rotoru seçin. Veya mevcut rötoru kullanın.</w:t>
      </w:r>
    </w:p>
    <w:p w14:paraId="2DC64362" w14:textId="77777777" w:rsidR="004A4B38" w:rsidRPr="007D2050" w:rsidRDefault="004A4B38" w:rsidP="009E5BEA">
      <w:pPr>
        <w:pStyle w:val="ListeParagraf"/>
        <w:numPr>
          <w:ilvl w:val="0"/>
          <w:numId w:val="1"/>
        </w:numPr>
        <w:tabs>
          <w:tab w:val="left" w:pos="3885"/>
        </w:tabs>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Tüpleri santrifüjde birbirinin karşısına yerleştirin (Ağrılık dengesi aşağıda anlatılmaktadır).</w:t>
      </w:r>
    </w:p>
    <w:p w14:paraId="2A13D6DA" w14:textId="77777777" w:rsidR="004A4B38" w:rsidRPr="007D2050" w:rsidRDefault="004A4B38" w:rsidP="009E5BEA">
      <w:pPr>
        <w:pStyle w:val="ListeParagraf"/>
        <w:numPr>
          <w:ilvl w:val="0"/>
          <w:numId w:val="1"/>
        </w:numPr>
        <w:tabs>
          <w:tab w:val="left" w:pos="3885"/>
        </w:tabs>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Cihaz kapağını kapatın. Kapatırken herhangi bir malzeme, el parmak, kıyafetin kapak kapanma bölgesinde olmamasına dikkat edin.</w:t>
      </w:r>
    </w:p>
    <w:p w14:paraId="56263146" w14:textId="77777777" w:rsidR="004A4B38" w:rsidRPr="007D2050" w:rsidRDefault="004A4B38" w:rsidP="009E5BEA">
      <w:pPr>
        <w:pStyle w:val="ListeParagraf"/>
        <w:numPr>
          <w:ilvl w:val="0"/>
          <w:numId w:val="1"/>
        </w:numPr>
        <w:tabs>
          <w:tab w:val="left" w:pos="3885"/>
        </w:tabs>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Santrifüj hızını girin.</w:t>
      </w:r>
    </w:p>
    <w:p w14:paraId="123D4098" w14:textId="77777777" w:rsidR="004A4B38" w:rsidRPr="007D2050" w:rsidRDefault="004A4B38" w:rsidP="009E5BEA">
      <w:pPr>
        <w:pStyle w:val="ListeParagraf"/>
        <w:numPr>
          <w:ilvl w:val="0"/>
          <w:numId w:val="1"/>
        </w:numPr>
        <w:tabs>
          <w:tab w:val="left" w:pos="3885"/>
        </w:tabs>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Süresini girin.</w:t>
      </w:r>
    </w:p>
    <w:p w14:paraId="52E3CBDA" w14:textId="77777777" w:rsidR="004A4B38" w:rsidRPr="007D2050" w:rsidRDefault="004A4B38" w:rsidP="009E5BEA">
      <w:pPr>
        <w:pStyle w:val="ListeParagraf"/>
        <w:numPr>
          <w:ilvl w:val="0"/>
          <w:numId w:val="1"/>
        </w:numPr>
        <w:tabs>
          <w:tab w:val="left" w:pos="3885"/>
        </w:tabs>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Santrifüj maksimum hızına ulaşma ve işlem sonrasında yavaşlama basamakları ile iglili seçimlerinizi girin.</w:t>
      </w:r>
    </w:p>
    <w:p w14:paraId="081052B9" w14:textId="77777777" w:rsidR="004A4B38" w:rsidRPr="007D2050" w:rsidRDefault="004A4B38" w:rsidP="009E5BEA">
      <w:pPr>
        <w:pStyle w:val="ListeParagraf"/>
        <w:numPr>
          <w:ilvl w:val="0"/>
          <w:numId w:val="1"/>
        </w:numPr>
        <w:tabs>
          <w:tab w:val="left" w:pos="3885"/>
        </w:tabs>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Start tuşuna basın.</w:t>
      </w:r>
    </w:p>
    <w:p w14:paraId="75424597" w14:textId="77777777" w:rsidR="004A4B38" w:rsidRPr="007D2050" w:rsidRDefault="004A4B38" w:rsidP="009E5BEA">
      <w:pPr>
        <w:pStyle w:val="ListeParagraf"/>
        <w:numPr>
          <w:ilvl w:val="0"/>
          <w:numId w:val="1"/>
        </w:numPr>
        <w:tabs>
          <w:tab w:val="left" w:pos="3885"/>
        </w:tabs>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Santrifüj çalışırken güvenli bir mesafe bırakın. ...</w:t>
      </w:r>
    </w:p>
    <w:p w14:paraId="0A74AF84" w14:textId="77777777" w:rsidR="004A4B38" w:rsidRPr="007D2050" w:rsidRDefault="004A4B38" w:rsidP="009E5BEA">
      <w:pPr>
        <w:pStyle w:val="ListeParagraf"/>
        <w:numPr>
          <w:ilvl w:val="0"/>
          <w:numId w:val="1"/>
        </w:numPr>
        <w:tabs>
          <w:tab w:val="left" w:pos="3885"/>
        </w:tabs>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Sallanıyorsa santrifüjü kapatın.</w:t>
      </w:r>
    </w:p>
    <w:p w14:paraId="397DFF98" w14:textId="77777777" w:rsidR="00F13CFD" w:rsidRPr="007D2050" w:rsidRDefault="00F13CFD" w:rsidP="009E5BEA">
      <w:pPr>
        <w:pStyle w:val="ListeParagraf"/>
        <w:numPr>
          <w:ilvl w:val="0"/>
          <w:numId w:val="1"/>
        </w:numPr>
        <w:tabs>
          <w:tab w:val="left" w:pos="3885"/>
        </w:tabs>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Cihaz santrifüj süresi sonunda yavaşlayarak kendisi duracaktır ve sinyal sesi ile kapağı açabilrsiniz uyarısı verecektir.</w:t>
      </w:r>
    </w:p>
    <w:p w14:paraId="31C33D3E" w14:textId="77777777" w:rsidR="00F13CFD" w:rsidRPr="007D2050" w:rsidRDefault="00F13CFD" w:rsidP="009E5BEA">
      <w:pPr>
        <w:pStyle w:val="ListeParagraf"/>
        <w:numPr>
          <w:ilvl w:val="0"/>
          <w:numId w:val="1"/>
        </w:numPr>
        <w:tabs>
          <w:tab w:val="left" w:pos="3885"/>
        </w:tabs>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 xml:space="preserve">Kapağı açmak için, “kapağı aç </w:t>
      </w:r>
      <w:proofErr w:type="gramStart"/>
      <w:r w:rsidRPr="007D2050">
        <w:rPr>
          <w:rFonts w:ascii="Times New Roman" w:hAnsi="Times New Roman" w:cs="Times New Roman"/>
          <w:sz w:val="24"/>
          <w:szCs w:val="24"/>
        </w:rPr>
        <w:t>“ tuşuna</w:t>
      </w:r>
      <w:proofErr w:type="gramEnd"/>
      <w:r w:rsidRPr="007D2050">
        <w:rPr>
          <w:rFonts w:ascii="Times New Roman" w:hAnsi="Times New Roman" w:cs="Times New Roman"/>
          <w:sz w:val="24"/>
          <w:szCs w:val="24"/>
        </w:rPr>
        <w:t xml:space="preserve"> basınız.</w:t>
      </w:r>
    </w:p>
    <w:p w14:paraId="2A1130E4" w14:textId="77777777" w:rsidR="00F13CFD" w:rsidRPr="007D2050" w:rsidRDefault="00F13CFD" w:rsidP="009E5BEA">
      <w:pPr>
        <w:pStyle w:val="GvdeMetni"/>
        <w:numPr>
          <w:ilvl w:val="0"/>
          <w:numId w:val="1"/>
        </w:numPr>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 Kapağın açılmaması durumunda cihazın sol altında küçük bir yuva bulunmaktadır. Bu yuvaya sert, kolayca egilmez ve kırılmaz bir metal çubukla bastırılarak cihaz mekanik olarak açılabilir. Bu vebenzeri durumda öncelikle Laboratuvar komisyonu üyesinden yardım istenmesi gerekmektedir.</w:t>
      </w:r>
    </w:p>
    <w:p w14:paraId="708D6B99" w14:textId="77777777" w:rsidR="00F13CFD" w:rsidRPr="007D2050" w:rsidRDefault="00F13CFD" w:rsidP="009E5BEA">
      <w:pPr>
        <w:pStyle w:val="ListeParagraf"/>
        <w:numPr>
          <w:ilvl w:val="0"/>
          <w:numId w:val="1"/>
        </w:numPr>
        <w:tabs>
          <w:tab w:val="left" w:pos="3885"/>
        </w:tabs>
        <w:spacing w:after="0" w:line="240" w:lineRule="auto"/>
        <w:jc w:val="both"/>
        <w:rPr>
          <w:rFonts w:ascii="Times New Roman" w:hAnsi="Times New Roman" w:cs="Times New Roman"/>
          <w:b/>
          <w:sz w:val="24"/>
          <w:szCs w:val="24"/>
        </w:rPr>
      </w:pPr>
      <w:r w:rsidRPr="007D2050">
        <w:rPr>
          <w:rFonts w:ascii="Times New Roman" w:hAnsi="Times New Roman" w:cs="Times New Roman"/>
          <w:b/>
          <w:sz w:val="24"/>
          <w:szCs w:val="24"/>
        </w:rPr>
        <w:t>Santrifüj cihazına tüplerin yerleştirilmesi, tüp-kapak seçimi ve ağırlık dengesi hk:</w:t>
      </w:r>
    </w:p>
    <w:p w14:paraId="7C65C570" w14:textId="77777777" w:rsidR="004A4B38" w:rsidRPr="007D2050" w:rsidRDefault="004A4B38" w:rsidP="009E5BEA">
      <w:pPr>
        <w:pStyle w:val="ListeParagraf"/>
        <w:numPr>
          <w:ilvl w:val="0"/>
          <w:numId w:val="1"/>
        </w:numPr>
        <w:tabs>
          <w:tab w:val="left" w:pos="3885"/>
        </w:tabs>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 xml:space="preserve">Kullanmadan önce santrifüj şişelerini ve tüplerini çatlaklara karşı kontrol edin. </w:t>
      </w:r>
    </w:p>
    <w:p w14:paraId="67545970" w14:textId="77777777" w:rsidR="004A4B38" w:rsidRPr="007D2050" w:rsidRDefault="004A4B38" w:rsidP="009E5BEA">
      <w:pPr>
        <w:pStyle w:val="ListeParagraf"/>
        <w:numPr>
          <w:ilvl w:val="0"/>
          <w:numId w:val="1"/>
        </w:numPr>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Doğru kapak seçimi yapın. Tüp ve kapakların tek tipte olması ağırlık dengesinin sağlanması açısından da önem arz etmektedir.</w:t>
      </w:r>
    </w:p>
    <w:p w14:paraId="29F8125A" w14:textId="77777777" w:rsidR="004A4B38" w:rsidRPr="007D2050" w:rsidRDefault="004A4B38" w:rsidP="009E5BEA">
      <w:pPr>
        <w:pStyle w:val="ListeParagraf"/>
        <w:numPr>
          <w:ilvl w:val="0"/>
          <w:numId w:val="1"/>
        </w:numPr>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Tüpleri etiketleyin veya isimlendirin.</w:t>
      </w:r>
    </w:p>
    <w:p w14:paraId="2CE4D96B" w14:textId="77777777" w:rsidR="004A4B38" w:rsidRPr="007D2050" w:rsidRDefault="004A4B38" w:rsidP="009E5BEA">
      <w:pPr>
        <w:pStyle w:val="ListeParagraf"/>
        <w:numPr>
          <w:ilvl w:val="0"/>
          <w:numId w:val="1"/>
        </w:numPr>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Santrifüj cihazına yerleştirilecek tüplerin ağırlıksal olarak dengeli olması sağlanmalıdır.</w:t>
      </w:r>
    </w:p>
    <w:p w14:paraId="6275A5BA" w14:textId="77777777" w:rsidR="004A4B38" w:rsidRPr="007D2050" w:rsidRDefault="004A4B38" w:rsidP="009E5BEA">
      <w:pPr>
        <w:pStyle w:val="ListeParagraf"/>
        <w:numPr>
          <w:ilvl w:val="0"/>
          <w:numId w:val="1"/>
        </w:numPr>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Bu amaçla, rotor üzerine örnek tp yerleşimi örnekleri cihaz üzerindeki görselde tarif edilmektedir.</w:t>
      </w:r>
    </w:p>
    <w:p w14:paraId="5663B1D4" w14:textId="77777777" w:rsidR="004A4B38" w:rsidRPr="007D2050" w:rsidRDefault="004A4B38" w:rsidP="009E5BEA">
      <w:pPr>
        <w:pStyle w:val="ListeParagraf"/>
        <w:numPr>
          <w:ilvl w:val="0"/>
          <w:numId w:val="1"/>
        </w:numPr>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8 bölmeli bir rötora 4 tüp yerleştirilecek ise bu tüpler karşılık olarka yerleştirilmelidir.</w:t>
      </w:r>
    </w:p>
    <w:p w14:paraId="49A9E303" w14:textId="77777777" w:rsidR="004A4B38" w:rsidRPr="007D2050" w:rsidRDefault="004A4B38" w:rsidP="009E5BEA">
      <w:pPr>
        <w:pStyle w:val="ListeParagraf"/>
        <w:numPr>
          <w:ilvl w:val="0"/>
          <w:numId w:val="1"/>
        </w:numPr>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lastRenderedPageBreak/>
        <w:t>Tüp içinde bulunan sıvıların yoğunlukları da göz önünde bulundurularak aynı ağırlıkta olması sağlanmalıdır. Toplam numune sayınız, dengeleme yapılması için yetersiz ise (örneğin 4lü veya 8 li rötora yerleştirilecek 3 numune olması gibi), 1 tüpe su veya eşdeğer yoğunlukta bir sıvıdan aynı hacimde ekleyerek, ağırlıksal olarak denge sağlanmalıdır.</w:t>
      </w:r>
    </w:p>
    <w:p w14:paraId="1576D17E" w14:textId="77777777" w:rsidR="004A4B38" w:rsidRPr="007D2050" w:rsidRDefault="004A4B38" w:rsidP="009E5BEA">
      <w:pPr>
        <w:pStyle w:val="Balk1"/>
        <w:spacing w:after="0" w:line="240" w:lineRule="auto"/>
        <w:ind w:left="720"/>
        <w:jc w:val="both"/>
        <w:rPr>
          <w:rFonts w:ascii="Times New Roman" w:hAnsi="Times New Roman" w:cs="Times New Roman"/>
          <w:sz w:val="24"/>
          <w:szCs w:val="24"/>
        </w:rPr>
      </w:pPr>
      <w:r w:rsidRPr="007D2050">
        <w:rPr>
          <w:rFonts w:ascii="Times New Roman" w:hAnsi="Times New Roman" w:cs="Times New Roman"/>
          <w:sz w:val="24"/>
          <w:szCs w:val="24"/>
        </w:rPr>
        <w:t>Ağrılık dengesi sağlanmadığı durumda</w:t>
      </w:r>
    </w:p>
    <w:p w14:paraId="0A4F9BBA" w14:textId="77777777" w:rsidR="004A4B38" w:rsidRPr="007D2050" w:rsidRDefault="004A4B38" w:rsidP="009E5BEA">
      <w:pPr>
        <w:pStyle w:val="ListeParagraf"/>
        <w:numPr>
          <w:ilvl w:val="0"/>
          <w:numId w:val="1"/>
        </w:numPr>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 xml:space="preserve">Cihaz santrifüj işlemi sırasında dengesiz hale gelebilir, gürültü ve titreşimi artacaktır. Böyle bir durumda acilen cihazı durdurunuz. </w:t>
      </w:r>
    </w:p>
    <w:p w14:paraId="2B15F6F4" w14:textId="77777777" w:rsidR="004A4B38" w:rsidRPr="007D2050" w:rsidRDefault="004A4B38" w:rsidP="009E5BEA">
      <w:pPr>
        <w:pStyle w:val="ListeParagraf"/>
        <w:numPr>
          <w:ilvl w:val="0"/>
          <w:numId w:val="1"/>
        </w:numPr>
        <w:spacing w:after="0" w:line="240" w:lineRule="auto"/>
        <w:jc w:val="both"/>
        <w:rPr>
          <w:rFonts w:ascii="Times New Roman" w:hAnsi="Times New Roman" w:cs="Times New Roman"/>
          <w:sz w:val="24"/>
          <w:szCs w:val="24"/>
        </w:rPr>
      </w:pPr>
      <w:r w:rsidRPr="007D2050">
        <w:rPr>
          <w:rFonts w:ascii="Times New Roman" w:hAnsi="Times New Roman" w:cs="Times New Roman"/>
          <w:sz w:val="24"/>
          <w:szCs w:val="24"/>
        </w:rPr>
        <w:t>Tüp ve kapakları cihaz içinde kırılabilir. Böylesi bir durum hem numune hem de tüp, kapak vb. malzem kaybı ile sonuçlanacaktır. Numune türüne göre, santrifüj cihazın röotr ve içi haznesinin kirlenmesi durumunda kendiniz müdahale edebilir veya Laboratuvar komisyonu üyesine başvurabilirsiniz.</w:t>
      </w:r>
    </w:p>
    <w:p w14:paraId="04AFB3F4" w14:textId="77777777" w:rsidR="004A4B38" w:rsidRPr="007D2050" w:rsidRDefault="004A4B38" w:rsidP="009E5BEA">
      <w:pPr>
        <w:spacing w:after="0" w:line="240" w:lineRule="auto"/>
        <w:jc w:val="both"/>
        <w:rPr>
          <w:rFonts w:ascii="Times New Roman" w:hAnsi="Times New Roman" w:cs="Times New Roman"/>
          <w:sz w:val="24"/>
          <w:szCs w:val="24"/>
        </w:rPr>
      </w:pPr>
    </w:p>
    <w:sectPr w:rsidR="004A4B38" w:rsidRPr="007D2050"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9E7A84"/>
    <w:multiLevelType w:val="hybridMultilevel"/>
    <w:tmpl w:val="E88A72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A"/>
    <w:rsid w:val="000E4BF3"/>
    <w:rsid w:val="003146A0"/>
    <w:rsid w:val="003C1167"/>
    <w:rsid w:val="004A4B38"/>
    <w:rsid w:val="00536B06"/>
    <w:rsid w:val="00584F3B"/>
    <w:rsid w:val="006B7666"/>
    <w:rsid w:val="007473D7"/>
    <w:rsid w:val="007D2050"/>
    <w:rsid w:val="008237DA"/>
    <w:rsid w:val="00876D40"/>
    <w:rsid w:val="00936BEB"/>
    <w:rsid w:val="009D6BA6"/>
    <w:rsid w:val="009E5BEA"/>
    <w:rsid w:val="00A37378"/>
    <w:rsid w:val="00BC4A21"/>
    <w:rsid w:val="00BE34B2"/>
    <w:rsid w:val="00DE2488"/>
    <w:rsid w:val="00E307D0"/>
    <w:rsid w:val="00EA030D"/>
    <w:rsid w:val="00F13CFD"/>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E1EF"/>
  <w15:docId w15:val="{FCFAC16A-BCF6-4201-94DD-4ED0629B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paragraph" w:styleId="Balk1">
    <w:name w:val="heading 1"/>
    <w:basedOn w:val="Normal"/>
    <w:next w:val="Normal"/>
    <w:link w:val="Balk1Char"/>
    <w:uiPriority w:val="9"/>
    <w:qFormat/>
    <w:rsid w:val="004A4B38"/>
    <w:pPr>
      <w:keepNext/>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A4B38"/>
    <w:rPr>
      <w:b/>
    </w:rPr>
  </w:style>
  <w:style w:type="paragraph" w:styleId="GvdeMetni">
    <w:name w:val="Body Text"/>
    <w:basedOn w:val="Normal"/>
    <w:link w:val="GvdeMetniChar"/>
    <w:uiPriority w:val="99"/>
    <w:unhideWhenUsed/>
    <w:rsid w:val="00F13CFD"/>
    <w:pPr>
      <w:tabs>
        <w:tab w:val="left" w:pos="3885"/>
      </w:tabs>
    </w:pPr>
    <w:rPr>
      <w:b/>
    </w:rPr>
  </w:style>
  <w:style w:type="character" w:customStyle="1" w:styleId="GvdeMetniChar">
    <w:name w:val="Gövde Metni Char"/>
    <w:basedOn w:val="VarsaylanParagrafYazTipi"/>
    <w:link w:val="GvdeMetni"/>
    <w:uiPriority w:val="99"/>
    <w:rsid w:val="00F13CFD"/>
    <w:rPr>
      <w:b/>
    </w:rPr>
  </w:style>
  <w:style w:type="character" w:styleId="Kpr">
    <w:name w:val="Hyperlink"/>
    <w:basedOn w:val="VarsaylanParagrafYazTipi"/>
    <w:uiPriority w:val="99"/>
    <w:unhideWhenUsed/>
    <w:rsid w:val="00BE34B2"/>
    <w:rPr>
      <w:color w:val="0000FF" w:themeColor="hyperlink"/>
      <w:u w:val="single"/>
    </w:rPr>
  </w:style>
  <w:style w:type="paragraph" w:styleId="ListeParagraf">
    <w:name w:val="List Paragraph"/>
    <w:basedOn w:val="Normal"/>
    <w:uiPriority w:val="34"/>
    <w:qFormat/>
    <w:rsid w:val="009E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196745">
      <w:bodyDiv w:val="1"/>
      <w:marLeft w:val="0"/>
      <w:marRight w:val="0"/>
      <w:marTop w:val="0"/>
      <w:marBottom w:val="0"/>
      <w:divBdr>
        <w:top w:val="none" w:sz="0" w:space="0" w:color="auto"/>
        <w:left w:val="none" w:sz="0" w:space="0" w:color="auto"/>
        <w:bottom w:val="none" w:sz="0" w:space="0" w:color="auto"/>
        <w:right w:val="none" w:sz="0" w:space="0" w:color="auto"/>
      </w:divBdr>
    </w:div>
    <w:div w:id="176476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5BA9-D85C-4ECC-AF94-7427DB63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2022-04-14T16:53:00Z</dcterms:created>
  <dcterms:modified xsi:type="dcterms:W3CDTF">2022-04-14T16:53:00Z</dcterms:modified>
</cp:coreProperties>
</file>