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3001D" w14:textId="77777777" w:rsidR="00EB03D9" w:rsidRPr="00887B55" w:rsidRDefault="00466889" w:rsidP="005D48AC">
      <w:pPr>
        <w:pStyle w:val="Balk1"/>
        <w:numPr>
          <w:ilvl w:val="0"/>
          <w:numId w:val="0"/>
        </w:numPr>
        <w:ind w:left="432" w:hanging="432"/>
        <w:rPr>
          <w:rFonts w:cs="Times New Roman"/>
        </w:rPr>
      </w:pPr>
      <w:bookmarkStart w:id="0" w:name="_gjdgxs" w:colFirst="0" w:colLast="0"/>
      <w:bookmarkStart w:id="1" w:name="_Toc521061603"/>
      <w:bookmarkEnd w:id="0"/>
      <w:r w:rsidRPr="00887B55">
        <w:rPr>
          <w:rFonts w:cs="Times New Roman"/>
        </w:rPr>
        <w:t>İÇİNDEKİLER</w:t>
      </w:r>
      <w:bookmarkEnd w:id="1"/>
    </w:p>
    <w:sdt>
      <w:sdtPr>
        <w:rPr>
          <w:rFonts w:cs="Times New Roman"/>
        </w:rPr>
        <w:id w:val="1913578947"/>
        <w:docPartObj>
          <w:docPartGallery w:val="Table of Contents"/>
          <w:docPartUnique/>
        </w:docPartObj>
      </w:sdtPr>
      <w:sdtEndPr/>
      <w:sdtContent>
        <w:p w14:paraId="1A384FF9" w14:textId="77777777" w:rsidR="00DB6CE5" w:rsidRPr="00887B55" w:rsidRDefault="00466889">
          <w:pPr>
            <w:pStyle w:val="T1"/>
            <w:tabs>
              <w:tab w:val="right" w:pos="10190"/>
            </w:tabs>
            <w:rPr>
              <w:rFonts w:cs="Times New Roman"/>
              <w:noProof/>
            </w:rPr>
          </w:pPr>
          <w:r w:rsidRPr="00887B55">
            <w:rPr>
              <w:rFonts w:cs="Times New Roman"/>
            </w:rPr>
            <w:fldChar w:fldCharType="begin"/>
          </w:r>
          <w:r w:rsidRPr="00887B55">
            <w:rPr>
              <w:rFonts w:cs="Times New Roman"/>
            </w:rPr>
            <w:instrText xml:space="preserve"> TOC \h \u \z </w:instrText>
          </w:r>
          <w:r w:rsidRPr="00887B55">
            <w:rPr>
              <w:rFonts w:cs="Times New Roman"/>
            </w:rPr>
            <w:fldChar w:fldCharType="separate"/>
          </w:r>
          <w:hyperlink w:anchor="_Toc521061603" w:history="1">
            <w:r w:rsidR="00DB6CE5" w:rsidRPr="00887B55">
              <w:rPr>
                <w:rStyle w:val="Kpr"/>
                <w:rFonts w:cs="Times New Roman"/>
                <w:noProof/>
              </w:rPr>
              <w:t>İÇİNDEKİLER</w:t>
            </w:r>
            <w:r w:rsidR="00DB6CE5" w:rsidRPr="00887B55">
              <w:rPr>
                <w:rFonts w:cs="Times New Roman"/>
                <w:noProof/>
                <w:webHidden/>
              </w:rPr>
              <w:tab/>
            </w:r>
            <w:r w:rsidR="00DB6CE5" w:rsidRPr="00887B55">
              <w:rPr>
                <w:rFonts w:cs="Times New Roman"/>
                <w:noProof/>
                <w:webHidden/>
              </w:rPr>
              <w:fldChar w:fldCharType="begin"/>
            </w:r>
            <w:r w:rsidR="00DB6CE5" w:rsidRPr="00887B55">
              <w:rPr>
                <w:rFonts w:cs="Times New Roman"/>
                <w:noProof/>
                <w:webHidden/>
              </w:rPr>
              <w:instrText xml:space="preserve"> PAGEREF _Toc521061603 \h </w:instrText>
            </w:r>
            <w:r w:rsidR="00DB6CE5" w:rsidRPr="00887B55">
              <w:rPr>
                <w:rFonts w:cs="Times New Roman"/>
                <w:noProof/>
                <w:webHidden/>
              </w:rPr>
            </w:r>
            <w:r w:rsidR="00DB6CE5" w:rsidRPr="00887B55">
              <w:rPr>
                <w:rFonts w:cs="Times New Roman"/>
                <w:noProof/>
                <w:webHidden/>
              </w:rPr>
              <w:fldChar w:fldCharType="separate"/>
            </w:r>
            <w:r w:rsidR="00DB6CE5" w:rsidRPr="00887B55">
              <w:rPr>
                <w:rFonts w:cs="Times New Roman"/>
                <w:noProof/>
                <w:webHidden/>
              </w:rPr>
              <w:t>1</w:t>
            </w:r>
            <w:r w:rsidR="00DB6CE5" w:rsidRPr="00887B5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D60CB76" w14:textId="77777777" w:rsidR="00DB6CE5" w:rsidRPr="00887B55" w:rsidRDefault="008F6699">
          <w:pPr>
            <w:pStyle w:val="T1"/>
            <w:tabs>
              <w:tab w:val="left" w:pos="440"/>
              <w:tab w:val="right" w:pos="10190"/>
            </w:tabs>
            <w:rPr>
              <w:rFonts w:cs="Times New Roman"/>
              <w:noProof/>
            </w:rPr>
          </w:pPr>
          <w:hyperlink w:anchor="_Toc521061604" w:history="1">
            <w:r w:rsidR="00DB6CE5" w:rsidRPr="00887B55">
              <w:rPr>
                <w:rStyle w:val="Kpr"/>
                <w:rFonts w:cs="Times New Roman"/>
                <w:noProof/>
              </w:rPr>
              <w:t>1.</w:t>
            </w:r>
            <w:r w:rsidR="00DB6CE5" w:rsidRPr="00887B55">
              <w:rPr>
                <w:rFonts w:cs="Times New Roman"/>
                <w:noProof/>
              </w:rPr>
              <w:tab/>
            </w:r>
            <w:r w:rsidR="00DB6CE5" w:rsidRPr="00887B55">
              <w:rPr>
                <w:rStyle w:val="Kpr"/>
                <w:rFonts w:cs="Times New Roman"/>
                <w:noProof/>
              </w:rPr>
              <w:t>Amaç</w:t>
            </w:r>
            <w:r w:rsidR="00DB6CE5" w:rsidRPr="00887B55">
              <w:rPr>
                <w:rFonts w:cs="Times New Roman"/>
                <w:noProof/>
                <w:webHidden/>
              </w:rPr>
              <w:tab/>
            </w:r>
            <w:r w:rsidR="00DB6CE5" w:rsidRPr="00887B55">
              <w:rPr>
                <w:rFonts w:cs="Times New Roman"/>
                <w:noProof/>
                <w:webHidden/>
              </w:rPr>
              <w:fldChar w:fldCharType="begin"/>
            </w:r>
            <w:r w:rsidR="00DB6CE5" w:rsidRPr="00887B55">
              <w:rPr>
                <w:rFonts w:cs="Times New Roman"/>
                <w:noProof/>
                <w:webHidden/>
              </w:rPr>
              <w:instrText xml:space="preserve"> PAGEREF _Toc521061604 \h </w:instrText>
            </w:r>
            <w:r w:rsidR="00DB6CE5" w:rsidRPr="00887B55">
              <w:rPr>
                <w:rFonts w:cs="Times New Roman"/>
                <w:noProof/>
                <w:webHidden/>
              </w:rPr>
            </w:r>
            <w:r w:rsidR="00DB6CE5" w:rsidRPr="00887B55">
              <w:rPr>
                <w:rFonts w:cs="Times New Roman"/>
                <w:noProof/>
                <w:webHidden/>
              </w:rPr>
              <w:fldChar w:fldCharType="separate"/>
            </w:r>
            <w:r w:rsidR="00DB6CE5" w:rsidRPr="00887B55">
              <w:rPr>
                <w:rFonts w:cs="Times New Roman"/>
                <w:noProof/>
                <w:webHidden/>
              </w:rPr>
              <w:t>2</w:t>
            </w:r>
            <w:r w:rsidR="00DB6CE5" w:rsidRPr="00887B5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56A5D11" w14:textId="77777777" w:rsidR="00DB6CE5" w:rsidRPr="00887B55" w:rsidRDefault="008F6699">
          <w:pPr>
            <w:pStyle w:val="T1"/>
            <w:tabs>
              <w:tab w:val="left" w:pos="440"/>
              <w:tab w:val="right" w:pos="10190"/>
            </w:tabs>
            <w:rPr>
              <w:rFonts w:cs="Times New Roman"/>
              <w:noProof/>
            </w:rPr>
          </w:pPr>
          <w:hyperlink w:anchor="_Toc521061605" w:history="1">
            <w:r w:rsidR="00DB6CE5" w:rsidRPr="00887B55">
              <w:rPr>
                <w:rStyle w:val="Kpr"/>
                <w:rFonts w:cs="Times New Roman"/>
                <w:noProof/>
              </w:rPr>
              <w:t>2.</w:t>
            </w:r>
            <w:r w:rsidR="00DB6CE5" w:rsidRPr="00887B55">
              <w:rPr>
                <w:rFonts w:cs="Times New Roman"/>
                <w:noProof/>
              </w:rPr>
              <w:tab/>
            </w:r>
            <w:r w:rsidR="00DB6CE5" w:rsidRPr="00887B55">
              <w:rPr>
                <w:rStyle w:val="Kpr"/>
                <w:rFonts w:cs="Times New Roman"/>
                <w:noProof/>
              </w:rPr>
              <w:t>Kapsam</w:t>
            </w:r>
            <w:r w:rsidR="00DB6CE5" w:rsidRPr="00887B55">
              <w:rPr>
                <w:rFonts w:cs="Times New Roman"/>
                <w:noProof/>
                <w:webHidden/>
              </w:rPr>
              <w:tab/>
            </w:r>
            <w:r w:rsidR="00DB6CE5" w:rsidRPr="00887B55">
              <w:rPr>
                <w:rFonts w:cs="Times New Roman"/>
                <w:noProof/>
                <w:webHidden/>
              </w:rPr>
              <w:fldChar w:fldCharType="begin"/>
            </w:r>
            <w:r w:rsidR="00DB6CE5" w:rsidRPr="00887B55">
              <w:rPr>
                <w:rFonts w:cs="Times New Roman"/>
                <w:noProof/>
                <w:webHidden/>
              </w:rPr>
              <w:instrText xml:space="preserve"> PAGEREF _Toc521061605 \h </w:instrText>
            </w:r>
            <w:r w:rsidR="00DB6CE5" w:rsidRPr="00887B55">
              <w:rPr>
                <w:rFonts w:cs="Times New Roman"/>
                <w:noProof/>
                <w:webHidden/>
              </w:rPr>
            </w:r>
            <w:r w:rsidR="00DB6CE5" w:rsidRPr="00887B55">
              <w:rPr>
                <w:rFonts w:cs="Times New Roman"/>
                <w:noProof/>
                <w:webHidden/>
              </w:rPr>
              <w:fldChar w:fldCharType="separate"/>
            </w:r>
            <w:r w:rsidR="00DB6CE5" w:rsidRPr="00887B55">
              <w:rPr>
                <w:rFonts w:cs="Times New Roman"/>
                <w:noProof/>
                <w:webHidden/>
              </w:rPr>
              <w:t>2</w:t>
            </w:r>
            <w:r w:rsidR="00DB6CE5" w:rsidRPr="00887B5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C80F791" w14:textId="77777777" w:rsidR="00DB6CE5" w:rsidRPr="00887B55" w:rsidRDefault="008F6699">
          <w:pPr>
            <w:pStyle w:val="T1"/>
            <w:tabs>
              <w:tab w:val="left" w:pos="440"/>
              <w:tab w:val="right" w:pos="10190"/>
            </w:tabs>
            <w:rPr>
              <w:rFonts w:cs="Times New Roman"/>
              <w:noProof/>
            </w:rPr>
          </w:pPr>
          <w:hyperlink w:anchor="_Toc521061606" w:history="1">
            <w:r w:rsidR="00DB6CE5" w:rsidRPr="00887B55">
              <w:rPr>
                <w:rStyle w:val="Kpr"/>
                <w:rFonts w:cs="Times New Roman"/>
                <w:noProof/>
              </w:rPr>
              <w:t>3.</w:t>
            </w:r>
            <w:r w:rsidR="00DB6CE5" w:rsidRPr="00887B55">
              <w:rPr>
                <w:rFonts w:cs="Times New Roman"/>
                <w:noProof/>
              </w:rPr>
              <w:tab/>
            </w:r>
            <w:r w:rsidR="00DB6CE5" w:rsidRPr="00887B55">
              <w:rPr>
                <w:rStyle w:val="Kpr"/>
                <w:rFonts w:cs="Times New Roman"/>
                <w:noProof/>
              </w:rPr>
              <w:t>Sorumlular</w:t>
            </w:r>
            <w:r w:rsidR="00DB6CE5" w:rsidRPr="00887B55">
              <w:rPr>
                <w:rFonts w:cs="Times New Roman"/>
                <w:noProof/>
                <w:webHidden/>
              </w:rPr>
              <w:tab/>
            </w:r>
            <w:r w:rsidR="00DB6CE5" w:rsidRPr="00887B55">
              <w:rPr>
                <w:rFonts w:cs="Times New Roman"/>
                <w:noProof/>
                <w:webHidden/>
              </w:rPr>
              <w:fldChar w:fldCharType="begin"/>
            </w:r>
            <w:r w:rsidR="00DB6CE5" w:rsidRPr="00887B55">
              <w:rPr>
                <w:rFonts w:cs="Times New Roman"/>
                <w:noProof/>
                <w:webHidden/>
              </w:rPr>
              <w:instrText xml:space="preserve"> PAGEREF _Toc521061606 \h </w:instrText>
            </w:r>
            <w:r w:rsidR="00DB6CE5" w:rsidRPr="00887B55">
              <w:rPr>
                <w:rFonts w:cs="Times New Roman"/>
                <w:noProof/>
                <w:webHidden/>
              </w:rPr>
            </w:r>
            <w:r w:rsidR="00DB6CE5" w:rsidRPr="00887B55">
              <w:rPr>
                <w:rFonts w:cs="Times New Roman"/>
                <w:noProof/>
                <w:webHidden/>
              </w:rPr>
              <w:fldChar w:fldCharType="separate"/>
            </w:r>
            <w:r w:rsidR="00DB6CE5" w:rsidRPr="00887B55">
              <w:rPr>
                <w:rFonts w:cs="Times New Roman"/>
                <w:noProof/>
                <w:webHidden/>
              </w:rPr>
              <w:t>2</w:t>
            </w:r>
            <w:r w:rsidR="00DB6CE5" w:rsidRPr="00887B5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AA65DD3" w14:textId="77777777" w:rsidR="00DB6CE5" w:rsidRPr="00887B55" w:rsidRDefault="008F6699">
          <w:pPr>
            <w:pStyle w:val="T1"/>
            <w:tabs>
              <w:tab w:val="left" w:pos="440"/>
              <w:tab w:val="right" w:pos="10190"/>
            </w:tabs>
            <w:rPr>
              <w:rFonts w:cs="Times New Roman"/>
              <w:noProof/>
            </w:rPr>
          </w:pPr>
          <w:hyperlink w:anchor="_Toc521061607" w:history="1">
            <w:r w:rsidR="00DB6CE5" w:rsidRPr="00887B55">
              <w:rPr>
                <w:rStyle w:val="Kpr"/>
                <w:rFonts w:cs="Times New Roman"/>
                <w:noProof/>
              </w:rPr>
              <w:t>4.</w:t>
            </w:r>
            <w:r w:rsidR="00DB6CE5" w:rsidRPr="00887B55">
              <w:rPr>
                <w:rFonts w:cs="Times New Roman"/>
                <w:noProof/>
              </w:rPr>
              <w:tab/>
            </w:r>
            <w:r w:rsidR="00DB6CE5" w:rsidRPr="00887B55">
              <w:rPr>
                <w:rStyle w:val="Kpr"/>
                <w:rFonts w:cs="Times New Roman"/>
                <w:noProof/>
              </w:rPr>
              <w:t>Uygulama</w:t>
            </w:r>
            <w:r w:rsidR="00DB6CE5" w:rsidRPr="00887B55">
              <w:rPr>
                <w:rFonts w:cs="Times New Roman"/>
                <w:noProof/>
                <w:webHidden/>
              </w:rPr>
              <w:tab/>
            </w:r>
            <w:r w:rsidR="00DB6CE5" w:rsidRPr="00887B55">
              <w:rPr>
                <w:rFonts w:cs="Times New Roman"/>
                <w:noProof/>
                <w:webHidden/>
              </w:rPr>
              <w:fldChar w:fldCharType="begin"/>
            </w:r>
            <w:r w:rsidR="00DB6CE5" w:rsidRPr="00887B55">
              <w:rPr>
                <w:rFonts w:cs="Times New Roman"/>
                <w:noProof/>
                <w:webHidden/>
              </w:rPr>
              <w:instrText xml:space="preserve"> PAGEREF _Toc521061607 \h </w:instrText>
            </w:r>
            <w:r w:rsidR="00DB6CE5" w:rsidRPr="00887B55">
              <w:rPr>
                <w:rFonts w:cs="Times New Roman"/>
                <w:noProof/>
                <w:webHidden/>
              </w:rPr>
            </w:r>
            <w:r w:rsidR="00DB6CE5" w:rsidRPr="00887B55">
              <w:rPr>
                <w:rFonts w:cs="Times New Roman"/>
                <w:noProof/>
                <w:webHidden/>
              </w:rPr>
              <w:fldChar w:fldCharType="separate"/>
            </w:r>
            <w:r w:rsidR="00DB6CE5" w:rsidRPr="00887B55">
              <w:rPr>
                <w:rFonts w:cs="Times New Roman"/>
                <w:noProof/>
                <w:webHidden/>
              </w:rPr>
              <w:t>2</w:t>
            </w:r>
            <w:r w:rsidR="00DB6CE5" w:rsidRPr="00887B5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3B6A53ED" w14:textId="77777777" w:rsidR="00DB6CE5" w:rsidRPr="00887B55" w:rsidRDefault="008F6699">
          <w:pPr>
            <w:pStyle w:val="T1"/>
            <w:tabs>
              <w:tab w:val="left" w:pos="440"/>
              <w:tab w:val="right" w:pos="10190"/>
            </w:tabs>
            <w:rPr>
              <w:rFonts w:cs="Times New Roman"/>
              <w:noProof/>
            </w:rPr>
          </w:pPr>
          <w:hyperlink w:anchor="_Toc521061608" w:history="1">
            <w:r w:rsidR="00DB6CE5" w:rsidRPr="00887B55">
              <w:rPr>
                <w:rStyle w:val="Kpr"/>
                <w:rFonts w:cs="Times New Roman"/>
                <w:noProof/>
              </w:rPr>
              <w:t>5.</w:t>
            </w:r>
            <w:r w:rsidR="00DB6CE5" w:rsidRPr="00887B55">
              <w:rPr>
                <w:rFonts w:cs="Times New Roman"/>
                <w:noProof/>
              </w:rPr>
              <w:tab/>
            </w:r>
            <w:r w:rsidR="00DB6CE5" w:rsidRPr="00887B55">
              <w:rPr>
                <w:rStyle w:val="Kpr"/>
                <w:rFonts w:cs="Times New Roman"/>
                <w:noProof/>
              </w:rPr>
              <w:t>Yaptırım</w:t>
            </w:r>
            <w:r w:rsidR="00DB6CE5" w:rsidRPr="00887B55">
              <w:rPr>
                <w:rFonts w:cs="Times New Roman"/>
                <w:noProof/>
                <w:webHidden/>
              </w:rPr>
              <w:tab/>
            </w:r>
            <w:r w:rsidR="00DB6CE5" w:rsidRPr="00887B55">
              <w:rPr>
                <w:rFonts w:cs="Times New Roman"/>
                <w:noProof/>
                <w:webHidden/>
              </w:rPr>
              <w:fldChar w:fldCharType="begin"/>
            </w:r>
            <w:r w:rsidR="00DB6CE5" w:rsidRPr="00887B55">
              <w:rPr>
                <w:rFonts w:cs="Times New Roman"/>
                <w:noProof/>
                <w:webHidden/>
              </w:rPr>
              <w:instrText xml:space="preserve"> PAGEREF _Toc521061608 \h </w:instrText>
            </w:r>
            <w:r w:rsidR="00DB6CE5" w:rsidRPr="00887B55">
              <w:rPr>
                <w:rFonts w:cs="Times New Roman"/>
                <w:noProof/>
                <w:webHidden/>
              </w:rPr>
            </w:r>
            <w:r w:rsidR="00DB6CE5" w:rsidRPr="00887B55">
              <w:rPr>
                <w:rFonts w:cs="Times New Roman"/>
                <w:noProof/>
                <w:webHidden/>
              </w:rPr>
              <w:fldChar w:fldCharType="separate"/>
            </w:r>
            <w:r w:rsidR="00DB6CE5" w:rsidRPr="00887B55">
              <w:rPr>
                <w:rFonts w:cs="Times New Roman"/>
                <w:noProof/>
                <w:webHidden/>
              </w:rPr>
              <w:t>4</w:t>
            </w:r>
            <w:r w:rsidR="00DB6CE5" w:rsidRPr="00887B5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92270A1" w14:textId="77777777" w:rsidR="00DB6CE5" w:rsidRPr="00887B55" w:rsidRDefault="008F6699">
          <w:pPr>
            <w:pStyle w:val="T1"/>
            <w:tabs>
              <w:tab w:val="left" w:pos="440"/>
              <w:tab w:val="right" w:pos="10190"/>
            </w:tabs>
            <w:rPr>
              <w:rFonts w:cs="Times New Roman"/>
              <w:noProof/>
            </w:rPr>
          </w:pPr>
          <w:hyperlink w:anchor="_Toc521061609" w:history="1">
            <w:r w:rsidR="00DB6CE5" w:rsidRPr="00887B55">
              <w:rPr>
                <w:rStyle w:val="Kpr"/>
                <w:rFonts w:cs="Times New Roman"/>
                <w:noProof/>
              </w:rPr>
              <w:t>6.</w:t>
            </w:r>
            <w:r w:rsidR="00DB6CE5" w:rsidRPr="00887B55">
              <w:rPr>
                <w:rFonts w:cs="Times New Roman"/>
                <w:noProof/>
              </w:rPr>
              <w:tab/>
            </w:r>
            <w:r w:rsidR="00DB6CE5" w:rsidRPr="00887B55">
              <w:rPr>
                <w:rStyle w:val="Kpr"/>
                <w:rFonts w:cs="Times New Roman"/>
                <w:noProof/>
              </w:rPr>
              <w:t>İlgili Dokümanlar</w:t>
            </w:r>
            <w:r w:rsidR="00DB6CE5" w:rsidRPr="00887B55">
              <w:rPr>
                <w:rFonts w:cs="Times New Roman"/>
                <w:noProof/>
                <w:webHidden/>
              </w:rPr>
              <w:tab/>
            </w:r>
            <w:r w:rsidR="00DB6CE5" w:rsidRPr="00887B55">
              <w:rPr>
                <w:rFonts w:cs="Times New Roman"/>
                <w:noProof/>
                <w:webHidden/>
              </w:rPr>
              <w:fldChar w:fldCharType="begin"/>
            </w:r>
            <w:r w:rsidR="00DB6CE5" w:rsidRPr="00887B55">
              <w:rPr>
                <w:rFonts w:cs="Times New Roman"/>
                <w:noProof/>
                <w:webHidden/>
              </w:rPr>
              <w:instrText xml:space="preserve"> PAGEREF _Toc521061609 \h </w:instrText>
            </w:r>
            <w:r w:rsidR="00DB6CE5" w:rsidRPr="00887B55">
              <w:rPr>
                <w:rFonts w:cs="Times New Roman"/>
                <w:noProof/>
                <w:webHidden/>
              </w:rPr>
            </w:r>
            <w:r w:rsidR="00DB6CE5" w:rsidRPr="00887B55">
              <w:rPr>
                <w:rFonts w:cs="Times New Roman"/>
                <w:noProof/>
                <w:webHidden/>
              </w:rPr>
              <w:fldChar w:fldCharType="separate"/>
            </w:r>
            <w:r w:rsidR="00DB6CE5" w:rsidRPr="00887B55">
              <w:rPr>
                <w:rFonts w:cs="Times New Roman"/>
                <w:noProof/>
                <w:webHidden/>
              </w:rPr>
              <w:t>4</w:t>
            </w:r>
            <w:r w:rsidR="00DB6CE5" w:rsidRPr="00887B5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3947BFE8" w14:textId="77777777" w:rsidR="00EB03D9" w:rsidRPr="00887B55" w:rsidRDefault="004668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190"/>
            </w:tabs>
            <w:rPr>
              <w:rFonts w:cs="Times New Roman"/>
              <w:color w:val="000000"/>
            </w:rPr>
          </w:pPr>
          <w:r w:rsidRPr="00887B55">
            <w:rPr>
              <w:rFonts w:cs="Times New Roman"/>
            </w:rPr>
            <w:fldChar w:fldCharType="end"/>
          </w:r>
        </w:p>
      </w:sdtContent>
    </w:sdt>
    <w:p w14:paraId="109A0505" w14:textId="77777777" w:rsidR="00EB03D9" w:rsidRPr="00887B55" w:rsidRDefault="00EB03D9">
      <w:pPr>
        <w:rPr>
          <w:rFonts w:cs="Times New Roman"/>
        </w:rPr>
      </w:pPr>
    </w:p>
    <w:p w14:paraId="7FBF4D34" w14:textId="77777777" w:rsidR="00EB03D9" w:rsidRPr="00887B55" w:rsidRDefault="00EB03D9" w:rsidP="005D48AC">
      <w:pPr>
        <w:pStyle w:val="Balk1"/>
        <w:numPr>
          <w:ilvl w:val="0"/>
          <w:numId w:val="0"/>
        </w:numPr>
        <w:ind w:left="720"/>
        <w:rPr>
          <w:rFonts w:cs="Times New Roman"/>
        </w:rPr>
      </w:pPr>
    </w:p>
    <w:p w14:paraId="6901D387" w14:textId="77777777" w:rsidR="00EB03D9" w:rsidRPr="00887B55" w:rsidRDefault="004668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cs="Times New Roman"/>
        </w:rPr>
        <w:sectPr w:rsidR="00EB03D9" w:rsidRPr="00887B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67" w:right="720" w:bottom="2696" w:left="1320" w:header="680" w:footer="779" w:gutter="0"/>
          <w:pgNumType w:start="1"/>
          <w:cols w:space="708"/>
        </w:sectPr>
      </w:pPr>
      <w:r w:rsidRPr="00887B55">
        <w:rPr>
          <w:rFonts w:cs="Times New Roman"/>
        </w:rPr>
        <w:br w:type="page"/>
      </w:r>
    </w:p>
    <w:p w14:paraId="061CC3D4" w14:textId="77777777" w:rsidR="00EB03D9" w:rsidRPr="00887B55" w:rsidRDefault="00466889" w:rsidP="005D48AC">
      <w:pPr>
        <w:pStyle w:val="Balk1"/>
      </w:pPr>
      <w:bookmarkStart w:id="3" w:name="_Toc521061604"/>
      <w:r w:rsidRPr="005D48AC">
        <w:lastRenderedPageBreak/>
        <w:t>Amaç</w:t>
      </w:r>
      <w:bookmarkEnd w:id="3"/>
    </w:p>
    <w:p w14:paraId="18915111" w14:textId="77777777" w:rsidR="00EB03D9" w:rsidRPr="00887B55" w:rsidRDefault="00DC3F77">
      <w:pPr>
        <w:rPr>
          <w:rFonts w:cs="Times New Roman"/>
        </w:rPr>
      </w:pPr>
      <w:r w:rsidRPr="00887B55">
        <w:rPr>
          <w:rFonts w:cs="Times New Roman"/>
        </w:rPr>
        <w:t xml:space="preserve">Tekirdağ </w:t>
      </w:r>
      <w:r w:rsidR="00434E18" w:rsidRPr="00887B55">
        <w:rPr>
          <w:rFonts w:cs="Times New Roman"/>
        </w:rPr>
        <w:t>Namık Kemal Üniversitesi Bilgi İşlem Daire Başkanlığı</w:t>
      </w:r>
      <w:r w:rsidR="00466889" w:rsidRPr="00887B55">
        <w:rPr>
          <w:rFonts w:cs="Times New Roman"/>
        </w:rPr>
        <w:t xml:space="preserve"> e-postalarının kişisel ve iş amaçlı kullanımına yönelik olarak kuralları tanımlamaktır.</w:t>
      </w:r>
    </w:p>
    <w:p w14:paraId="19DFC3BB" w14:textId="77777777" w:rsidR="00EB03D9" w:rsidRPr="00887B55" w:rsidRDefault="00EB03D9">
      <w:pPr>
        <w:spacing w:line="276" w:lineRule="auto"/>
        <w:rPr>
          <w:rFonts w:eastAsia="Arial" w:cs="Times New Roman"/>
          <w:color w:val="000000"/>
        </w:rPr>
      </w:pPr>
    </w:p>
    <w:p w14:paraId="3864AC82" w14:textId="77777777" w:rsidR="00EB03D9" w:rsidRPr="00887B55" w:rsidRDefault="00466889" w:rsidP="005D48AC">
      <w:pPr>
        <w:pStyle w:val="Balk1"/>
      </w:pPr>
      <w:bookmarkStart w:id="4" w:name="_Toc521061605"/>
      <w:r w:rsidRPr="005D48AC">
        <w:t>Kapsam</w:t>
      </w:r>
      <w:bookmarkEnd w:id="4"/>
    </w:p>
    <w:p w14:paraId="093ACD53" w14:textId="77777777" w:rsidR="00EB03D9" w:rsidRPr="00887B55" w:rsidRDefault="00466889">
      <w:pPr>
        <w:rPr>
          <w:rFonts w:cs="Times New Roman"/>
        </w:rPr>
      </w:pPr>
      <w:r w:rsidRPr="00887B55">
        <w:rPr>
          <w:rFonts w:cs="Times New Roman"/>
        </w:rPr>
        <w:t xml:space="preserve">Bu prosedür kapsamında </w:t>
      </w:r>
      <w:r w:rsidR="00B454A4" w:rsidRPr="00887B55">
        <w:rPr>
          <w:rFonts w:cs="Times New Roman"/>
        </w:rPr>
        <w:t xml:space="preserve">Tekirdağ </w:t>
      </w:r>
      <w:r w:rsidR="00434E18" w:rsidRPr="00887B55">
        <w:rPr>
          <w:rFonts w:cs="Times New Roman"/>
        </w:rPr>
        <w:t>Namık Kemal Üniversitesi Bilgi İşlem Daire Başkanlığı</w:t>
      </w:r>
      <w:r w:rsidRPr="00887B55">
        <w:rPr>
          <w:rFonts w:cs="Times New Roman"/>
        </w:rPr>
        <w:t xml:space="preserve"> </w:t>
      </w:r>
      <w:r w:rsidR="00434E18" w:rsidRPr="00887B55">
        <w:rPr>
          <w:rFonts w:cs="Times New Roman"/>
        </w:rPr>
        <w:t>bünyesinde e-posta</w:t>
      </w:r>
      <w:r w:rsidRPr="00887B55">
        <w:rPr>
          <w:rFonts w:cs="Times New Roman"/>
        </w:rPr>
        <w:t xml:space="preserve"> adreslerinin kullanımına yönelik esaslar ele alınmaktadır.</w:t>
      </w:r>
    </w:p>
    <w:p w14:paraId="2FE39151" w14:textId="77777777" w:rsidR="00EB03D9" w:rsidRPr="00887B55" w:rsidRDefault="00EB03D9">
      <w:pPr>
        <w:spacing w:line="276" w:lineRule="auto"/>
        <w:rPr>
          <w:rFonts w:eastAsia="Arial" w:cs="Times New Roman"/>
          <w:color w:val="000000"/>
        </w:rPr>
      </w:pPr>
      <w:bookmarkStart w:id="5" w:name="_3znysh7" w:colFirst="0" w:colLast="0"/>
      <w:bookmarkEnd w:id="5"/>
    </w:p>
    <w:p w14:paraId="484A91B0" w14:textId="77777777" w:rsidR="00EB03D9" w:rsidRPr="00887B55" w:rsidRDefault="00466889" w:rsidP="005D48AC">
      <w:pPr>
        <w:pStyle w:val="Balk1"/>
      </w:pPr>
      <w:bookmarkStart w:id="6" w:name="_Toc521061606"/>
      <w:r w:rsidRPr="005D48AC">
        <w:t>Sorumlular</w:t>
      </w:r>
      <w:bookmarkEnd w:id="6"/>
    </w:p>
    <w:p w14:paraId="6FC3EECB" w14:textId="77777777" w:rsidR="00EB03D9" w:rsidRPr="00887B55" w:rsidRDefault="00466889">
      <w:pPr>
        <w:tabs>
          <w:tab w:val="left" w:pos="142"/>
          <w:tab w:val="left" w:pos="284"/>
          <w:tab w:val="left" w:pos="567"/>
          <w:tab w:val="left" w:pos="709"/>
        </w:tabs>
        <w:spacing w:line="276" w:lineRule="auto"/>
        <w:rPr>
          <w:rFonts w:cs="Times New Roman"/>
        </w:rPr>
      </w:pPr>
      <w:r w:rsidRPr="00887B55">
        <w:rPr>
          <w:rFonts w:cs="Times New Roman"/>
        </w:rPr>
        <w:t xml:space="preserve">Bu prosedürün oluşturulmasından BGYS Yönetim Temsilcisi sorumludur. Prosedürün uygulanmasından tüm personel sorumludur. </w:t>
      </w:r>
    </w:p>
    <w:p w14:paraId="4AACC420" w14:textId="77777777" w:rsidR="00EB03D9" w:rsidRPr="00887B55" w:rsidRDefault="00EB03D9">
      <w:pPr>
        <w:tabs>
          <w:tab w:val="left" w:pos="142"/>
          <w:tab w:val="left" w:pos="284"/>
          <w:tab w:val="left" w:pos="567"/>
          <w:tab w:val="left" w:pos="709"/>
        </w:tabs>
        <w:spacing w:line="276" w:lineRule="auto"/>
        <w:rPr>
          <w:rFonts w:cs="Times New Roman"/>
        </w:rPr>
      </w:pPr>
      <w:bookmarkStart w:id="7" w:name="_2et92p0" w:colFirst="0" w:colLast="0"/>
      <w:bookmarkEnd w:id="7"/>
    </w:p>
    <w:p w14:paraId="60ECEC7E" w14:textId="77777777" w:rsidR="00EB03D9" w:rsidRPr="00887B55" w:rsidRDefault="00466889" w:rsidP="005D48AC">
      <w:pPr>
        <w:pStyle w:val="Balk1"/>
      </w:pPr>
      <w:bookmarkStart w:id="8" w:name="_Toc521061607"/>
      <w:r w:rsidRPr="005D48AC">
        <w:t>Uygulama</w:t>
      </w:r>
      <w:bookmarkEnd w:id="8"/>
    </w:p>
    <w:p w14:paraId="7C399B0D" w14:textId="77777777" w:rsidR="00EB03D9" w:rsidRPr="00887B55" w:rsidRDefault="00466889">
      <w:pPr>
        <w:rPr>
          <w:rFonts w:cs="Times New Roman"/>
        </w:rPr>
      </w:pPr>
      <w:r w:rsidRPr="00887B55">
        <w:rPr>
          <w:rFonts w:cs="Times New Roman"/>
        </w:rPr>
        <w:t xml:space="preserve">E-posta bir işletmenin en önemli iletişim kanallarından biri olup bu kanalın kullanılması kaçınılmazdır. </w:t>
      </w:r>
    </w:p>
    <w:p w14:paraId="48FE3689" w14:textId="77777777" w:rsidR="00EB03D9" w:rsidRPr="00887B55" w:rsidRDefault="00EB03D9">
      <w:pPr>
        <w:tabs>
          <w:tab w:val="left" w:pos="142"/>
          <w:tab w:val="left" w:pos="284"/>
          <w:tab w:val="left" w:pos="567"/>
          <w:tab w:val="left" w:pos="709"/>
        </w:tabs>
        <w:spacing w:line="276" w:lineRule="auto"/>
        <w:rPr>
          <w:rFonts w:cs="Times New Roman"/>
        </w:rPr>
      </w:pPr>
    </w:p>
    <w:p w14:paraId="5B7F0680" w14:textId="77777777" w:rsidR="00EB03D9" w:rsidRPr="00887B55" w:rsidRDefault="00466889">
      <w:pPr>
        <w:rPr>
          <w:rFonts w:cs="Times New Roman"/>
        </w:rPr>
      </w:pPr>
      <w:r w:rsidRPr="00887B55">
        <w:rPr>
          <w:rFonts w:cs="Times New Roman"/>
          <w:b/>
        </w:rPr>
        <w:t>E-Posta Sisteminin İzin Verilmeyen Kullanım Yöntemleri</w:t>
      </w:r>
    </w:p>
    <w:p w14:paraId="33294972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Kullanıcıya resmi olarak tahsis edilen e-posta adresi, kötü amaçlı ve kişisel çıkar amaçlı kullanılamaz. </w:t>
      </w:r>
    </w:p>
    <w:p w14:paraId="51F3784C" w14:textId="77777777" w:rsidR="00EB03D9" w:rsidRPr="00887B55" w:rsidRDefault="00D61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>Kurumun</w:t>
      </w:r>
      <w:r w:rsidR="00466889" w:rsidRPr="00887B55">
        <w:rPr>
          <w:rFonts w:cs="Times New Roman"/>
          <w:color w:val="000000"/>
        </w:rPr>
        <w:t xml:space="preserve"> e-posta sunucusu, </w:t>
      </w:r>
      <w:r w:rsidRPr="00887B55">
        <w:rPr>
          <w:rFonts w:cs="Times New Roman"/>
          <w:color w:val="000000"/>
        </w:rPr>
        <w:t xml:space="preserve">kurum içi ve </w:t>
      </w:r>
      <w:r w:rsidR="00466889" w:rsidRPr="00887B55">
        <w:rPr>
          <w:rFonts w:cs="Times New Roman"/>
          <w:color w:val="000000"/>
        </w:rPr>
        <w:t xml:space="preserve">dışı başka kullanıcılara </w:t>
      </w:r>
      <w:proofErr w:type="gramStart"/>
      <w:r w:rsidR="00466889" w:rsidRPr="00887B55">
        <w:rPr>
          <w:rFonts w:cs="Times New Roman"/>
          <w:color w:val="000000"/>
        </w:rPr>
        <w:t>SPAM</w:t>
      </w:r>
      <w:r w:rsidRPr="00887B55">
        <w:rPr>
          <w:rFonts w:cs="Times New Roman"/>
          <w:color w:val="000000"/>
        </w:rPr>
        <w:t>(</w:t>
      </w:r>
      <w:proofErr w:type="gramEnd"/>
      <w:r w:rsidRPr="00887B55">
        <w:rPr>
          <w:rFonts w:cs="Times New Roman"/>
          <w:color w:val="000000"/>
        </w:rPr>
        <w:t>Gereksiz Posta)</w:t>
      </w:r>
      <w:r w:rsidR="00466889" w:rsidRPr="00887B55">
        <w:rPr>
          <w:rFonts w:cs="Times New Roman"/>
          <w:color w:val="000000"/>
        </w:rPr>
        <w:t xml:space="preserve">, </w:t>
      </w:r>
      <w:proofErr w:type="spellStart"/>
      <w:r w:rsidR="00466889" w:rsidRPr="00887B55">
        <w:rPr>
          <w:rFonts w:cs="Times New Roman"/>
          <w:color w:val="000000"/>
        </w:rPr>
        <w:t>phishing</w:t>
      </w:r>
      <w:proofErr w:type="spellEnd"/>
      <w:r w:rsidRPr="00887B55">
        <w:rPr>
          <w:rFonts w:cs="Times New Roman"/>
          <w:color w:val="000000"/>
        </w:rPr>
        <w:t>(</w:t>
      </w:r>
      <w:proofErr w:type="spellStart"/>
      <w:r w:rsidRPr="00887B55">
        <w:rPr>
          <w:rFonts w:cs="Times New Roman"/>
          <w:color w:val="000000"/>
        </w:rPr>
        <w:t>oltalama</w:t>
      </w:r>
      <w:proofErr w:type="spellEnd"/>
      <w:r w:rsidRPr="00887B55">
        <w:rPr>
          <w:rFonts w:cs="Times New Roman"/>
          <w:color w:val="000000"/>
        </w:rPr>
        <w:t>)</w:t>
      </w:r>
      <w:r w:rsidR="00466889" w:rsidRPr="00887B55">
        <w:rPr>
          <w:rFonts w:cs="Times New Roman"/>
          <w:color w:val="000000"/>
        </w:rPr>
        <w:t xml:space="preserve"> </w:t>
      </w:r>
      <w:r w:rsidRPr="00887B55">
        <w:rPr>
          <w:rFonts w:cs="Times New Roman"/>
          <w:color w:val="000000"/>
        </w:rPr>
        <w:t xml:space="preserve">gibi </w:t>
      </w:r>
      <w:r w:rsidR="00466889" w:rsidRPr="00887B55">
        <w:rPr>
          <w:rFonts w:cs="Times New Roman"/>
          <w:color w:val="000000"/>
        </w:rPr>
        <w:t xml:space="preserve">mesajlar göndermek için kullanılamaz. </w:t>
      </w:r>
    </w:p>
    <w:p w14:paraId="045AEC4E" w14:textId="77777777" w:rsidR="00EB03D9" w:rsidRPr="00887B55" w:rsidRDefault="00D61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>Kurum</w:t>
      </w:r>
      <w:r w:rsidR="00466889" w:rsidRPr="00887B55">
        <w:rPr>
          <w:rFonts w:cs="Times New Roman"/>
          <w:color w:val="000000"/>
        </w:rPr>
        <w:t xml:space="preserve"> içi ve dışı herhangi bir kullanıcı ve gruba; küçük düşürücü, hakaret edici ve zarar verici nitelikte e-posta mesajları gönderilemez. </w:t>
      </w:r>
    </w:p>
    <w:p w14:paraId="2F282702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lastRenderedPageBreak/>
        <w:t xml:space="preserve">İnternet haber gruplarına mesaj yayımlanacak ise, </w:t>
      </w:r>
      <w:r w:rsidR="009D051D" w:rsidRPr="00887B55">
        <w:rPr>
          <w:rFonts w:cs="Times New Roman"/>
          <w:color w:val="000000"/>
        </w:rPr>
        <w:t>kurumun</w:t>
      </w:r>
      <w:r w:rsidRPr="00887B55">
        <w:rPr>
          <w:rFonts w:cs="Times New Roman"/>
          <w:color w:val="000000"/>
        </w:rPr>
        <w:t xml:space="preserve"> sağladığı resmi e-posta adresi bu mesajlarda kullanılamaz. Ancak iş gereği üye olunması yararlı Internet haber grupları için yöneticisinin onayı alınarak </w:t>
      </w:r>
      <w:r w:rsidR="00F853E9" w:rsidRPr="00887B55">
        <w:rPr>
          <w:rFonts w:cs="Times New Roman"/>
          <w:color w:val="000000"/>
        </w:rPr>
        <w:t>kurumun</w:t>
      </w:r>
      <w:r w:rsidRPr="00887B55">
        <w:rPr>
          <w:rFonts w:cs="Times New Roman"/>
          <w:color w:val="000000"/>
        </w:rPr>
        <w:t xml:space="preserve"> sağladığı resmi e-posta adresi kullanılabilir. </w:t>
      </w:r>
    </w:p>
    <w:p w14:paraId="326D33D2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Hiçbir kullanıcı, gönderdiği e-posta adresinin kimden bölümüne yetkisi dışında başka bir kullanıcıya ait e-posta adresini yazamaz. </w:t>
      </w:r>
    </w:p>
    <w:p w14:paraId="2269CCB1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KONU alanı boş ve kimliği belirsiz hiçbir e-posta açılmamalı ve silinmelidir. </w:t>
      </w:r>
    </w:p>
    <w:p w14:paraId="4FDE6E21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>E-postaya eklenecek dosya uzantıları ".</w:t>
      </w:r>
      <w:proofErr w:type="spellStart"/>
      <w:r w:rsidRPr="00887B55">
        <w:rPr>
          <w:rFonts w:cs="Times New Roman"/>
          <w:color w:val="000000"/>
        </w:rPr>
        <w:t>exe</w:t>
      </w:r>
      <w:proofErr w:type="spellEnd"/>
      <w:r w:rsidRPr="00887B55">
        <w:rPr>
          <w:rFonts w:cs="Times New Roman"/>
          <w:color w:val="000000"/>
        </w:rPr>
        <w:t>", ".</w:t>
      </w:r>
      <w:proofErr w:type="spellStart"/>
      <w:r w:rsidRPr="00887B55">
        <w:rPr>
          <w:rFonts w:cs="Times New Roman"/>
          <w:color w:val="000000"/>
        </w:rPr>
        <w:t>vbs</w:t>
      </w:r>
      <w:proofErr w:type="spellEnd"/>
      <w:r w:rsidRPr="00887B55">
        <w:rPr>
          <w:rFonts w:cs="Times New Roman"/>
          <w:color w:val="000000"/>
        </w:rPr>
        <w:t xml:space="preserve">" veya yasaklanan diğer uzantılar olamaz. Zorunlu olarak bu tür dosyaların iletilmesi gerektiği durumlarda, dosyalar sıkıştırılarak </w:t>
      </w:r>
      <w:proofErr w:type="gramStart"/>
      <w:r w:rsidRPr="00887B55">
        <w:rPr>
          <w:rFonts w:cs="Times New Roman"/>
          <w:color w:val="000000"/>
        </w:rPr>
        <w:t xml:space="preserve">( </w:t>
      </w:r>
      <w:proofErr w:type="spellStart"/>
      <w:r w:rsidRPr="00887B55">
        <w:rPr>
          <w:rFonts w:cs="Times New Roman"/>
          <w:color w:val="000000"/>
        </w:rPr>
        <w:t>zip</w:t>
      </w:r>
      <w:proofErr w:type="spellEnd"/>
      <w:proofErr w:type="gramEnd"/>
      <w:r w:rsidRPr="00887B55">
        <w:rPr>
          <w:rFonts w:cs="Times New Roman"/>
          <w:color w:val="000000"/>
        </w:rPr>
        <w:t xml:space="preserve"> ve/ya </w:t>
      </w:r>
      <w:proofErr w:type="spellStart"/>
      <w:r w:rsidRPr="00887B55">
        <w:rPr>
          <w:rFonts w:cs="Times New Roman"/>
          <w:color w:val="000000"/>
        </w:rPr>
        <w:t>rar</w:t>
      </w:r>
      <w:proofErr w:type="spellEnd"/>
      <w:r w:rsidRPr="00887B55">
        <w:rPr>
          <w:rFonts w:cs="Times New Roman"/>
          <w:color w:val="000000"/>
        </w:rPr>
        <w:t xml:space="preserve"> formatında) mesaja eklenecektir. </w:t>
      </w:r>
    </w:p>
    <w:p w14:paraId="2333BAF0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Kullanıcı hesapları, doğrudan ya da dolaylı olarak ticari ve kâr amaçlı olarak kullanılmamalıdır. Diğer kullanıcılara bu amaçla e-posta gönderilmemelidir. </w:t>
      </w:r>
    </w:p>
    <w:p w14:paraId="12973F97" w14:textId="77777777" w:rsidR="00EB03D9" w:rsidRPr="00887B55" w:rsidRDefault="0092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Kurumun e-posta sistemi, taciz, </w:t>
      </w:r>
      <w:proofErr w:type="spellStart"/>
      <w:r w:rsidRPr="00887B55">
        <w:rPr>
          <w:rFonts w:cs="Times New Roman"/>
          <w:color w:val="000000"/>
        </w:rPr>
        <w:t>suistimal</w:t>
      </w:r>
      <w:proofErr w:type="spellEnd"/>
      <w:r w:rsidR="00466889" w:rsidRPr="00887B55">
        <w:rPr>
          <w:rFonts w:cs="Times New Roman"/>
          <w:color w:val="000000"/>
        </w:rPr>
        <w:t xml:space="preserve"> veya herhangi bir şekilde kanunen suç sayılmış alıcının haklarına zarar vermeye yönelik öğeleri içeren mesajların gönderilmesi için kesinlikle kullanılamaz. Bu tür özelliklere sahip bir mesaj alındığında hemen </w:t>
      </w:r>
      <w:r w:rsidR="00A85331" w:rsidRPr="00887B55">
        <w:rPr>
          <w:rFonts w:cs="Times New Roman"/>
        </w:rPr>
        <w:t xml:space="preserve">Tekirdağ </w:t>
      </w:r>
      <w:r w:rsidR="0052148D" w:rsidRPr="00887B55">
        <w:rPr>
          <w:rFonts w:cs="Times New Roman"/>
        </w:rPr>
        <w:t>Namık Kemal Üniversitesi Bilgi İşlem Daire Başkanlığı</w:t>
      </w:r>
      <w:r w:rsidR="0052148D" w:rsidRPr="00887B55">
        <w:rPr>
          <w:rFonts w:cs="Times New Roman"/>
          <w:color w:val="000000"/>
        </w:rPr>
        <w:t xml:space="preserve"> BGYS yöneticisine</w:t>
      </w:r>
      <w:r w:rsidR="005C755E" w:rsidRPr="00887B55">
        <w:rPr>
          <w:rFonts w:cs="Times New Roman"/>
          <w:color w:val="000000"/>
        </w:rPr>
        <w:t xml:space="preserve"> haber verilmesi gerekmektedir.</w:t>
      </w:r>
    </w:p>
    <w:p w14:paraId="4F6F3263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Mesajların gönderilen kişi dışında başkalarına ulaşmaması için gönderilen adrese ve içerdiği bilgilere azami biçimde özen gösterilmesi gerekmektedir. </w:t>
      </w:r>
    </w:p>
    <w:p w14:paraId="77ECD215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Bilgi güvenliği kapsamında hiçbir gizli bilgi mesajlarda yer alamaz. Bunun kapsamına içerisine </w:t>
      </w:r>
      <w:r w:rsidR="005C755E" w:rsidRPr="00887B55">
        <w:rPr>
          <w:rFonts w:cs="Times New Roman"/>
          <w:color w:val="000000"/>
        </w:rPr>
        <w:t>iliştirilen öğeler de dahildir.</w:t>
      </w:r>
    </w:p>
    <w:p w14:paraId="534472D4" w14:textId="77777777" w:rsidR="00EB03D9" w:rsidRPr="00887B55" w:rsidRDefault="005C75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>Zincir mesajlar</w:t>
      </w:r>
      <w:r w:rsidR="00C508E3" w:rsidRPr="00887B55">
        <w:rPr>
          <w:rFonts w:cs="Times New Roman"/>
          <w:color w:val="000000"/>
        </w:rPr>
        <w:t>(</w:t>
      </w:r>
      <w:proofErr w:type="spellStart"/>
      <w:r w:rsidR="00C508E3" w:rsidRPr="00887B55">
        <w:rPr>
          <w:rFonts w:cs="Times New Roman"/>
          <w:color w:val="000000"/>
        </w:rPr>
        <w:t>spam</w:t>
      </w:r>
      <w:proofErr w:type="spellEnd"/>
      <w:r w:rsidR="00C508E3" w:rsidRPr="00887B55">
        <w:rPr>
          <w:rFonts w:cs="Times New Roman"/>
          <w:color w:val="000000"/>
        </w:rPr>
        <w:t xml:space="preserve">), </w:t>
      </w:r>
      <w:r w:rsidR="00466889" w:rsidRPr="00887B55">
        <w:rPr>
          <w:rFonts w:cs="Times New Roman"/>
          <w:color w:val="000000"/>
        </w:rPr>
        <w:t xml:space="preserve">mesajlara iliştirilmiş her türlü çalıştırılabilir dosya, mesajlara iliştirilmiş her türlü zararlı link içeren e-postalar alındığında hemen silinmeli ve kesinlikle başkalarına iletilmemelidir. </w:t>
      </w:r>
    </w:p>
    <w:p w14:paraId="03F60AF5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lastRenderedPageBreak/>
        <w:t>Zincir e-posta, sahte e-posta vb. zararlı e-postalara yanıt yazıl</w:t>
      </w:r>
      <w:r w:rsidR="005C755E" w:rsidRPr="00887B55">
        <w:rPr>
          <w:rFonts w:cs="Times New Roman"/>
          <w:color w:val="000000"/>
        </w:rPr>
        <w:t>mamalıdır, paylaşılmamalıdır.</w:t>
      </w:r>
    </w:p>
    <w:p w14:paraId="110F079D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E-posta içerisinde uygun olmayan </w:t>
      </w:r>
      <w:proofErr w:type="gramStart"/>
      <w:r w:rsidRPr="00887B55">
        <w:rPr>
          <w:rFonts w:cs="Times New Roman"/>
          <w:color w:val="000000"/>
        </w:rPr>
        <w:t>iç</w:t>
      </w:r>
      <w:r w:rsidR="00C508E3" w:rsidRPr="00887B55">
        <w:rPr>
          <w:rFonts w:cs="Times New Roman"/>
          <w:color w:val="000000"/>
        </w:rPr>
        <w:t>erikler</w:t>
      </w:r>
      <w:r w:rsidRPr="00887B55">
        <w:rPr>
          <w:rFonts w:cs="Times New Roman"/>
          <w:color w:val="000000"/>
        </w:rPr>
        <w:t>(</w:t>
      </w:r>
      <w:proofErr w:type="gramEnd"/>
      <w:r w:rsidRPr="00887B55">
        <w:rPr>
          <w:rFonts w:cs="Times New Roman"/>
          <w:color w:val="000000"/>
        </w:rPr>
        <w:t>ırkçılık, siyasi propaganda, fikri mülkiyet içeren malzeme, vb</w:t>
      </w:r>
      <w:r w:rsidR="00C508E3" w:rsidRPr="00887B55">
        <w:rPr>
          <w:rFonts w:cs="Times New Roman"/>
          <w:color w:val="000000"/>
        </w:rPr>
        <w:t>.</w:t>
      </w:r>
      <w:r w:rsidRPr="00887B55">
        <w:rPr>
          <w:rFonts w:cs="Times New Roman"/>
          <w:color w:val="000000"/>
        </w:rPr>
        <w:t xml:space="preserve">) gönderilmemelidir. </w:t>
      </w:r>
    </w:p>
    <w:p w14:paraId="08A3C4C4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Kullanıcı, e-posta kullanımı sırasında dile getirdiği tüm ifadelerin kendisine ait olduğunu kabul etmektedir. Suç teşkil edebilecek, tehditkâr, yasadışı, hakaret edici, küfür veya iftira içeren, ahlaka aykırı mesajların içeriğinden kullanıcı sorumludur. </w:t>
      </w:r>
    </w:p>
    <w:p w14:paraId="0DC0458F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Personeller iş ile ilgili yazışmalarında kişisel e-posta hesaplarını (örnek: </w:t>
      </w:r>
      <w:proofErr w:type="spellStart"/>
      <w:r w:rsidR="00EC187A" w:rsidRPr="00887B55">
        <w:rPr>
          <w:rFonts w:cs="Times New Roman"/>
          <w:color w:val="000000"/>
        </w:rPr>
        <w:t>Gmail</w:t>
      </w:r>
      <w:proofErr w:type="spellEnd"/>
      <w:r w:rsidR="00EC187A" w:rsidRPr="00887B55">
        <w:rPr>
          <w:rFonts w:cs="Times New Roman"/>
          <w:color w:val="000000"/>
        </w:rPr>
        <w:t xml:space="preserve">, </w:t>
      </w:r>
      <w:proofErr w:type="spellStart"/>
      <w:r w:rsidRPr="00887B55">
        <w:rPr>
          <w:rFonts w:cs="Times New Roman"/>
          <w:color w:val="000000"/>
        </w:rPr>
        <w:t>hotmail</w:t>
      </w:r>
      <w:proofErr w:type="spellEnd"/>
      <w:r w:rsidRPr="00887B55">
        <w:rPr>
          <w:rFonts w:cs="Times New Roman"/>
          <w:color w:val="000000"/>
        </w:rPr>
        <w:t xml:space="preserve">, </w:t>
      </w:r>
      <w:proofErr w:type="spellStart"/>
      <w:r w:rsidRPr="00887B55">
        <w:rPr>
          <w:rFonts w:cs="Times New Roman"/>
          <w:color w:val="000000"/>
        </w:rPr>
        <w:t>yahoo</w:t>
      </w:r>
      <w:proofErr w:type="spellEnd"/>
      <w:r w:rsidRPr="00887B55">
        <w:rPr>
          <w:rFonts w:cs="Times New Roman"/>
          <w:color w:val="000000"/>
        </w:rPr>
        <w:t xml:space="preserve">, </w:t>
      </w:r>
      <w:proofErr w:type="spellStart"/>
      <w:r w:rsidRPr="00887B55">
        <w:rPr>
          <w:rFonts w:cs="Times New Roman"/>
          <w:color w:val="000000"/>
        </w:rPr>
        <w:t>mynet</w:t>
      </w:r>
      <w:proofErr w:type="spellEnd"/>
      <w:r w:rsidR="00EC187A" w:rsidRPr="00887B55">
        <w:rPr>
          <w:rFonts w:cs="Times New Roman"/>
          <w:color w:val="000000"/>
        </w:rPr>
        <w:t>,</w:t>
      </w:r>
      <w:r w:rsidRPr="00887B55">
        <w:rPr>
          <w:rFonts w:cs="Times New Roman"/>
          <w:color w:val="000000"/>
        </w:rPr>
        <w:t xml:space="preserve"> vs</w:t>
      </w:r>
      <w:r w:rsidR="00EC187A" w:rsidRPr="00887B55">
        <w:rPr>
          <w:rFonts w:cs="Times New Roman"/>
          <w:color w:val="000000"/>
        </w:rPr>
        <w:t>.</w:t>
      </w:r>
      <w:r w:rsidRPr="00887B55">
        <w:rPr>
          <w:rFonts w:cs="Times New Roman"/>
          <w:color w:val="000000"/>
        </w:rPr>
        <w:t xml:space="preserve">) kullanmamalıdır. </w:t>
      </w:r>
    </w:p>
    <w:p w14:paraId="243934D3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>Personel, mesajlarının yetkisiz kişiler tarafından okunmasını engellemelidirler. Bu yüzden şifre kullanılmalı ve e-posta erişimi için kullanılan donanım/yazılım sistemleri yetkisiz erişimlere karşı koruma sağlamalıdır.</w:t>
      </w:r>
    </w:p>
    <w:p w14:paraId="41AC4D22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Sahada çalışan personelin, kurumsal e-postalarına, mobil cihazlardan erişmesi durumunda, bilginin gizliliğini sağlamak zorundadır ve aynı zamanda bu gizliliği sağlamak için mobil cihazlarında parola kullanmak zorundadır. </w:t>
      </w:r>
    </w:p>
    <w:p w14:paraId="0A17D9F6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>Kullanıcıların kullanıcı kodu/şifresini girmesini isteyen e-maillerin sahte e-mail olabileceği dikkate alınarak, herhangi bir işlem yapılmaksızın derhal silinmelidir.</w:t>
      </w:r>
    </w:p>
    <w:p w14:paraId="50116638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E-posta kullanıcıları kurumsal e-postaların </w:t>
      </w:r>
      <w:r w:rsidR="00F8267C" w:rsidRPr="00887B55">
        <w:rPr>
          <w:rFonts w:cs="Times New Roman"/>
          <w:color w:val="000000"/>
        </w:rPr>
        <w:t>kurum</w:t>
      </w:r>
      <w:r w:rsidRPr="00887B55">
        <w:rPr>
          <w:rFonts w:cs="Times New Roman"/>
          <w:color w:val="000000"/>
        </w:rPr>
        <w:t xml:space="preserve"> dışındaki şahıslar ve yetkisiz şahıslar tarafından görülmesi ve okunmasını engellemekten sorumludurlar.  Aynı zamanda </w:t>
      </w:r>
      <w:r w:rsidR="00F8267C" w:rsidRPr="00887B55">
        <w:rPr>
          <w:rFonts w:cs="Times New Roman"/>
          <w:color w:val="000000"/>
        </w:rPr>
        <w:t>kurum</w:t>
      </w:r>
      <w:r w:rsidRPr="00887B55">
        <w:rPr>
          <w:rFonts w:cs="Times New Roman"/>
          <w:color w:val="000000"/>
        </w:rPr>
        <w:t xml:space="preserve"> çalışanları, kurumsal epostalarını, içerikleriyle beraber, </w:t>
      </w:r>
      <w:r w:rsidR="00F8267C" w:rsidRPr="00887B55">
        <w:rPr>
          <w:rFonts w:cs="Times New Roman"/>
          <w:color w:val="000000"/>
        </w:rPr>
        <w:t xml:space="preserve">kurum </w:t>
      </w:r>
      <w:r w:rsidRPr="00887B55">
        <w:rPr>
          <w:rFonts w:cs="Times New Roman"/>
          <w:color w:val="000000"/>
        </w:rPr>
        <w:t>dışındaki şahıslar veya yetkisiz şahısların eposta hesaplarına yönlendiremezler.</w:t>
      </w:r>
    </w:p>
    <w:p w14:paraId="468B407E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>Kaynağı bilinmeyen e-posta ekinde gelen dosyalar kesinlikle açılmamalı ve derhal silinmelidir.</w:t>
      </w:r>
    </w:p>
    <w:p w14:paraId="67360CEB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>6 ay süreyle hiç kullanılmamış e-posta adresleri kullanıcıya haber verilmeden kapatılabilir.</w:t>
      </w:r>
    </w:p>
    <w:p w14:paraId="1F9A89D6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lastRenderedPageBreak/>
        <w:t xml:space="preserve">E-posta adresine sahip kullanıcı, emekli olma, işten ayrılma gibi durumlarda </w:t>
      </w:r>
      <w:r w:rsidR="00F6224A" w:rsidRPr="00887B55">
        <w:rPr>
          <w:rFonts w:cs="Times New Roman"/>
          <w:color w:val="000000"/>
        </w:rPr>
        <w:t>Personel Daire</w:t>
      </w:r>
      <w:r w:rsidR="008F3B0A" w:rsidRPr="00887B55">
        <w:rPr>
          <w:rFonts w:cs="Times New Roman"/>
          <w:color w:val="000000"/>
        </w:rPr>
        <w:t xml:space="preserve"> Başkanlığı yetkililerinin</w:t>
      </w:r>
      <w:r w:rsidRPr="00887B55">
        <w:rPr>
          <w:rFonts w:cs="Times New Roman"/>
          <w:color w:val="000000"/>
        </w:rPr>
        <w:t xml:space="preserve"> söz konusu değişikliği aynı gün içinde </w:t>
      </w:r>
      <w:r w:rsidR="007F1864" w:rsidRPr="00887B55">
        <w:rPr>
          <w:rFonts w:cs="Times New Roman"/>
        </w:rPr>
        <w:t xml:space="preserve">Tekirdağ </w:t>
      </w:r>
      <w:r w:rsidR="00D57EE9" w:rsidRPr="00887B55">
        <w:rPr>
          <w:rFonts w:cs="Times New Roman"/>
        </w:rPr>
        <w:t>Namık Kemal Üniversitesi Bilgi İşlem Daire Başkanlığı</w:t>
      </w:r>
      <w:r w:rsidRPr="00887B55">
        <w:rPr>
          <w:rFonts w:cs="Times New Roman"/>
          <w:color w:val="000000"/>
        </w:rPr>
        <w:t xml:space="preserve"> sistem sorumlusuna bildirmesi gerekmektedir.</w:t>
      </w:r>
    </w:p>
    <w:p w14:paraId="06A690E4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Kullanıcı, kullanıcı kodu/parolasını girmesini isteyen e-posta geldiğinde, bu e-postalara herhangi bir işlem yapmaksızın </w:t>
      </w:r>
      <w:r w:rsidR="002E12F0" w:rsidRPr="00887B55">
        <w:rPr>
          <w:rFonts w:cs="Times New Roman"/>
        </w:rPr>
        <w:t xml:space="preserve">Tekirdağ </w:t>
      </w:r>
      <w:r w:rsidR="00D57EE9" w:rsidRPr="00887B55">
        <w:rPr>
          <w:rFonts w:cs="Times New Roman"/>
        </w:rPr>
        <w:t>Namık Kemal Üniversitesi Bilgi İşlem Daire Başkanlığı</w:t>
      </w:r>
      <w:r w:rsidRPr="00887B55">
        <w:rPr>
          <w:rFonts w:cs="Times New Roman"/>
          <w:color w:val="000000"/>
        </w:rPr>
        <w:t xml:space="preserve"> Sistem Yönetimine haber vermelidir.</w:t>
      </w:r>
    </w:p>
    <w:p w14:paraId="3F112C82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Kullanıcı, kurumsal mesajlarına, </w:t>
      </w:r>
      <w:r w:rsidR="0062668A" w:rsidRPr="00887B55">
        <w:rPr>
          <w:rFonts w:cs="Times New Roman"/>
          <w:color w:val="000000"/>
        </w:rPr>
        <w:t>kurum</w:t>
      </w:r>
      <w:r w:rsidRPr="00887B55">
        <w:rPr>
          <w:rFonts w:cs="Times New Roman"/>
          <w:color w:val="000000"/>
        </w:rPr>
        <w:t xml:space="preserve"> iş akışının aksamaması içi</w:t>
      </w:r>
      <w:r w:rsidR="0062668A" w:rsidRPr="00887B55">
        <w:rPr>
          <w:rFonts w:cs="Times New Roman"/>
          <w:color w:val="000000"/>
        </w:rPr>
        <w:t>n zamanında yanıt vermelidir.</w:t>
      </w:r>
    </w:p>
    <w:p w14:paraId="10E53B1D" w14:textId="77777777" w:rsidR="0062668A" w:rsidRPr="00887B55" w:rsidRDefault="00D57EE9" w:rsidP="00626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Toplu </w:t>
      </w:r>
      <w:r w:rsidR="0062668A" w:rsidRPr="00887B55">
        <w:rPr>
          <w:rFonts w:cs="Times New Roman"/>
          <w:color w:val="000000"/>
        </w:rPr>
        <w:t xml:space="preserve">e-posta gönderim ihtiyacı olan kurumsal e-posta kullanıcıları için toplu </w:t>
      </w:r>
      <w:r w:rsidR="0009666B" w:rsidRPr="00887B55">
        <w:rPr>
          <w:rFonts w:cs="Times New Roman"/>
          <w:color w:val="000000"/>
        </w:rPr>
        <w:t xml:space="preserve">e-posta </w:t>
      </w:r>
      <w:r w:rsidR="0062668A" w:rsidRPr="00887B55">
        <w:rPr>
          <w:rFonts w:cs="Times New Roman"/>
          <w:color w:val="000000"/>
        </w:rPr>
        <w:t>gönderim hesabı oluşturulacaktır.</w:t>
      </w:r>
    </w:p>
    <w:p w14:paraId="451990BD" w14:textId="77777777" w:rsidR="00EB03D9" w:rsidRPr="00887B55" w:rsidRDefault="00466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87B55">
        <w:rPr>
          <w:rFonts w:cs="Times New Roman"/>
          <w:color w:val="000000"/>
        </w:rPr>
        <w:t xml:space="preserve">Kaynağı bilinmeyen e-posta ekinde gelen dosyalar kesinlikle açılmamalı ve tehdit unsuru olduğu düşünülen e-postalar </w:t>
      </w:r>
      <w:r w:rsidR="003B27D7" w:rsidRPr="00887B55">
        <w:rPr>
          <w:rFonts w:cs="Times New Roman"/>
        </w:rPr>
        <w:t xml:space="preserve">Tekirdağ </w:t>
      </w:r>
      <w:r w:rsidR="00611BA0" w:rsidRPr="00887B55">
        <w:rPr>
          <w:rFonts w:cs="Times New Roman"/>
        </w:rPr>
        <w:t>Namık Kemal Üniversitesi Bilgi İşlem Daire Başkanlığı</w:t>
      </w:r>
      <w:r w:rsidR="00611BA0" w:rsidRPr="00887B55">
        <w:rPr>
          <w:rFonts w:cs="Times New Roman"/>
          <w:color w:val="000000"/>
        </w:rPr>
        <w:t xml:space="preserve"> Sistem ve Ağ Sorumlusuna</w:t>
      </w:r>
      <w:r w:rsidRPr="00887B55">
        <w:rPr>
          <w:rFonts w:cs="Times New Roman"/>
          <w:color w:val="000000"/>
        </w:rPr>
        <w:t xml:space="preserve"> haber verilmelidir. Kullanıcı, kendisine ait e-posta parolasının güvenliğinden ve gönderilen e-postalardan doğacak hukuki işlemlerden sorumlu olup, parolasının kırıldığını fark ettiği anda </w:t>
      </w:r>
      <w:r w:rsidR="000728E5" w:rsidRPr="00887B55">
        <w:rPr>
          <w:rFonts w:cs="Times New Roman"/>
        </w:rPr>
        <w:t xml:space="preserve">Tekirdağ </w:t>
      </w:r>
      <w:r w:rsidR="00963AB7" w:rsidRPr="00887B55">
        <w:rPr>
          <w:rFonts w:cs="Times New Roman"/>
        </w:rPr>
        <w:t>Namık Kemal Üniversitesi Bilgi İşlem Daire Başkanlığı</w:t>
      </w:r>
      <w:r w:rsidR="00963AB7" w:rsidRPr="00887B55">
        <w:rPr>
          <w:rFonts w:cs="Times New Roman"/>
          <w:color w:val="000000"/>
        </w:rPr>
        <w:t xml:space="preserve"> Sistem ve Ağ Sorumlusuna</w:t>
      </w:r>
      <w:r w:rsidRPr="00887B55">
        <w:rPr>
          <w:rFonts w:cs="Times New Roman"/>
          <w:color w:val="000000"/>
        </w:rPr>
        <w:t xml:space="preserve"> haber vermelidir.</w:t>
      </w:r>
    </w:p>
    <w:p w14:paraId="00D28E43" w14:textId="77777777" w:rsidR="00EB03D9" w:rsidRPr="00887B55" w:rsidRDefault="00EB03D9">
      <w:pPr>
        <w:rPr>
          <w:rFonts w:cs="Times New Roman"/>
        </w:rPr>
      </w:pPr>
      <w:bookmarkStart w:id="9" w:name="_tyjcwt" w:colFirst="0" w:colLast="0"/>
      <w:bookmarkEnd w:id="9"/>
    </w:p>
    <w:p w14:paraId="28A84D86" w14:textId="77777777" w:rsidR="005D48AC" w:rsidRPr="0050167A" w:rsidRDefault="005D48AC" w:rsidP="005D48AC">
      <w:pPr>
        <w:pStyle w:val="Balk1"/>
      </w:pPr>
      <w:bookmarkStart w:id="10" w:name="_Toc533586942"/>
      <w:r w:rsidRPr="005D48AC">
        <w:t>Yaptırım</w:t>
      </w:r>
      <w:bookmarkEnd w:id="10"/>
    </w:p>
    <w:p w14:paraId="5BB2D576" w14:textId="77777777" w:rsidR="005D48AC" w:rsidRPr="0050167A" w:rsidRDefault="005D48AC" w:rsidP="005D48AC">
      <w:pPr>
        <w:rPr>
          <w:rFonts w:cs="Times New Roman"/>
          <w:color w:val="000000"/>
        </w:rPr>
      </w:pPr>
      <w:r w:rsidRPr="0050167A">
        <w:rPr>
          <w:rFonts w:cs="Times New Roman"/>
          <w:color w:val="000000"/>
        </w:rPr>
        <w:t xml:space="preserve">Bu politikanın ihlal edilmesi durumunda </w:t>
      </w:r>
      <w:r>
        <w:rPr>
          <w:rFonts w:cs="Times New Roman"/>
          <w:color w:val="000000"/>
        </w:rPr>
        <w:t xml:space="preserve">Disiplin Prosedürü uygulanacaktır. </w:t>
      </w:r>
    </w:p>
    <w:p w14:paraId="76B3F5A7" w14:textId="77777777" w:rsidR="005D48AC" w:rsidRPr="0050167A" w:rsidRDefault="005D48AC" w:rsidP="005D48AC">
      <w:pPr>
        <w:pStyle w:val="Balk1"/>
      </w:pPr>
      <w:bookmarkStart w:id="11" w:name="_Toc533586943"/>
      <w:r w:rsidRPr="0050167A">
        <w:t xml:space="preserve">İlgili </w:t>
      </w:r>
      <w:r w:rsidRPr="005D48AC">
        <w:t>Dokümanlar</w:t>
      </w:r>
      <w:bookmarkEnd w:id="11"/>
    </w:p>
    <w:p w14:paraId="70E411D5" w14:textId="2F2BA415" w:rsidR="005D48AC" w:rsidRPr="0050167A" w:rsidRDefault="0016310D" w:rsidP="005D48AC">
      <w:r>
        <w:t>EYS</w:t>
      </w:r>
      <w:r w:rsidR="005D48AC" w:rsidRPr="009D20ED">
        <w:t>-PR.</w:t>
      </w:r>
      <w:proofErr w:type="gramStart"/>
      <w:r>
        <w:t>0</w:t>
      </w:r>
      <w:r w:rsidR="005D48AC" w:rsidRPr="009D20ED">
        <w:t>2</w:t>
      </w:r>
      <w:r>
        <w:t>1</w:t>
      </w:r>
      <w:r w:rsidR="005D48AC" w:rsidRPr="009D20ED">
        <w:t xml:space="preserve"> -</w:t>
      </w:r>
      <w:proofErr w:type="gramEnd"/>
      <w:r w:rsidR="005D48AC" w:rsidRPr="009D20ED">
        <w:t xml:space="preserve"> DİSİPLİN PROSEDÜRÜ</w:t>
      </w:r>
    </w:p>
    <w:p w14:paraId="788D167B" w14:textId="77777777" w:rsidR="00EB03D9" w:rsidRPr="00887B55" w:rsidRDefault="00EB03D9" w:rsidP="005D48AC">
      <w:pPr>
        <w:pStyle w:val="Balk1"/>
        <w:numPr>
          <w:ilvl w:val="0"/>
          <w:numId w:val="0"/>
        </w:numPr>
        <w:ind w:left="432"/>
        <w:jc w:val="left"/>
        <w:rPr>
          <w:rFonts w:cs="Times New Roman"/>
        </w:rPr>
      </w:pPr>
    </w:p>
    <w:sectPr w:rsidR="00EB03D9" w:rsidRPr="00887B55">
      <w:type w:val="continuous"/>
      <w:pgSz w:w="12240" w:h="15840"/>
      <w:pgMar w:top="567" w:right="720" w:bottom="2696" w:left="1320" w:header="68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B7A05" w14:textId="77777777" w:rsidR="008F6699" w:rsidRDefault="008F6699">
      <w:r>
        <w:separator/>
      </w:r>
    </w:p>
  </w:endnote>
  <w:endnote w:type="continuationSeparator" w:id="0">
    <w:p w14:paraId="439A6924" w14:textId="77777777" w:rsidR="008F6699" w:rsidRDefault="008F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amasHeavy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6F507" w14:textId="77777777" w:rsidR="00EB03D9" w:rsidRDefault="004668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442D3C0" w14:textId="77777777" w:rsidR="00EB03D9" w:rsidRDefault="00EB03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3378" w14:textId="77777777" w:rsidR="00EB03D9" w:rsidRDefault="00EB03D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BahamasHeavy" w:eastAsia="BahamasHeavy" w:hAnsi="BahamasHeavy" w:cs="BahamasHeavy"/>
        <w:color w:val="000000"/>
        <w:sz w:val="48"/>
        <w:szCs w:val="48"/>
      </w:rPr>
    </w:pPr>
  </w:p>
  <w:tbl>
    <w:tblPr>
      <w:tblStyle w:val="a0"/>
      <w:tblW w:w="103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170"/>
      <w:gridCol w:w="5170"/>
    </w:tblGrid>
    <w:tr w:rsidR="00EB03D9" w14:paraId="4D721349" w14:textId="77777777">
      <w:tc>
        <w:tcPr>
          <w:tcW w:w="5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EC3B76" w14:textId="77777777" w:rsidR="00EB03D9" w:rsidRPr="00887B55" w:rsidRDefault="004668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887B55">
            <w:rPr>
              <w:rFonts w:cs="Times New Roman"/>
              <w:b/>
              <w:color w:val="000000"/>
            </w:rPr>
            <w:t>HAZIRLAYAN</w:t>
          </w:r>
        </w:p>
      </w:tc>
      <w:tc>
        <w:tcPr>
          <w:tcW w:w="5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B218E6" w14:textId="77777777" w:rsidR="00EB03D9" w:rsidRPr="00887B55" w:rsidRDefault="004668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887B55">
            <w:rPr>
              <w:rFonts w:cs="Times New Roman"/>
              <w:b/>
              <w:color w:val="000000"/>
            </w:rPr>
            <w:t>ONAYLAYAN</w:t>
          </w:r>
        </w:p>
      </w:tc>
    </w:tr>
    <w:tr w:rsidR="00EB03D9" w14:paraId="1E56AD57" w14:textId="77777777">
      <w:trPr>
        <w:trHeight w:val="960"/>
      </w:trPr>
      <w:tc>
        <w:tcPr>
          <w:tcW w:w="5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5AA84B" w14:textId="77777777" w:rsidR="00EB03D9" w:rsidRPr="00887B55" w:rsidRDefault="00887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887B55">
            <w:rPr>
              <w:rFonts w:cs="Times New Roman"/>
            </w:rPr>
            <w:t>ÖZLEM EVRİM GÜNDOĞDU</w:t>
          </w:r>
        </w:p>
      </w:tc>
      <w:tc>
        <w:tcPr>
          <w:tcW w:w="5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F717BE" w14:textId="77777777" w:rsidR="00EB03D9" w:rsidRPr="00887B55" w:rsidRDefault="00887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887B55">
            <w:rPr>
              <w:rFonts w:cs="Times New Roman"/>
            </w:rPr>
            <w:t>EVREN KÖKSAL</w:t>
          </w:r>
        </w:p>
      </w:tc>
    </w:tr>
  </w:tbl>
  <w:p w14:paraId="7E44A9DC" w14:textId="77777777" w:rsidR="00EB03D9" w:rsidRDefault="00EB03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5EF2" w14:textId="77777777" w:rsidR="00C542D3" w:rsidRDefault="00C542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8773E" w14:textId="77777777" w:rsidR="008F6699" w:rsidRDefault="008F6699">
      <w:r>
        <w:separator/>
      </w:r>
    </w:p>
  </w:footnote>
  <w:footnote w:type="continuationSeparator" w:id="0">
    <w:p w14:paraId="2C61B583" w14:textId="77777777" w:rsidR="008F6699" w:rsidRDefault="008F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1F7BB" w14:textId="77777777" w:rsidR="00C542D3" w:rsidRDefault="00C542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AC2A7" w14:textId="12C75F34" w:rsidR="00EB03D9" w:rsidRDefault="00EB03D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"/>
      <w:tblW w:w="10241" w:type="dxa"/>
      <w:tblInd w:w="-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17"/>
      <w:gridCol w:w="3969"/>
      <w:gridCol w:w="2551"/>
      <w:gridCol w:w="1504"/>
    </w:tblGrid>
    <w:tr w:rsidR="00EB03D9" w14:paraId="5002B21B" w14:textId="77777777" w:rsidTr="00C542D3">
      <w:trPr>
        <w:trHeight w:val="320"/>
      </w:trPr>
      <w:tc>
        <w:tcPr>
          <w:tcW w:w="22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7A78C8" w14:textId="77777777" w:rsidR="00EB03D9" w:rsidRPr="00C542D3" w:rsidRDefault="00887B55" w:rsidP="00887B55">
          <w:pPr>
            <w:spacing w:line="276" w:lineRule="auto"/>
            <w:jc w:val="center"/>
            <w:rPr>
              <w:rFonts w:ascii="Arial" w:eastAsia="Arial" w:hAnsi="Arial" w:cs="Arial"/>
              <w:color w:val="000000"/>
            </w:rPr>
          </w:pPr>
          <w:r w:rsidRPr="00C542D3">
            <w:rPr>
              <w:rFonts w:ascii="Arial" w:eastAsia="Arial" w:hAnsi="Arial" w:cs="Arial"/>
              <w:noProof/>
              <w:color w:val="000000"/>
              <w:lang w:val="en-US" w:eastAsia="en-US"/>
            </w:rPr>
            <w:drawing>
              <wp:inline distT="0" distB="0" distL="0" distR="0" wp14:anchorId="78CC0747" wp14:editId="4640360A">
                <wp:extent cx="1076325" cy="1073493"/>
                <wp:effectExtent l="0" t="0" r="0" b="0"/>
                <wp:docPr id="1" name="Resim 1" descr="C:\Users\ogundogdu\Desktop\TNKU_LOGO\TNKU_LOGO\TR\_TNKU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gundogdu\Desktop\TNKU_LOGO\TNKU_LOGO\TR\_TNKU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3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BB86EB" w14:textId="77777777" w:rsidR="00C542D3" w:rsidRPr="00C542D3" w:rsidRDefault="00C542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/>
            </w:rPr>
          </w:pPr>
          <w:r w:rsidRPr="00C542D3">
            <w:rPr>
              <w:rFonts w:cs="Times New Roman"/>
              <w:b/>
              <w:color w:val="000000"/>
            </w:rPr>
            <w:t>TNKÜ</w:t>
          </w:r>
        </w:p>
        <w:p w14:paraId="20784ABA" w14:textId="32DF25D7" w:rsidR="00EB03D9" w:rsidRPr="00C542D3" w:rsidRDefault="004668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C542D3">
            <w:rPr>
              <w:rFonts w:cs="Times New Roman"/>
              <w:b/>
              <w:color w:val="000000"/>
            </w:rPr>
            <w:t>E-POSTA POLİTİKASI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D792A5" w14:textId="1B54DE61" w:rsidR="00EB03D9" w:rsidRPr="003E5CB1" w:rsidRDefault="004668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 xml:space="preserve">Doküman </w:t>
          </w:r>
          <w:r w:rsidR="005755CF"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Kodu</w:t>
          </w:r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218BF4" w14:textId="5522D5EF" w:rsidR="00EB03D9" w:rsidRPr="003E5CB1" w:rsidRDefault="001631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EYS</w:t>
          </w:r>
          <w:r w:rsidR="00887B55"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-</w:t>
          </w:r>
          <w:r w:rsidR="00466889"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P</w:t>
          </w:r>
          <w:r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O</w:t>
          </w:r>
          <w:r w:rsidR="00FB5B70">
            <w:rPr>
              <w:rFonts w:cs="Times New Roman"/>
              <w:b/>
              <w:bCs/>
              <w:color w:val="000000"/>
              <w:sz w:val="16"/>
              <w:szCs w:val="16"/>
            </w:rPr>
            <w:t>-</w:t>
          </w:r>
          <w:bookmarkStart w:id="2" w:name="_GoBack"/>
          <w:bookmarkEnd w:id="2"/>
          <w:r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0</w:t>
          </w:r>
          <w:r w:rsidR="00466889"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08</w:t>
          </w:r>
        </w:p>
      </w:tc>
    </w:tr>
    <w:tr w:rsidR="00EB03D9" w14:paraId="00EB4C05" w14:textId="77777777" w:rsidTr="00C542D3">
      <w:trPr>
        <w:trHeight w:val="320"/>
      </w:trPr>
      <w:tc>
        <w:tcPr>
          <w:tcW w:w="221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77A4EE" w14:textId="77777777" w:rsidR="00EB03D9" w:rsidRPr="00C542D3" w:rsidRDefault="00EB03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FF0040" w14:textId="77777777" w:rsidR="00EB03D9" w:rsidRPr="00C542D3" w:rsidRDefault="00EB03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B95D28" w14:textId="77777777" w:rsidR="00EB03D9" w:rsidRPr="003E5CB1" w:rsidRDefault="004668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37B36D" w14:textId="77777777" w:rsidR="00EB03D9" w:rsidRPr="003E5CB1" w:rsidRDefault="00887B55" w:rsidP="00DB6C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07.09</w:t>
          </w:r>
          <w:r w:rsidR="00466889"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.201</w:t>
          </w:r>
          <w:r w:rsidR="00466889" w:rsidRPr="003E5CB1">
            <w:rPr>
              <w:rFonts w:cs="Times New Roman"/>
              <w:b/>
              <w:bCs/>
              <w:sz w:val="16"/>
              <w:szCs w:val="16"/>
            </w:rPr>
            <w:t>8</w:t>
          </w:r>
        </w:p>
      </w:tc>
    </w:tr>
    <w:tr w:rsidR="00EB03D9" w14:paraId="44F90063" w14:textId="77777777" w:rsidTr="00C542D3">
      <w:trPr>
        <w:trHeight w:val="320"/>
      </w:trPr>
      <w:tc>
        <w:tcPr>
          <w:tcW w:w="221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D01330" w14:textId="77777777" w:rsidR="00EB03D9" w:rsidRPr="00C542D3" w:rsidRDefault="00EB03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7CFB32" w14:textId="77777777" w:rsidR="00EB03D9" w:rsidRPr="00C542D3" w:rsidRDefault="00EB03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BD7B8A" w14:textId="77777777" w:rsidR="00EB03D9" w:rsidRPr="003E5CB1" w:rsidRDefault="004668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33936D3" w14:textId="53FAFCE0" w:rsidR="00EB03D9" w:rsidRPr="003E5CB1" w:rsidRDefault="004668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0</w:t>
          </w:r>
          <w:r w:rsidR="0016310D"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1</w:t>
          </w:r>
        </w:p>
      </w:tc>
    </w:tr>
    <w:tr w:rsidR="00EB03D9" w14:paraId="72CB6493" w14:textId="77777777" w:rsidTr="00C542D3">
      <w:trPr>
        <w:trHeight w:val="320"/>
      </w:trPr>
      <w:tc>
        <w:tcPr>
          <w:tcW w:w="221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F90B79A" w14:textId="77777777" w:rsidR="00EB03D9" w:rsidRPr="00C542D3" w:rsidRDefault="00EB03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DE04D10" w14:textId="77777777" w:rsidR="00EB03D9" w:rsidRPr="00C542D3" w:rsidRDefault="00EB03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0F9288A" w14:textId="77777777" w:rsidR="00EB03D9" w:rsidRPr="003E5CB1" w:rsidRDefault="004668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1952C26" w14:textId="381B2738" w:rsidR="00EB03D9" w:rsidRPr="003E5CB1" w:rsidRDefault="001631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EB03D9" w14:paraId="4C786ED7" w14:textId="77777777" w:rsidTr="00C542D3">
      <w:trPr>
        <w:trHeight w:val="320"/>
      </w:trPr>
      <w:tc>
        <w:tcPr>
          <w:tcW w:w="221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DE5322" w14:textId="77777777" w:rsidR="00EB03D9" w:rsidRPr="00C542D3" w:rsidRDefault="00EB03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2849BF" w14:textId="77777777" w:rsidR="00EB03D9" w:rsidRPr="00C542D3" w:rsidRDefault="00EB03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A1EABF" w14:textId="28E0F9E9" w:rsidR="00EB03D9" w:rsidRPr="003E5CB1" w:rsidRDefault="001631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3E5CB1">
            <w:rPr>
              <w:rFonts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B76A5E" w14:textId="62FBA81F" w:rsidR="00EB03D9" w:rsidRPr="003E5CB1" w:rsidRDefault="006267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bCs/>
              <w:color w:val="000000"/>
              <w:sz w:val="16"/>
              <w:szCs w:val="16"/>
            </w:rPr>
          </w:pPr>
          <w:r>
            <w:rPr>
              <w:rFonts w:cs="Times New Roman"/>
              <w:b/>
              <w:bCs/>
              <w:color w:val="000000"/>
              <w:sz w:val="16"/>
              <w:szCs w:val="16"/>
            </w:rPr>
            <w:t>5</w:t>
          </w:r>
        </w:p>
      </w:tc>
    </w:tr>
  </w:tbl>
  <w:p w14:paraId="43410E04" w14:textId="77777777" w:rsidR="00EB03D9" w:rsidRDefault="00EB03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ahamasHeavy" w:eastAsia="BahamasHeavy" w:hAnsi="BahamasHeavy" w:cs="BahamasHeavy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93FB" w14:textId="77777777" w:rsidR="00C542D3" w:rsidRDefault="00C542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07A9"/>
    <w:multiLevelType w:val="multilevel"/>
    <w:tmpl w:val="0409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390383"/>
    <w:multiLevelType w:val="multilevel"/>
    <w:tmpl w:val="DC9497E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106362C"/>
    <w:multiLevelType w:val="multilevel"/>
    <w:tmpl w:val="CD4090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D9"/>
    <w:rsid w:val="000728E5"/>
    <w:rsid w:val="0009666B"/>
    <w:rsid w:val="0016310D"/>
    <w:rsid w:val="00184010"/>
    <w:rsid w:val="002E12F0"/>
    <w:rsid w:val="003B27D7"/>
    <w:rsid w:val="003E5CB1"/>
    <w:rsid w:val="00434E18"/>
    <w:rsid w:val="00466889"/>
    <w:rsid w:val="0052148D"/>
    <w:rsid w:val="005755CF"/>
    <w:rsid w:val="005C0776"/>
    <w:rsid w:val="005C755E"/>
    <w:rsid w:val="005D48AC"/>
    <w:rsid w:val="005F4373"/>
    <w:rsid w:val="00611BA0"/>
    <w:rsid w:val="0062668A"/>
    <w:rsid w:val="0062678B"/>
    <w:rsid w:val="006906F3"/>
    <w:rsid w:val="006B6FA0"/>
    <w:rsid w:val="00765C02"/>
    <w:rsid w:val="007A7D8A"/>
    <w:rsid w:val="007D30F7"/>
    <w:rsid w:val="007F1864"/>
    <w:rsid w:val="00887B55"/>
    <w:rsid w:val="00896CB1"/>
    <w:rsid w:val="008F3B0A"/>
    <w:rsid w:val="008F6699"/>
    <w:rsid w:val="0092114D"/>
    <w:rsid w:val="00963AB7"/>
    <w:rsid w:val="009D051D"/>
    <w:rsid w:val="00A2270C"/>
    <w:rsid w:val="00A85331"/>
    <w:rsid w:val="00B454A4"/>
    <w:rsid w:val="00C508E3"/>
    <w:rsid w:val="00C542D3"/>
    <w:rsid w:val="00CC2221"/>
    <w:rsid w:val="00D068CF"/>
    <w:rsid w:val="00D57EE9"/>
    <w:rsid w:val="00D61FCE"/>
    <w:rsid w:val="00D9091F"/>
    <w:rsid w:val="00DB6CE5"/>
    <w:rsid w:val="00DC3F77"/>
    <w:rsid w:val="00DE3AF5"/>
    <w:rsid w:val="00E05E18"/>
    <w:rsid w:val="00EB03D9"/>
    <w:rsid w:val="00EC187A"/>
    <w:rsid w:val="00ED4370"/>
    <w:rsid w:val="00F6224A"/>
    <w:rsid w:val="00F8267C"/>
    <w:rsid w:val="00F853E9"/>
    <w:rsid w:val="00F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77AE"/>
  <w15:docId w15:val="{A6C31110-8471-4179-8352-BA794A1F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8AC"/>
    <w:pPr>
      <w:spacing w:line="360" w:lineRule="auto"/>
    </w:pPr>
    <w:rPr>
      <w:rFonts w:ascii="Times New Roman" w:hAnsi="Times New Roman"/>
    </w:rPr>
  </w:style>
  <w:style w:type="paragraph" w:styleId="Balk1">
    <w:name w:val="heading 1"/>
    <w:basedOn w:val="Normal"/>
    <w:next w:val="Normal"/>
    <w:qFormat/>
    <w:rsid w:val="005D48AC"/>
    <w:pPr>
      <w:keepNext/>
      <w:numPr>
        <w:numId w:val="3"/>
      </w:numPr>
      <w:outlineLvl w:val="0"/>
    </w:pPr>
    <w:rPr>
      <w:b/>
      <w:caps/>
      <w:color w:val="000000"/>
    </w:rPr>
  </w:style>
  <w:style w:type="paragraph" w:styleId="Balk2">
    <w:name w:val="heading 2"/>
    <w:basedOn w:val="Normal"/>
    <w:next w:val="Normal"/>
    <w:qFormat/>
    <w:pPr>
      <w:keepNext/>
      <w:keepLines/>
      <w:numPr>
        <w:ilvl w:val="1"/>
        <w:numId w:val="3"/>
      </w:numPr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numPr>
        <w:ilvl w:val="2"/>
        <w:numId w:val="3"/>
      </w:numPr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numPr>
        <w:ilvl w:val="3"/>
        <w:numId w:val="3"/>
      </w:numPr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numPr>
        <w:ilvl w:val="4"/>
        <w:numId w:val="3"/>
      </w:numPr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48A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48A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48A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</w:tblPr>
  </w:style>
  <w:style w:type="paragraph" w:styleId="stBilgi">
    <w:name w:val="header"/>
    <w:basedOn w:val="Normal"/>
    <w:link w:val="stBilgiChar"/>
    <w:uiPriority w:val="99"/>
    <w:unhideWhenUsed/>
    <w:rsid w:val="00DB6C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6CE5"/>
  </w:style>
  <w:style w:type="paragraph" w:styleId="AltBilgi">
    <w:name w:val="footer"/>
    <w:basedOn w:val="Normal"/>
    <w:link w:val="AltBilgiChar"/>
    <w:uiPriority w:val="99"/>
    <w:unhideWhenUsed/>
    <w:rsid w:val="00DB6C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6CE5"/>
  </w:style>
  <w:style w:type="paragraph" w:styleId="T1">
    <w:name w:val="toc 1"/>
    <w:basedOn w:val="Normal"/>
    <w:next w:val="Normal"/>
    <w:autoRedefine/>
    <w:uiPriority w:val="39"/>
    <w:unhideWhenUsed/>
    <w:rsid w:val="00DB6CE5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DB6CE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4E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E18"/>
    <w:rPr>
      <w:rFonts w:ascii="Tahoma" w:hAnsi="Tahoma" w:cs="Tahoma"/>
      <w:sz w:val="16"/>
      <w:szCs w:val="1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48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48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48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7</cp:revision>
  <dcterms:created xsi:type="dcterms:W3CDTF">2022-11-22T13:18:00Z</dcterms:created>
  <dcterms:modified xsi:type="dcterms:W3CDTF">2022-11-29T02:51:00Z</dcterms:modified>
</cp:coreProperties>
</file>