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105"/>
        <w:gridCol w:w="2206"/>
        <w:gridCol w:w="1701"/>
      </w:tblGrid>
      <w:tr w:rsidR="00FB074A" w:rsidRPr="003F363A" w14:paraId="460AF3EA" w14:textId="77777777" w:rsidTr="005B5FD7">
        <w:trPr>
          <w:trHeight w:val="284"/>
        </w:trPr>
        <w:tc>
          <w:tcPr>
            <w:tcW w:w="1702" w:type="dxa"/>
            <w:vMerge w:val="restart"/>
            <w:vAlign w:val="center"/>
          </w:tcPr>
          <w:p w14:paraId="169BFD9C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423492C2" wp14:editId="4A6720E6">
                  <wp:extent cx="914400" cy="84201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148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5" w:type="dxa"/>
            <w:vMerge w:val="restart"/>
            <w:vAlign w:val="center"/>
          </w:tcPr>
          <w:p w14:paraId="795D1738" w14:textId="029E7463" w:rsidR="00FB074A" w:rsidRPr="005B5FD7" w:rsidRDefault="005B5FD7" w:rsidP="005B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B5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ÇORLU MESLEK YÜKSEKOKULU</w:t>
            </w:r>
          </w:p>
          <w:p w14:paraId="0350BF7A" w14:textId="37BD21B7" w:rsidR="000E4BF3" w:rsidRPr="003F363A" w:rsidRDefault="005B5FD7" w:rsidP="005B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5B5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ACS 611 KLİMA CİHAZI KULLANMA TALİMATI</w:t>
            </w:r>
          </w:p>
        </w:tc>
        <w:tc>
          <w:tcPr>
            <w:tcW w:w="2206" w:type="dxa"/>
            <w:vAlign w:val="center"/>
          </w:tcPr>
          <w:p w14:paraId="4BCE4FCF" w14:textId="77777777" w:rsidR="00FB074A" w:rsidRPr="003F363A" w:rsidRDefault="00FB074A" w:rsidP="005B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44D8A3A6" w14:textId="1C3A2121" w:rsidR="00FB074A" w:rsidRPr="003F363A" w:rsidRDefault="00FB074A" w:rsidP="005B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EYS-</w:t>
            </w:r>
            <w:r w:rsidR="000E4BF3">
              <w:rPr>
                <w:rFonts w:ascii="Times New Roman" w:eastAsia="Times New Roman" w:hAnsi="Times New Roman" w:cs="Times New Roman"/>
                <w:lang w:eastAsia="tr-TR"/>
              </w:rPr>
              <w:t>TL</w:t>
            </w: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  <w:r w:rsidR="005B5FD7">
              <w:rPr>
                <w:rFonts w:ascii="Times New Roman" w:eastAsia="Times New Roman" w:hAnsi="Times New Roman" w:cs="Times New Roman"/>
                <w:lang w:eastAsia="tr-TR"/>
              </w:rPr>
              <w:t>035</w:t>
            </w:r>
          </w:p>
        </w:tc>
      </w:tr>
      <w:tr w:rsidR="00FB074A" w:rsidRPr="003F363A" w14:paraId="0184EBAC" w14:textId="77777777" w:rsidTr="005B5FD7">
        <w:trPr>
          <w:trHeight w:val="284"/>
        </w:trPr>
        <w:tc>
          <w:tcPr>
            <w:tcW w:w="1702" w:type="dxa"/>
            <w:vMerge/>
          </w:tcPr>
          <w:p w14:paraId="2D3C4554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14:paraId="7C3C81E0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384F70D3" w14:textId="77777777" w:rsidR="00FB074A" w:rsidRPr="003F363A" w:rsidRDefault="00FB074A" w:rsidP="005B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5AA831A2" w14:textId="162787B7" w:rsidR="00FB074A" w:rsidRPr="003F363A" w:rsidRDefault="005B5FD7" w:rsidP="005B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01.12.</w:t>
            </w:r>
            <w:r w:rsidR="00775F3A">
              <w:rPr>
                <w:rFonts w:ascii="Times New Roman" w:eastAsia="Times New Roman" w:hAnsi="Times New Roman" w:cs="Times New Roman"/>
                <w:lang w:eastAsia="tr-TR"/>
              </w:rPr>
              <w:t>2021</w:t>
            </w:r>
          </w:p>
        </w:tc>
      </w:tr>
      <w:tr w:rsidR="00FB074A" w:rsidRPr="003F363A" w14:paraId="289438AB" w14:textId="77777777" w:rsidTr="005B5FD7">
        <w:trPr>
          <w:trHeight w:val="284"/>
        </w:trPr>
        <w:tc>
          <w:tcPr>
            <w:tcW w:w="1702" w:type="dxa"/>
            <w:vMerge/>
          </w:tcPr>
          <w:p w14:paraId="6351D476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14:paraId="5550AECC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134EBE0D" w14:textId="77777777" w:rsidR="00FB074A" w:rsidRPr="003F363A" w:rsidRDefault="00FB074A" w:rsidP="005B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Rev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iz</w:t>
            </w: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yon Tarihi:</w:t>
            </w:r>
          </w:p>
        </w:tc>
        <w:tc>
          <w:tcPr>
            <w:tcW w:w="1701" w:type="dxa"/>
            <w:vAlign w:val="center"/>
          </w:tcPr>
          <w:p w14:paraId="4EDDA874" w14:textId="3CC1CBC4" w:rsidR="00FB074A" w:rsidRPr="003F363A" w:rsidRDefault="005B5FD7" w:rsidP="005B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--</w:t>
            </w:r>
          </w:p>
        </w:tc>
      </w:tr>
      <w:tr w:rsidR="00FB074A" w:rsidRPr="003F363A" w14:paraId="0BD3C182" w14:textId="77777777" w:rsidTr="005B5FD7">
        <w:trPr>
          <w:trHeight w:val="284"/>
        </w:trPr>
        <w:tc>
          <w:tcPr>
            <w:tcW w:w="1702" w:type="dxa"/>
            <w:vMerge/>
          </w:tcPr>
          <w:p w14:paraId="594EB962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14:paraId="3C2AC675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500C58E2" w14:textId="77777777" w:rsidR="00FB074A" w:rsidRPr="003F363A" w:rsidRDefault="00FB074A" w:rsidP="005B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04BAC2E7" w14:textId="7BB15AD8" w:rsidR="00FB074A" w:rsidRPr="003F363A" w:rsidRDefault="005B5FD7" w:rsidP="005B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</w:tr>
      <w:tr w:rsidR="00FB074A" w:rsidRPr="003F363A" w14:paraId="68B8EDDB" w14:textId="77777777" w:rsidTr="005B5FD7">
        <w:trPr>
          <w:trHeight w:val="284"/>
        </w:trPr>
        <w:tc>
          <w:tcPr>
            <w:tcW w:w="1702" w:type="dxa"/>
            <w:vMerge/>
          </w:tcPr>
          <w:p w14:paraId="55B3446F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14:paraId="5955369B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351CC1CF" w14:textId="77777777" w:rsidR="00FB074A" w:rsidRPr="003F363A" w:rsidRDefault="00FB074A" w:rsidP="005B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2B43F273" w14:textId="77777777" w:rsidR="00FB074A" w:rsidRPr="003F363A" w:rsidRDefault="000E4BF3" w:rsidP="005B5F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</w:tr>
    </w:tbl>
    <w:p w14:paraId="1989E0B9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7E0E2E3C" w14:textId="77777777" w:rsidTr="005B5FD7">
        <w:tc>
          <w:tcPr>
            <w:tcW w:w="2943" w:type="dxa"/>
          </w:tcPr>
          <w:p w14:paraId="597EDDD7" w14:textId="77777777" w:rsidR="003C1167" w:rsidRDefault="003C1167">
            <w:pPr>
              <w:rPr>
                <w:rFonts w:ascii="Times New Roman" w:hAnsi="Times New Roman" w:cs="Times New Roman"/>
              </w:rPr>
            </w:pPr>
            <w:r w:rsidRPr="000E4BF3">
              <w:rPr>
                <w:rFonts w:ascii="Times New Roman" w:hAnsi="Times New Roman" w:cs="Times New Roman"/>
              </w:rPr>
              <w:t>Cihazın Markası/Modeli</w:t>
            </w:r>
            <w:r w:rsidR="00E307D0">
              <w:rPr>
                <w:rFonts w:ascii="Times New Roman" w:hAnsi="Times New Roman" w:cs="Times New Roman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764A1F14" w14:textId="77777777" w:rsidR="003C1167" w:rsidRDefault="00EC4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BOSCH / ACS 611 / </w:t>
            </w:r>
            <w:r w:rsidR="00E93713">
              <w:rPr>
                <w:rFonts w:ascii="Times New Roman" w:hAnsi="Times New Roman" w:cs="Times New Roman"/>
              </w:rPr>
              <w:t>…</w:t>
            </w:r>
          </w:p>
          <w:p w14:paraId="731169A1" w14:textId="6B47941C" w:rsidR="00690A7F" w:rsidRDefault="00690A7F">
            <w:pPr>
              <w:rPr>
                <w:rFonts w:ascii="Times New Roman" w:hAnsi="Times New Roman" w:cs="Times New Roman"/>
              </w:rPr>
            </w:pPr>
            <w:r>
              <w:t>253.2.3/20/6</w:t>
            </w:r>
          </w:p>
        </w:tc>
      </w:tr>
      <w:tr w:rsidR="003C1167" w14:paraId="040B8440" w14:textId="77777777" w:rsidTr="005B5FD7">
        <w:tc>
          <w:tcPr>
            <w:tcW w:w="2943" w:type="dxa"/>
          </w:tcPr>
          <w:p w14:paraId="0110B19B" w14:textId="77777777" w:rsidR="003C1167" w:rsidRDefault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787A39E2" w14:textId="0C34D932" w:rsidR="003C1167" w:rsidRDefault="00A1106F">
            <w:pPr>
              <w:rPr>
                <w:rFonts w:ascii="Times New Roman" w:hAnsi="Times New Roman" w:cs="Times New Roman"/>
              </w:rPr>
            </w:pPr>
            <w:r w:rsidRPr="00220BC4">
              <w:rPr>
                <w:rFonts w:ascii="Times New Roman" w:hAnsi="Times New Roman"/>
                <w:sz w:val="24"/>
                <w:szCs w:val="24"/>
              </w:rPr>
              <w:t xml:space="preserve">R134a soğutucu akışkan </w:t>
            </w:r>
            <w:proofErr w:type="gramStart"/>
            <w:r w:rsidRPr="00220BC4">
              <w:rPr>
                <w:rFonts w:ascii="Times New Roman" w:hAnsi="Times New Roman"/>
                <w:sz w:val="24"/>
                <w:szCs w:val="24"/>
              </w:rPr>
              <w:t>bazlı</w:t>
            </w:r>
            <w:proofErr w:type="gramEnd"/>
            <w:r w:rsidRPr="00220BC4">
              <w:rPr>
                <w:rFonts w:ascii="Times New Roman" w:hAnsi="Times New Roman"/>
                <w:sz w:val="24"/>
                <w:szCs w:val="24"/>
              </w:rPr>
              <w:t xml:space="preserve"> klima sistemlerinin bakımı</w:t>
            </w:r>
          </w:p>
        </w:tc>
      </w:tr>
      <w:tr w:rsidR="003C1167" w14:paraId="4636C688" w14:textId="77777777" w:rsidTr="005B5FD7">
        <w:tc>
          <w:tcPr>
            <w:tcW w:w="2943" w:type="dxa"/>
          </w:tcPr>
          <w:p w14:paraId="48DD2E8B" w14:textId="77777777" w:rsidR="003C1167" w:rsidRDefault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Sorumlusu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804" w:type="dxa"/>
            <w:vAlign w:val="center"/>
          </w:tcPr>
          <w:p w14:paraId="684F532D" w14:textId="392C0967" w:rsidR="003C1167" w:rsidRDefault="0019292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</w:rPr>
              <w:t>.Dr</w:t>
            </w:r>
            <w:proofErr w:type="spellEnd"/>
            <w:r>
              <w:rPr>
                <w:rFonts w:ascii="Times New Roman" w:hAnsi="Times New Roman" w:cs="Times New Roman"/>
              </w:rPr>
              <w:t>. Oğuzhan EROL</w:t>
            </w:r>
          </w:p>
        </w:tc>
      </w:tr>
      <w:tr w:rsidR="003C1167" w14:paraId="12632B69" w14:textId="77777777" w:rsidTr="005B5FD7">
        <w:tc>
          <w:tcPr>
            <w:tcW w:w="2943" w:type="dxa"/>
          </w:tcPr>
          <w:p w14:paraId="3E6B1970" w14:textId="77777777" w:rsidR="003C1167" w:rsidRDefault="003C1167" w:rsidP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6D70B623" w14:textId="77777777" w:rsidR="003C1167" w:rsidRDefault="00901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oerol@nku.edu.tr</w:t>
            </w:r>
          </w:p>
          <w:p w14:paraId="2DBBA2D9" w14:textId="1EBA4D22" w:rsidR="00901E98" w:rsidRDefault="00901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0 539 336 50 03</w:t>
            </w:r>
          </w:p>
        </w:tc>
      </w:tr>
    </w:tbl>
    <w:p w14:paraId="0185270D" w14:textId="77777777" w:rsidR="003C1167" w:rsidRPr="005B5FD7" w:rsidRDefault="003C1167" w:rsidP="009515B0">
      <w:pPr>
        <w:rPr>
          <w:rFonts w:ascii="Times New Roman" w:hAnsi="Times New Roman" w:cs="Times New Roman"/>
          <w:b/>
          <w:sz w:val="24"/>
          <w:szCs w:val="24"/>
        </w:rPr>
      </w:pPr>
    </w:p>
    <w:p w14:paraId="6C37D145" w14:textId="6886FC67" w:rsidR="00FC26C0" w:rsidRPr="005B5FD7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FD7">
        <w:rPr>
          <w:rFonts w:ascii="Times New Roman" w:hAnsi="Times New Roman" w:cs="Times New Roman"/>
          <w:b/>
          <w:sz w:val="24"/>
          <w:szCs w:val="24"/>
        </w:rPr>
        <w:t>C</w:t>
      </w:r>
      <w:r w:rsidR="005B5FD7" w:rsidRPr="005B5FD7">
        <w:rPr>
          <w:rFonts w:ascii="Times New Roman" w:hAnsi="Times New Roman" w:cs="Times New Roman"/>
          <w:b/>
          <w:sz w:val="24"/>
          <w:szCs w:val="24"/>
        </w:rPr>
        <w:t>İHAZIN KULLANMA</w:t>
      </w:r>
      <w:r w:rsidR="003C1167" w:rsidRPr="005B5FD7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33A28501" w14:textId="33929126" w:rsidR="000C1B86" w:rsidRPr="009515B0" w:rsidRDefault="000C1B86" w:rsidP="000C1B86">
      <w:pPr>
        <w:spacing w:after="120" w:line="240" w:lineRule="atLeast"/>
        <w:jc w:val="both"/>
        <w:rPr>
          <w:rFonts w:ascii="Times New Roman" w:hAnsi="Times New Roman"/>
        </w:rPr>
      </w:pPr>
      <w:r w:rsidRPr="009515B0">
        <w:rPr>
          <w:rFonts w:ascii="Times New Roman" w:hAnsi="Times New Roman"/>
        </w:rPr>
        <w:t>1. Elektrik kablosunu ana kablo beslemesine takın.</w:t>
      </w:r>
      <w:bookmarkStart w:id="0" w:name="_GoBack"/>
      <w:bookmarkEnd w:id="0"/>
    </w:p>
    <w:p w14:paraId="7CD54489" w14:textId="4B3E347E" w:rsidR="000C1B86" w:rsidRPr="009515B0" w:rsidRDefault="000C1B86" w:rsidP="000C1B86">
      <w:pPr>
        <w:spacing w:after="120" w:line="240" w:lineRule="atLeast"/>
        <w:jc w:val="both"/>
        <w:rPr>
          <w:rFonts w:ascii="Times New Roman" w:hAnsi="Times New Roman"/>
        </w:rPr>
      </w:pPr>
      <w:r w:rsidRPr="009515B0">
        <w:rPr>
          <w:rFonts w:ascii="Times New Roman" w:hAnsi="Times New Roman"/>
        </w:rPr>
        <w:t xml:space="preserve">2. Elektrik anahtarını açın </w:t>
      </w:r>
    </w:p>
    <w:p w14:paraId="1CB33F6C" w14:textId="174CB468" w:rsidR="000C1B86" w:rsidRPr="009515B0" w:rsidRDefault="000C1B86" w:rsidP="000C1B86">
      <w:pPr>
        <w:spacing w:after="120" w:line="240" w:lineRule="atLeast"/>
        <w:jc w:val="both"/>
        <w:rPr>
          <w:rFonts w:ascii="Times New Roman" w:hAnsi="Times New Roman"/>
        </w:rPr>
      </w:pPr>
      <w:r w:rsidRPr="009515B0">
        <w:rPr>
          <w:rFonts w:ascii="Times New Roman" w:hAnsi="Times New Roman"/>
        </w:rPr>
        <w:t>3. Ana menüde, "Araç A/C servis" öğesini seçin ve “~” düğmesine basın.</w:t>
      </w:r>
    </w:p>
    <w:p w14:paraId="2394CB42" w14:textId="326433E9" w:rsidR="000C1B86" w:rsidRPr="009515B0" w:rsidRDefault="000C1B86" w:rsidP="000C1B86">
      <w:pPr>
        <w:spacing w:after="120" w:line="240" w:lineRule="atLeast"/>
        <w:jc w:val="both"/>
        <w:rPr>
          <w:rFonts w:ascii="Times New Roman" w:hAnsi="Times New Roman"/>
        </w:rPr>
      </w:pPr>
      <w:r w:rsidRPr="009515B0">
        <w:rPr>
          <w:rFonts w:ascii="Times New Roman" w:hAnsi="Times New Roman"/>
        </w:rPr>
        <w:t xml:space="preserve">4. Burada "Otomatik </w:t>
      </w:r>
      <w:proofErr w:type="spellStart"/>
      <w:r w:rsidRPr="009515B0">
        <w:rPr>
          <w:rFonts w:ascii="Times New Roman" w:hAnsi="Times New Roman"/>
        </w:rPr>
        <w:t>Mod</w:t>
      </w:r>
      <w:proofErr w:type="spellEnd"/>
      <w:r w:rsidRPr="009515B0">
        <w:rPr>
          <w:rFonts w:ascii="Times New Roman" w:hAnsi="Times New Roman"/>
        </w:rPr>
        <w:t>" öğesini seçin ve “ ~” düğmesine basın.</w:t>
      </w:r>
    </w:p>
    <w:p w14:paraId="1E465F39" w14:textId="12FB98DE" w:rsidR="000C1B86" w:rsidRPr="009515B0" w:rsidRDefault="000C1B86" w:rsidP="000C1B86">
      <w:pPr>
        <w:spacing w:after="120" w:line="240" w:lineRule="atLeast"/>
        <w:jc w:val="both"/>
        <w:rPr>
          <w:rFonts w:ascii="Times New Roman" w:hAnsi="Times New Roman"/>
        </w:rPr>
      </w:pPr>
      <w:r w:rsidRPr="009515B0">
        <w:rPr>
          <w:rFonts w:ascii="Times New Roman" w:hAnsi="Times New Roman"/>
        </w:rPr>
        <w:t>5. Burada "Araç Seç" öğesini seçin ve “~” düğmesine basın.</w:t>
      </w:r>
    </w:p>
    <w:p w14:paraId="0CBFC2AF" w14:textId="221B50BA" w:rsidR="000C1B86" w:rsidRPr="009515B0" w:rsidRDefault="000C1B86" w:rsidP="000C1B86">
      <w:pPr>
        <w:spacing w:after="120" w:line="240" w:lineRule="atLeast"/>
        <w:jc w:val="both"/>
        <w:rPr>
          <w:rFonts w:ascii="Times New Roman" w:hAnsi="Times New Roman"/>
        </w:rPr>
      </w:pPr>
      <w:r w:rsidRPr="009515B0">
        <w:rPr>
          <w:rFonts w:ascii="Times New Roman" w:hAnsi="Times New Roman"/>
        </w:rPr>
        <w:t xml:space="preserve">6. Veri tabanına girmek için 4 simgesine basın. ACS veri tabanındaki araba </w:t>
      </w:r>
      <w:proofErr w:type="gramStart"/>
      <w:r w:rsidRPr="009515B0">
        <w:rPr>
          <w:rFonts w:ascii="Times New Roman" w:hAnsi="Times New Roman"/>
        </w:rPr>
        <w:t>üreticilerinin   listesi</w:t>
      </w:r>
      <w:proofErr w:type="gramEnd"/>
      <w:r w:rsidRPr="009515B0">
        <w:rPr>
          <w:rFonts w:ascii="Times New Roman" w:hAnsi="Times New Roman"/>
        </w:rPr>
        <w:t xml:space="preserve"> görüntülenir.</w:t>
      </w:r>
    </w:p>
    <w:p w14:paraId="339C7729" w14:textId="7C114DD8" w:rsidR="000C1B86" w:rsidRPr="009515B0" w:rsidRDefault="000C1B86" w:rsidP="000C1B86">
      <w:pPr>
        <w:spacing w:after="120" w:line="240" w:lineRule="atLeast"/>
        <w:jc w:val="both"/>
        <w:rPr>
          <w:rFonts w:ascii="Times New Roman" w:hAnsi="Times New Roman"/>
        </w:rPr>
      </w:pPr>
      <w:r w:rsidRPr="009515B0">
        <w:rPr>
          <w:rFonts w:ascii="Times New Roman" w:hAnsi="Times New Roman"/>
        </w:rPr>
        <w:t xml:space="preserve">7 Araç modellerini listelemek için “♦” ya da “ j” tuşlarına basın. “belli bir araç modeli ve üretim yılını seçmek için” </w:t>
      </w:r>
    </w:p>
    <w:p w14:paraId="14943398" w14:textId="2AE0BC7A" w:rsidR="000C1B86" w:rsidRPr="009515B0" w:rsidRDefault="000C1B86" w:rsidP="000C1B86">
      <w:pPr>
        <w:spacing w:after="120" w:line="240" w:lineRule="atLeast"/>
        <w:jc w:val="both"/>
        <w:rPr>
          <w:rFonts w:ascii="Times New Roman" w:hAnsi="Times New Roman"/>
        </w:rPr>
      </w:pPr>
      <w:r w:rsidRPr="009515B0">
        <w:rPr>
          <w:rFonts w:ascii="Times New Roman" w:hAnsi="Times New Roman"/>
        </w:rPr>
        <w:t>8. E düğmesine basın.</w:t>
      </w:r>
    </w:p>
    <w:p w14:paraId="148BFD94" w14:textId="5BE6AF79" w:rsidR="000C1B86" w:rsidRPr="009515B0" w:rsidRDefault="000C1B86" w:rsidP="000C1B86">
      <w:pPr>
        <w:spacing w:after="120" w:line="240" w:lineRule="atLeast"/>
        <w:jc w:val="both"/>
        <w:rPr>
          <w:rFonts w:ascii="Times New Roman" w:hAnsi="Times New Roman"/>
        </w:rPr>
      </w:pPr>
      <w:r w:rsidRPr="009515B0">
        <w:rPr>
          <w:rFonts w:ascii="Times New Roman" w:hAnsi="Times New Roman"/>
        </w:rPr>
        <w:t>9. Araç A/C sistemindeki bağlantı türünü kontrol edin.</w:t>
      </w:r>
    </w:p>
    <w:p w14:paraId="598BC273" w14:textId="3AE270EC" w:rsidR="000C1B86" w:rsidRPr="009515B0" w:rsidRDefault="000C1B86" w:rsidP="000C1B86">
      <w:pPr>
        <w:spacing w:after="120" w:line="240" w:lineRule="atLeast"/>
        <w:jc w:val="both"/>
        <w:rPr>
          <w:rFonts w:ascii="Times New Roman" w:hAnsi="Times New Roman"/>
        </w:rPr>
      </w:pPr>
      <w:r w:rsidRPr="009515B0">
        <w:rPr>
          <w:rFonts w:ascii="Times New Roman" w:hAnsi="Times New Roman"/>
        </w:rPr>
        <w:t xml:space="preserve">10. Araç A/C sistemi üzerindeki servis bağlantısına uygun eşleşmeyi bağlayın.    </w:t>
      </w:r>
    </w:p>
    <w:p w14:paraId="61AF8BA5" w14:textId="53B29AA0" w:rsidR="000C1B86" w:rsidRPr="009515B0" w:rsidRDefault="000C1B86" w:rsidP="000C1B86">
      <w:pPr>
        <w:spacing w:after="120" w:line="240" w:lineRule="atLeast"/>
        <w:jc w:val="both"/>
        <w:rPr>
          <w:rFonts w:ascii="Times New Roman" w:hAnsi="Times New Roman"/>
        </w:rPr>
      </w:pPr>
      <w:r w:rsidRPr="009515B0">
        <w:rPr>
          <w:rFonts w:ascii="Times New Roman" w:hAnsi="Times New Roman"/>
        </w:rPr>
        <w:t xml:space="preserve">11. Servis otomatik </w:t>
      </w:r>
      <w:proofErr w:type="spellStart"/>
      <w:r w:rsidRPr="009515B0">
        <w:rPr>
          <w:rFonts w:ascii="Times New Roman" w:hAnsi="Times New Roman"/>
        </w:rPr>
        <w:t>modda</w:t>
      </w:r>
      <w:proofErr w:type="spellEnd"/>
      <w:r w:rsidRPr="009515B0">
        <w:rPr>
          <w:rFonts w:ascii="Times New Roman" w:hAnsi="Times New Roman"/>
        </w:rPr>
        <w:t xml:space="preserve"> başlar. Her aşama otoma tik olarak yürütülür. Servisin tamamlanmasından sonra "Hortum Tahliyesi" ekranı görüntülenir. Servis otomatik </w:t>
      </w:r>
      <w:proofErr w:type="spellStart"/>
      <w:r w:rsidRPr="009515B0">
        <w:rPr>
          <w:rFonts w:ascii="Times New Roman" w:hAnsi="Times New Roman"/>
        </w:rPr>
        <w:t>modda</w:t>
      </w:r>
      <w:proofErr w:type="spellEnd"/>
      <w:r w:rsidRPr="009515B0">
        <w:rPr>
          <w:rFonts w:ascii="Times New Roman" w:hAnsi="Times New Roman"/>
        </w:rPr>
        <w:t xml:space="preserve"> başlar. Her aşama otomatik olarak yürütülür. Servisin tamamlanmasından sonra "Hortum Tahliyesi" ekranı görüntülenir.</w:t>
      </w:r>
    </w:p>
    <w:p w14:paraId="268D18ED" w14:textId="4FC4F766" w:rsidR="000C1B86" w:rsidRPr="009515B0" w:rsidRDefault="000C1B86" w:rsidP="000C1B86">
      <w:pPr>
        <w:spacing w:after="120" w:line="240" w:lineRule="atLeast"/>
        <w:jc w:val="both"/>
        <w:rPr>
          <w:rFonts w:ascii="Times New Roman" w:hAnsi="Times New Roman"/>
        </w:rPr>
      </w:pPr>
      <w:r w:rsidRPr="009515B0">
        <w:rPr>
          <w:rFonts w:ascii="Times New Roman" w:hAnsi="Times New Roman"/>
        </w:rPr>
        <w:t>12. Manometrede gösterilen basınca dikkat ediniz.</w:t>
      </w:r>
    </w:p>
    <w:p w14:paraId="0E0209BA" w14:textId="0E536AB8" w:rsidR="000C1B86" w:rsidRPr="009515B0" w:rsidRDefault="000C1B86" w:rsidP="000C1B86">
      <w:pPr>
        <w:spacing w:after="120" w:line="240" w:lineRule="atLeast"/>
        <w:jc w:val="both"/>
        <w:rPr>
          <w:rFonts w:ascii="Times New Roman" w:hAnsi="Times New Roman"/>
        </w:rPr>
      </w:pPr>
      <w:r w:rsidRPr="009515B0">
        <w:rPr>
          <w:rFonts w:ascii="Times New Roman" w:hAnsi="Times New Roman"/>
        </w:rPr>
        <w:t>13. Soğutmayı kontrol etmek için, “</w:t>
      </w:r>
      <w:r w:rsidR="00626012" w:rsidRPr="009515B0">
        <w:rPr>
          <w:rFonts w:ascii="Times New Roman" w:hAnsi="Times New Roman"/>
        </w:rPr>
        <w:t>A/C ünitesini” açınız. 4 simgesine</w:t>
      </w:r>
      <w:r w:rsidRPr="009515B0">
        <w:rPr>
          <w:rFonts w:ascii="Times New Roman" w:hAnsi="Times New Roman"/>
        </w:rPr>
        <w:t xml:space="preserve"> basın.</w:t>
      </w:r>
    </w:p>
    <w:p w14:paraId="7F3BDEF0" w14:textId="3552F968" w:rsidR="000C1B86" w:rsidRPr="009515B0" w:rsidRDefault="000C1B86" w:rsidP="000C1B86">
      <w:pPr>
        <w:spacing w:after="120" w:line="240" w:lineRule="atLeast"/>
        <w:jc w:val="both"/>
        <w:rPr>
          <w:rFonts w:ascii="Times New Roman" w:hAnsi="Times New Roman"/>
        </w:rPr>
      </w:pPr>
      <w:r w:rsidRPr="009515B0">
        <w:rPr>
          <w:rFonts w:ascii="Times New Roman" w:hAnsi="Times New Roman"/>
        </w:rPr>
        <w:t>14. Soğutucu akışkanın tahliyesi için, 4 simgesine basın. Soğutucu akışkanın tahliyesinden sonra özet ekranı görüntülenir.</w:t>
      </w:r>
    </w:p>
    <w:p w14:paraId="36E48A22" w14:textId="5B901E21" w:rsidR="000C1B86" w:rsidRPr="009515B0" w:rsidRDefault="000C1B86" w:rsidP="000C1B86">
      <w:pPr>
        <w:spacing w:after="120" w:line="240" w:lineRule="atLeast"/>
        <w:jc w:val="both"/>
        <w:rPr>
          <w:rFonts w:ascii="Times New Roman" w:hAnsi="Times New Roman"/>
        </w:rPr>
      </w:pPr>
      <w:r w:rsidRPr="009515B0">
        <w:rPr>
          <w:rFonts w:ascii="Times New Roman" w:hAnsi="Times New Roman"/>
        </w:rPr>
        <w:t>15. Servisin özet raporunu yazdırmak için “4”tuşuna basın.</w:t>
      </w:r>
    </w:p>
    <w:p w14:paraId="78941862" w14:textId="5D9322ED" w:rsidR="000C1B86" w:rsidRPr="009515B0" w:rsidRDefault="00591415" w:rsidP="000C1B86">
      <w:pPr>
        <w:spacing w:after="120" w:line="240" w:lineRule="atLeast"/>
        <w:jc w:val="both"/>
        <w:rPr>
          <w:rFonts w:ascii="Times New Roman" w:hAnsi="Times New Roman"/>
        </w:rPr>
      </w:pPr>
      <w:r w:rsidRPr="009515B0">
        <w:rPr>
          <w:rFonts w:ascii="Times New Roman" w:hAnsi="Times New Roman"/>
        </w:rPr>
        <w:t>1</w:t>
      </w:r>
      <w:r w:rsidR="000C1B86" w:rsidRPr="009515B0">
        <w:rPr>
          <w:rFonts w:ascii="Times New Roman" w:hAnsi="Times New Roman"/>
        </w:rPr>
        <w:t>6. Ana menüye dönmek için “.~” tuşuna basın.</w:t>
      </w:r>
    </w:p>
    <w:p w14:paraId="64C705C0" w14:textId="2D9CB199" w:rsidR="00FC26C0" w:rsidRPr="009515B0" w:rsidRDefault="000C1B86" w:rsidP="000C1B86">
      <w:pPr>
        <w:spacing w:after="120"/>
        <w:jc w:val="both"/>
      </w:pPr>
      <w:r w:rsidRPr="009515B0">
        <w:rPr>
          <w:rFonts w:ascii="Times New Roman" w:hAnsi="Times New Roman"/>
        </w:rPr>
        <w:t>17. Seçilen araca ait servis parametreleri ekranda “Araç A/C sistemi servisi tamamlanmıştır.” görüntülenir.</w:t>
      </w:r>
    </w:p>
    <w:sectPr w:rsidR="00FC26C0" w:rsidRPr="009515B0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4A"/>
    <w:rsid w:val="000C1B86"/>
    <w:rsid w:val="000E4BF3"/>
    <w:rsid w:val="00192925"/>
    <w:rsid w:val="002C4671"/>
    <w:rsid w:val="003C1167"/>
    <w:rsid w:val="00591415"/>
    <w:rsid w:val="005B5FD7"/>
    <w:rsid w:val="005E09C2"/>
    <w:rsid w:val="00626012"/>
    <w:rsid w:val="00656FD5"/>
    <w:rsid w:val="00690A7F"/>
    <w:rsid w:val="007473D7"/>
    <w:rsid w:val="00775F3A"/>
    <w:rsid w:val="008237DA"/>
    <w:rsid w:val="00876D40"/>
    <w:rsid w:val="00901E98"/>
    <w:rsid w:val="00936BEB"/>
    <w:rsid w:val="009515B0"/>
    <w:rsid w:val="00A1106F"/>
    <w:rsid w:val="00A41228"/>
    <w:rsid w:val="00BE2629"/>
    <w:rsid w:val="00CA54D7"/>
    <w:rsid w:val="00E307D0"/>
    <w:rsid w:val="00E93713"/>
    <w:rsid w:val="00EC4545"/>
    <w:rsid w:val="00FB074A"/>
    <w:rsid w:val="00FC26C0"/>
    <w:rsid w:val="00FD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D4316"/>
  <w15:docId w15:val="{990E67C2-5DB0-4B18-AAD3-479583E0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01E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STRATEJI-3</cp:lastModifiedBy>
  <cp:revision>3</cp:revision>
  <dcterms:created xsi:type="dcterms:W3CDTF">2021-12-02T08:37:00Z</dcterms:created>
  <dcterms:modified xsi:type="dcterms:W3CDTF">2021-12-02T08:40:00Z</dcterms:modified>
</cp:coreProperties>
</file>