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5A46A6" w:rsidRPr="003F363A" w14:paraId="1A94EFEF" w14:textId="77777777" w:rsidTr="005A46A6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364DC83" w14:textId="77777777" w:rsidR="005A46A6" w:rsidRPr="003F363A" w:rsidRDefault="005A46A6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79CC04" wp14:editId="4A9480C1">
                  <wp:extent cx="842211" cy="8422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F6C8CD1" w14:textId="4CBE186F" w:rsidR="005A46A6" w:rsidRPr="005A46A6" w:rsidRDefault="005A46A6" w:rsidP="005A46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A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BÖLÜMÜ</w:t>
            </w:r>
          </w:p>
          <w:p w14:paraId="02631841" w14:textId="13CFE01C" w:rsidR="005A46A6" w:rsidRPr="003F363A" w:rsidRDefault="005A46A6" w:rsidP="005A46A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POTANSİOSTAT/GALVANOSTAT CİHAZI KULLANMA TALİMATI</w:t>
            </w:r>
          </w:p>
        </w:tc>
        <w:tc>
          <w:tcPr>
            <w:tcW w:w="1984" w:type="dxa"/>
          </w:tcPr>
          <w:p w14:paraId="2EA61F80" w14:textId="77777777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6133996" w14:textId="0D4EFAB0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</w:t>
            </w:r>
          </w:p>
        </w:tc>
      </w:tr>
      <w:tr w:rsidR="005A46A6" w:rsidRPr="003F363A" w14:paraId="798B6B69" w14:textId="77777777" w:rsidTr="004B6C7A">
        <w:trPr>
          <w:trHeight w:val="284"/>
        </w:trPr>
        <w:tc>
          <w:tcPr>
            <w:tcW w:w="1702" w:type="dxa"/>
            <w:vMerge/>
          </w:tcPr>
          <w:p w14:paraId="5EC55F64" w14:textId="77777777" w:rsidR="005A46A6" w:rsidRPr="003F363A" w:rsidRDefault="005A46A6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E968AD" w14:textId="77777777" w:rsidR="005A46A6" w:rsidRPr="003F363A" w:rsidRDefault="005A46A6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9619D86" w14:textId="77777777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0E4EE01" w14:textId="7B5C9E15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5A46A6" w:rsidRPr="003F363A" w14:paraId="14F7FAEB" w14:textId="77777777" w:rsidTr="004B6C7A">
        <w:trPr>
          <w:trHeight w:val="284"/>
        </w:trPr>
        <w:tc>
          <w:tcPr>
            <w:tcW w:w="1702" w:type="dxa"/>
            <w:vMerge/>
          </w:tcPr>
          <w:p w14:paraId="74A48D2F" w14:textId="77777777" w:rsidR="005A46A6" w:rsidRPr="003F363A" w:rsidRDefault="005A46A6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C92F98" w14:textId="77777777" w:rsidR="005A46A6" w:rsidRPr="003F363A" w:rsidRDefault="005A46A6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C33CD3C" w14:textId="77777777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A5549AB" w14:textId="3A722040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5A46A6" w:rsidRPr="003F363A" w14:paraId="61D189DF" w14:textId="77777777" w:rsidTr="004B6C7A">
        <w:trPr>
          <w:trHeight w:val="284"/>
        </w:trPr>
        <w:tc>
          <w:tcPr>
            <w:tcW w:w="1702" w:type="dxa"/>
            <w:vMerge/>
          </w:tcPr>
          <w:p w14:paraId="0861BC07" w14:textId="77777777" w:rsidR="005A46A6" w:rsidRPr="003F363A" w:rsidRDefault="005A46A6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87703EE" w14:textId="77777777" w:rsidR="005A46A6" w:rsidRPr="003F363A" w:rsidRDefault="005A46A6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8DE7B74" w14:textId="77777777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A33019D" w14:textId="474BF8BD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5A46A6" w:rsidRPr="003F363A" w14:paraId="1CFFDC50" w14:textId="77777777" w:rsidTr="004B6C7A">
        <w:trPr>
          <w:trHeight w:val="284"/>
        </w:trPr>
        <w:tc>
          <w:tcPr>
            <w:tcW w:w="1702" w:type="dxa"/>
            <w:vMerge/>
          </w:tcPr>
          <w:p w14:paraId="3EA325CD" w14:textId="77777777" w:rsidR="005A46A6" w:rsidRPr="003F363A" w:rsidRDefault="005A46A6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3EDF1A2" w14:textId="77777777" w:rsidR="005A46A6" w:rsidRPr="003F363A" w:rsidRDefault="005A46A6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A5B8442" w14:textId="77777777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46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3ED987E" w14:textId="5704771A" w:rsidR="005A46A6" w:rsidRPr="005A46A6" w:rsidRDefault="005A46A6" w:rsidP="005A46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1EB3A7EE" w14:textId="77777777" w:rsidR="005A46A6" w:rsidRDefault="005A46A6" w:rsidP="005A46A6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A46A6" w:rsidRPr="00E54F10" w14:paraId="2AB56153" w14:textId="77777777" w:rsidTr="004B6C7A">
        <w:tc>
          <w:tcPr>
            <w:tcW w:w="2943" w:type="dxa"/>
          </w:tcPr>
          <w:p w14:paraId="6D3E1825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0231369C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Potansiostat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Galvanostat</w:t>
            </w:r>
            <w:proofErr w:type="spellEnd"/>
            <w:r w:rsidRPr="00E54F10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Parstat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2273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</w:p>
          <w:p w14:paraId="3508B931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</w:t>
            </w:r>
            <w:r>
              <w:rPr>
                <w:rFonts w:ascii="Times New Roman" w:hAnsi="Times New Roman" w:cs="Times New Roman"/>
              </w:rPr>
              <w:t>6</w:t>
            </w:r>
            <w:r w:rsidRPr="00E54F10">
              <w:rPr>
                <w:rFonts w:ascii="Times New Roman" w:hAnsi="Times New Roman" w:cs="Times New Roman"/>
              </w:rPr>
              <w:t>./1</w:t>
            </w:r>
            <w:r>
              <w:rPr>
                <w:rFonts w:ascii="Times New Roman" w:hAnsi="Times New Roman" w:cs="Times New Roman"/>
              </w:rPr>
              <w:t>3</w:t>
            </w:r>
            <w:r w:rsidRPr="00E54F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26790</w:t>
            </w:r>
          </w:p>
        </w:tc>
      </w:tr>
      <w:tr w:rsidR="005A46A6" w:rsidRPr="00E54F10" w14:paraId="015B1AD8" w14:textId="77777777" w:rsidTr="004B6C7A">
        <w:tc>
          <w:tcPr>
            <w:tcW w:w="2943" w:type="dxa"/>
          </w:tcPr>
          <w:p w14:paraId="0B637370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015051B4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Numunelerin </w:t>
            </w:r>
            <w:proofErr w:type="spellStart"/>
            <w:r>
              <w:rPr>
                <w:rFonts w:ascii="Times New Roman" w:hAnsi="Times New Roman" w:cs="Times New Roman"/>
              </w:rPr>
              <w:t>ölçüç</w:t>
            </w:r>
            <w:proofErr w:type="spellEnd"/>
            <w:r>
              <w:rPr>
                <w:rFonts w:ascii="Times New Roman" w:hAnsi="Times New Roman" w:cs="Times New Roman"/>
              </w:rPr>
              <w:t xml:space="preserve"> öncesi büyütülerek incelenmesi işlemlerinde kullanılacaktır.</w:t>
            </w:r>
          </w:p>
        </w:tc>
      </w:tr>
      <w:tr w:rsidR="005A46A6" w:rsidRPr="00E54F10" w14:paraId="6FBD64B7" w14:textId="77777777" w:rsidTr="004B6C7A">
        <w:tc>
          <w:tcPr>
            <w:tcW w:w="2943" w:type="dxa"/>
          </w:tcPr>
          <w:p w14:paraId="1F2189A4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4AA2E41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5A46A6" w:rsidRPr="00E54F10" w14:paraId="38F0309F" w14:textId="77777777" w:rsidTr="004B6C7A">
        <w:tc>
          <w:tcPr>
            <w:tcW w:w="2943" w:type="dxa"/>
          </w:tcPr>
          <w:p w14:paraId="4FCDB49E" w14:textId="77777777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1970038" w14:textId="301A7C1F" w:rsidR="005A46A6" w:rsidRPr="00E54F10" w:rsidRDefault="005A46A6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71861A27" w14:textId="77777777" w:rsidR="005A46A6" w:rsidRDefault="005A46A6" w:rsidP="005A46A6">
      <w:pPr>
        <w:rPr>
          <w:rFonts w:ascii="Times New Roman" w:hAnsi="Times New Roman" w:cs="Times New Roman"/>
          <w:sz w:val="24"/>
        </w:rPr>
      </w:pPr>
    </w:p>
    <w:p w14:paraId="40A63491" w14:textId="370D0F56" w:rsidR="005A46A6" w:rsidRPr="00E428ED" w:rsidRDefault="005A46A6" w:rsidP="005A46A6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CİHAZIN KULLAN</w:t>
      </w:r>
      <w:r>
        <w:rPr>
          <w:rFonts w:ascii="Times New Roman" w:hAnsi="Times New Roman" w:cs="Times New Roman"/>
          <w:b/>
        </w:rPr>
        <w:t>MA</w:t>
      </w:r>
      <w:r w:rsidRPr="003C1167">
        <w:rPr>
          <w:rFonts w:ascii="Times New Roman" w:hAnsi="Times New Roman" w:cs="Times New Roman"/>
          <w:b/>
        </w:rPr>
        <w:t xml:space="preserve"> TALİMATI</w:t>
      </w:r>
    </w:p>
    <w:p w14:paraId="433B75D1" w14:textId="77777777" w:rsidR="005A46A6" w:rsidRDefault="005A46A6" w:rsidP="005A46A6">
      <w:r>
        <w:rPr>
          <w:noProof/>
          <w:lang w:eastAsia="tr-TR"/>
        </w:rPr>
        <w:drawing>
          <wp:inline distT="0" distB="0" distL="0" distR="0" wp14:anchorId="3E1C5B02" wp14:editId="60DC2EF8">
            <wp:extent cx="1224116" cy="876788"/>
            <wp:effectExtent l="19050" t="0" r="0" b="0"/>
            <wp:docPr id="14" name="Resim 11" descr="http://analitik.4dsistem.com/wp-content/uploads/2017/11/iviumnstat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litik.4dsistem.com/wp-content/uploads/2017/11/iviumnstat4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2" cy="8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B648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 xml:space="preserve">Her kanalda </w:t>
      </w:r>
      <w:proofErr w:type="spellStart"/>
      <w:r w:rsidRPr="005A46A6">
        <w:t>standard</w:t>
      </w:r>
      <w:proofErr w:type="spellEnd"/>
      <w:r w:rsidRPr="005A46A6">
        <w:t xml:space="preserve"> entegre empedans analizörü:</w:t>
      </w:r>
      <w:r w:rsidRPr="005A46A6">
        <w:br/>
        <w:t xml:space="preserve">10µHz – 250kHz (1 MHz </w:t>
      </w:r>
      <w:proofErr w:type="spellStart"/>
      <w:r w:rsidRPr="005A46A6">
        <w:t>opsiyonel</w:t>
      </w:r>
      <w:proofErr w:type="spellEnd"/>
      <w:r w:rsidRPr="005A46A6">
        <w:t>)</w:t>
      </w:r>
      <w:r w:rsidRPr="005A46A6">
        <w:br/>
        <w:t>8 modül/16 kanal (64 kanala kadar)</w:t>
      </w:r>
    </w:p>
    <w:p w14:paraId="0414BC74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>Kanal Konfigürasyonları:</w:t>
      </w:r>
      <w:r w:rsidRPr="005A46A6">
        <w:br/>
      </w:r>
      <w:proofErr w:type="spellStart"/>
      <w:r w:rsidRPr="005A46A6">
        <w:t>Single</w:t>
      </w:r>
      <w:proofErr w:type="spellEnd"/>
      <w:r w:rsidRPr="005A46A6">
        <w:t>:</w:t>
      </w:r>
    </w:p>
    <w:p w14:paraId="2A8E6EE1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>±2.5A / ±10V</w:t>
      </w:r>
      <w:r w:rsidRPr="005A46A6">
        <w:br/>
        <w:t>±5A / ±10V</w:t>
      </w:r>
      <w:r w:rsidRPr="005A46A6">
        <w:br/>
        <w:t>±2A / ±20V</w:t>
      </w:r>
    </w:p>
    <w:p w14:paraId="3540852E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>Dual:</w:t>
      </w:r>
    </w:p>
    <w:p w14:paraId="07420E94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>2 x ±500mA / ±10V</w:t>
      </w:r>
      <w:r w:rsidRPr="005A46A6">
        <w:br/>
        <w:t>2 x ±2.5A / ±10V</w:t>
      </w:r>
    </w:p>
    <w:p w14:paraId="0C360794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>Modül Şasesi:</w:t>
      </w:r>
    </w:p>
    <w:p w14:paraId="0FCD7B01" w14:textId="77777777" w:rsidR="005A46A6" w:rsidRPr="005A46A6" w:rsidRDefault="005A46A6" w:rsidP="005A46A6">
      <w:pPr>
        <w:pStyle w:val="NormalWeb"/>
        <w:shd w:val="clear" w:color="auto" w:fill="FFFFFF"/>
        <w:spacing w:before="0" w:beforeAutospacing="0" w:after="0" w:afterAutospacing="0"/>
      </w:pPr>
      <w:r w:rsidRPr="005A46A6">
        <w:t xml:space="preserve">40A </w:t>
      </w:r>
      <w:proofErr w:type="spellStart"/>
      <w:r w:rsidRPr="005A46A6">
        <w:t>maks</w:t>
      </w:r>
      <w:proofErr w:type="spellEnd"/>
      <w:r w:rsidRPr="005A46A6">
        <w:t xml:space="preserve">. </w:t>
      </w:r>
      <w:proofErr w:type="gramStart"/>
      <w:r w:rsidRPr="005A46A6">
        <w:t>tüm</w:t>
      </w:r>
      <w:proofErr w:type="gramEnd"/>
      <w:r w:rsidRPr="005A46A6">
        <w:t xml:space="preserve"> kanal konfigürasyonlarına uygun</w:t>
      </w:r>
      <w:r w:rsidRPr="005A46A6">
        <w:br/>
        <w:t>8 modül/16 kanal</w:t>
      </w:r>
      <w:r w:rsidRPr="005A46A6">
        <w:br/>
        <w:t>64 kanala kadar</w:t>
      </w:r>
    </w:p>
    <w:p w14:paraId="4355545D" w14:textId="0F8FDFDD" w:rsidR="00BB75D5" w:rsidRPr="005A46A6" w:rsidRDefault="005A46A6" w:rsidP="005A46A6">
      <w:pPr>
        <w:rPr>
          <w:rFonts w:ascii="Times New Roman" w:hAnsi="Times New Roman" w:cs="Times New Roman"/>
          <w:sz w:val="24"/>
          <w:szCs w:val="24"/>
        </w:rPr>
      </w:pPr>
      <w:r w:rsidRPr="005A46A6">
        <w:rPr>
          <w:rFonts w:ascii="Times New Roman" w:hAnsi="Times New Roman" w:cs="Times New Roman"/>
          <w:sz w:val="24"/>
          <w:szCs w:val="24"/>
        </w:rPr>
        <w:t>Genel Özellikler:</w:t>
      </w:r>
      <w:r w:rsidRPr="005A46A6">
        <w:rPr>
          <w:rFonts w:ascii="Times New Roman" w:hAnsi="Times New Roman" w:cs="Times New Roman"/>
          <w:sz w:val="24"/>
          <w:szCs w:val="24"/>
        </w:rPr>
        <w:br/>
        <w:t>• Geniş Uygulama Alanı:</w:t>
      </w:r>
      <w:r w:rsidRPr="005A46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46A6">
        <w:rPr>
          <w:rFonts w:ascii="Times New Roman" w:hAnsi="Times New Roman" w:cs="Times New Roman"/>
          <w:sz w:val="24"/>
          <w:szCs w:val="24"/>
        </w:rPr>
        <w:t>Ivium</w:t>
      </w:r>
      <w:proofErr w:type="spellEnd"/>
      <w:r w:rsidRPr="005A46A6">
        <w:rPr>
          <w:rFonts w:ascii="Times New Roman" w:hAnsi="Times New Roman" w:cs="Times New Roman"/>
          <w:sz w:val="24"/>
          <w:szCs w:val="24"/>
        </w:rPr>
        <w:t>-n-Stat, batarya testleri, korozyon ölçümleri ve elektrokimyasal uygulamalar için geniş dinamik aralığa sahiptir. Yüksek güç için ±5A ve tam skalada 10nA’e kadar düşük akım aralığına sahiptir. Özellikle batarya ve yakıt hücresi çalışmalarında çok kanallı uygulamalar için idealdir.</w:t>
      </w:r>
      <w:r w:rsidRPr="005A46A6">
        <w:rPr>
          <w:rFonts w:ascii="Times New Roman" w:hAnsi="Times New Roman" w:cs="Times New Roman"/>
          <w:sz w:val="24"/>
          <w:szCs w:val="24"/>
        </w:rPr>
        <w:br/>
        <w:t>• Eksiksiz Çözüm:</w:t>
      </w:r>
      <w:r w:rsidRPr="005A46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46A6">
        <w:rPr>
          <w:rFonts w:ascii="Times New Roman" w:hAnsi="Times New Roman" w:cs="Times New Roman"/>
          <w:sz w:val="24"/>
          <w:szCs w:val="24"/>
        </w:rPr>
        <w:t>Ivium</w:t>
      </w:r>
      <w:proofErr w:type="spellEnd"/>
      <w:r w:rsidRPr="005A46A6">
        <w:rPr>
          <w:rFonts w:ascii="Times New Roman" w:hAnsi="Times New Roman" w:cs="Times New Roman"/>
          <w:sz w:val="24"/>
          <w:szCs w:val="24"/>
        </w:rPr>
        <w:t xml:space="preserve">-n-Stat eksiksiz bir paket sunar, bütün elektrokimyasal teknikler bulunmaktadır. Ayrıca yüksek performans 10µHz – 1MHz aralığında empedans frekans ölçümleri için </w:t>
      </w:r>
      <w:proofErr w:type="spellStart"/>
      <w:r w:rsidRPr="005A46A6">
        <w:rPr>
          <w:rFonts w:ascii="Times New Roman" w:hAnsi="Times New Roman" w:cs="Times New Roman"/>
          <w:sz w:val="24"/>
          <w:szCs w:val="24"/>
        </w:rPr>
        <w:t>FRA’ya</w:t>
      </w:r>
      <w:proofErr w:type="spellEnd"/>
    </w:p>
    <w:p w14:paraId="76D436FE" w14:textId="77777777" w:rsidR="005A46A6" w:rsidRPr="00E428ED" w:rsidRDefault="005A46A6" w:rsidP="005A46A6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5A46A6">
        <w:t>sahiptir</w:t>
      </w:r>
      <w:proofErr w:type="gramEnd"/>
      <w:r w:rsidRPr="005A46A6">
        <w:t>. Bütün ölçümler ve veri işleme özellikleri içeren yazılımıyla birlikte gelmektedir.</w:t>
      </w:r>
      <w:r w:rsidRPr="005A46A6">
        <w:br/>
        <w:t>• Güvenlik:</w:t>
      </w:r>
      <w:r w:rsidRPr="005A46A6">
        <w:rPr>
          <w:color w:val="000000" w:themeColor="text1"/>
        </w:rPr>
        <w:br/>
      </w:r>
      <w:r w:rsidRPr="005A46A6">
        <w:lastRenderedPageBreak/>
        <w:t>Cihazın uyum voltajı ve akımı (maksimum akım ve potansiyel) kullanıcı tarafından ayarlanabilir. Böylece hem örnekler korunmuş olur hem de tehlikeli durumlardan kaçınılmış</w:t>
      </w:r>
      <w:r w:rsidRPr="00E428ED">
        <w:t xml:space="preserve"> olur.</w:t>
      </w:r>
      <w:r w:rsidRPr="00E428ED">
        <w:br/>
        <w:t>• Otomasyon:</w:t>
      </w:r>
      <w:r w:rsidRPr="00E428ED">
        <w:br/>
        <w:t xml:space="preserve">Çoklu analog ve dijital giriş ve çıkışlar sayesinde </w:t>
      </w:r>
      <w:proofErr w:type="spellStart"/>
      <w:r w:rsidRPr="00E428ED">
        <w:t>periferal</w:t>
      </w:r>
      <w:proofErr w:type="spellEnd"/>
      <w:r w:rsidRPr="00E428ED">
        <w:t xml:space="preserve"> porttan bağlanan cihazlar izlenip kontrol edilebilir. Bu özellik yazılım üzerinden tamamen kontrol edilebilir.</w:t>
      </w:r>
      <w:r w:rsidRPr="00E428ED">
        <w:br/>
        <w:t xml:space="preserve">• </w:t>
      </w:r>
      <w:proofErr w:type="spellStart"/>
      <w:r w:rsidRPr="00E428ED">
        <w:t>Genişletilebilirlik</w:t>
      </w:r>
      <w:proofErr w:type="spellEnd"/>
      <w:r w:rsidRPr="00E428ED">
        <w:t>:</w:t>
      </w:r>
      <w:r w:rsidRPr="00E428ED">
        <w:br/>
      </w:r>
      <w:proofErr w:type="spellStart"/>
      <w:r w:rsidRPr="00E428ED">
        <w:t>Ivium</w:t>
      </w:r>
      <w:proofErr w:type="spellEnd"/>
      <w:r w:rsidRPr="00E428ED">
        <w:t>-n-</w:t>
      </w:r>
      <w:proofErr w:type="spellStart"/>
      <w:r w:rsidRPr="00E428ED">
        <w:t>Stat’ta</w:t>
      </w:r>
      <w:proofErr w:type="spellEnd"/>
      <w:r w:rsidRPr="00E428ED">
        <w:t xml:space="preserve"> yer alan her bir kanal, </w:t>
      </w:r>
      <w:proofErr w:type="spellStart"/>
      <w:r w:rsidRPr="00E428ED">
        <w:t>Bipotansiyostat</w:t>
      </w:r>
      <w:proofErr w:type="spellEnd"/>
      <w:r w:rsidRPr="00E428ED">
        <w:t xml:space="preserve">, True </w:t>
      </w:r>
      <w:proofErr w:type="spellStart"/>
      <w:r w:rsidRPr="00E428ED">
        <w:t>Linear</w:t>
      </w:r>
      <w:proofErr w:type="spellEnd"/>
      <w:r w:rsidRPr="00E428ED">
        <w:t xml:space="preserve"> </w:t>
      </w:r>
      <w:proofErr w:type="spellStart"/>
      <w:r w:rsidRPr="00E428ED">
        <w:t>Scan</w:t>
      </w:r>
      <w:proofErr w:type="spellEnd"/>
      <w:r w:rsidRPr="00E428ED">
        <w:t xml:space="preserve">, çeşitli </w:t>
      </w:r>
      <w:proofErr w:type="spellStart"/>
      <w:r w:rsidRPr="00E428ED">
        <w:t>booster’lar</w:t>
      </w:r>
      <w:proofErr w:type="spellEnd"/>
      <w:r w:rsidRPr="00E428ED">
        <w:t xml:space="preserve">, </w:t>
      </w:r>
      <w:proofErr w:type="spellStart"/>
      <w:r w:rsidRPr="00E428ED">
        <w:t>multiplexer</w:t>
      </w:r>
      <w:proofErr w:type="spellEnd"/>
      <w:r w:rsidRPr="00E428ED">
        <w:t xml:space="preserve"> gibi çeşitli modül ve opsiyonlarla genişletilebilir. Opsiyonlar ve Modüller</w:t>
      </w:r>
      <w:r w:rsidRPr="00E428ED">
        <w:br/>
        <w:t>• Donanım:</w:t>
      </w:r>
      <w:r w:rsidRPr="00E428ED">
        <w:br/>
        <w:t>– Otomatik akım seçimi ve potansiyel – empedans frekansı aralıkları: 10nA – 10A/1mV – 10V (20</w:t>
      </w:r>
      <w:proofErr w:type="gramStart"/>
      <w:r w:rsidRPr="00E428ED">
        <w:t>V)/</w:t>
      </w:r>
      <w:proofErr w:type="gramEnd"/>
      <w:r w:rsidRPr="00E428ED">
        <w:t>10µHz – 250kHz</w:t>
      </w:r>
      <w:r w:rsidRPr="00E428ED">
        <w:br/>
        <w:t xml:space="preserve">– Otomatik gürültü filtreleme ve </w:t>
      </w:r>
      <w:proofErr w:type="spellStart"/>
      <w:r w:rsidRPr="00E428ED">
        <w:t>potansiyostatik</w:t>
      </w:r>
      <w:proofErr w:type="spellEnd"/>
      <w:r w:rsidRPr="00E428ED">
        <w:t xml:space="preserve"> ve </w:t>
      </w:r>
      <w:proofErr w:type="spellStart"/>
      <w:r w:rsidRPr="00E428ED">
        <w:t>galvanostatik</w:t>
      </w:r>
      <w:proofErr w:type="spellEnd"/>
      <w:r w:rsidRPr="00E428ED">
        <w:t xml:space="preserve"> </w:t>
      </w:r>
      <w:proofErr w:type="spellStart"/>
      <w:r w:rsidRPr="00E428ED">
        <w:t>modlar</w:t>
      </w:r>
      <w:proofErr w:type="spellEnd"/>
      <w:r w:rsidRPr="00E428ED">
        <w:t xml:space="preserve"> için </w:t>
      </w:r>
      <w:proofErr w:type="spellStart"/>
      <w:r w:rsidRPr="00E428ED">
        <w:t>stabilite</w:t>
      </w:r>
      <w:proofErr w:type="spellEnd"/>
      <w:r w:rsidRPr="00E428ED">
        <w:t xml:space="preserve"> seçenekleri</w:t>
      </w:r>
      <w:r w:rsidRPr="00E428ED">
        <w:br/>
        <w:t xml:space="preserve">– Gerçek zamanlı data işleme hızı 500 </w:t>
      </w:r>
      <w:proofErr w:type="spellStart"/>
      <w:r w:rsidRPr="00E428ED">
        <w:t>pnts</w:t>
      </w:r>
      <w:proofErr w:type="spellEnd"/>
      <w:r w:rsidRPr="00E428ED">
        <w:t xml:space="preserve">/s. Kazanım Oranı 100,000 </w:t>
      </w:r>
      <w:proofErr w:type="spellStart"/>
      <w:r w:rsidRPr="00E428ED">
        <w:t>pnts</w:t>
      </w:r>
      <w:proofErr w:type="spellEnd"/>
      <w:r w:rsidRPr="00E428ED">
        <w:t>/s</w:t>
      </w:r>
      <w:r w:rsidRPr="00E428ED">
        <w:br/>
        <w:t xml:space="preserve">– Tarama hızı: 1µV/s </w:t>
      </w:r>
      <w:proofErr w:type="spellStart"/>
      <w:r w:rsidRPr="00E428ED">
        <w:t>to</w:t>
      </w:r>
      <w:proofErr w:type="spellEnd"/>
      <w:r w:rsidRPr="00E428ED">
        <w:t xml:space="preserve"> 10,000 V/s</w:t>
      </w:r>
      <w:r w:rsidRPr="00E428ED">
        <w:br/>
        <w:t xml:space="preserve">– Minimum </w:t>
      </w:r>
      <w:proofErr w:type="spellStart"/>
      <w:r w:rsidRPr="00E428ED">
        <w:t>interval</w:t>
      </w:r>
      <w:proofErr w:type="spellEnd"/>
      <w:r w:rsidRPr="00E428ED">
        <w:t xml:space="preserve"> time/çözünürlük: 10µs</w:t>
      </w:r>
    </w:p>
    <w:p w14:paraId="464E9646" w14:textId="77777777" w:rsidR="005A46A6" w:rsidRPr="00E428ED" w:rsidRDefault="005A46A6" w:rsidP="005A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7D9C4" w14:textId="77777777" w:rsidR="005A46A6" w:rsidRPr="00E428ED" w:rsidRDefault="005A46A6" w:rsidP="005A46A6">
      <w:pPr>
        <w:pStyle w:val="NormalWeb"/>
        <w:shd w:val="clear" w:color="auto" w:fill="F8F8F8"/>
        <w:spacing w:before="0" w:beforeAutospacing="0" w:after="0" w:afterAutospacing="0"/>
      </w:pPr>
      <w:proofErr w:type="spellStart"/>
      <w:r w:rsidRPr="00E428ED">
        <w:t>Ivium</w:t>
      </w:r>
      <w:proofErr w:type="spellEnd"/>
      <w:r w:rsidRPr="00E428ED">
        <w:t>-n-Stat tazılım kontrolü:</w:t>
      </w:r>
    </w:p>
    <w:p w14:paraId="0C9A01FB" w14:textId="77777777" w:rsidR="005A46A6" w:rsidRPr="00E428ED" w:rsidRDefault="005A46A6" w:rsidP="005A46A6">
      <w:pPr>
        <w:pStyle w:val="NormalWeb"/>
        <w:shd w:val="clear" w:color="auto" w:fill="F8F8F8"/>
        <w:spacing w:before="0" w:beforeAutospacing="0" w:after="0" w:afterAutospacing="0"/>
      </w:pPr>
      <w:r w:rsidRPr="00E428ED">
        <w:t>– Her bir kanal ayrı ayrı kontrol edilebilir</w:t>
      </w:r>
      <w:r w:rsidRPr="00E428ED">
        <w:br/>
        <w:t>– Bütün kanallar aynı anda kontrol edilebilir</w:t>
      </w:r>
      <w:r w:rsidRPr="00E428ED">
        <w:br/>
        <w:t>– Aynı anda deney başlatabilme</w:t>
      </w:r>
      <w:r w:rsidRPr="00E428ED">
        <w:br/>
        <w:t>– Her bir kanaldan gelen datalar ayrı ayrı veya aynı grafikte izlenebilir</w:t>
      </w:r>
    </w:p>
    <w:p w14:paraId="0B4AC27E" w14:textId="77777777" w:rsidR="005A46A6" w:rsidRPr="00E428ED" w:rsidRDefault="005A46A6" w:rsidP="005A46A6">
      <w:pPr>
        <w:pStyle w:val="NormalWeb"/>
        <w:shd w:val="clear" w:color="auto" w:fill="F8F8F8"/>
        <w:spacing w:before="0" w:beforeAutospacing="0" w:after="0" w:afterAutospacing="0"/>
      </w:pPr>
      <w:proofErr w:type="spellStart"/>
      <w:r w:rsidRPr="00E428ED">
        <w:t>IviumStat</w:t>
      </w:r>
      <w:proofErr w:type="spellEnd"/>
      <w:r w:rsidRPr="00E428ED">
        <w:t xml:space="preserve"> cihazı </w:t>
      </w:r>
      <w:proofErr w:type="spellStart"/>
      <w:r w:rsidRPr="00E428ED">
        <w:t>IVIUM’un</w:t>
      </w:r>
      <w:proofErr w:type="spellEnd"/>
      <w:r w:rsidRPr="00E428ED">
        <w:t xml:space="preserve"> kendi </w:t>
      </w:r>
      <w:proofErr w:type="spellStart"/>
      <w:r w:rsidRPr="00E428ED">
        <w:t>iviumsoft</w:t>
      </w:r>
      <w:proofErr w:type="spellEnd"/>
      <w:r w:rsidRPr="00E428ED">
        <w:t xml:space="preserve"> yazılımı ile USB bağlantısı üzerinden kontrol edilir. </w:t>
      </w:r>
      <w:proofErr w:type="spellStart"/>
      <w:r w:rsidRPr="00E428ED">
        <w:t>Iviumsoft</w:t>
      </w:r>
      <w:proofErr w:type="spellEnd"/>
      <w:r w:rsidRPr="00E428ED">
        <w:t xml:space="preserve"> yazılımı tamamen ücretsizdir.</w:t>
      </w:r>
      <w:r w:rsidRPr="00E428ED">
        <w:br/>
      </w:r>
      <w:proofErr w:type="spellStart"/>
      <w:r w:rsidRPr="00E428ED">
        <w:t>Iviumsoft</w:t>
      </w:r>
      <w:proofErr w:type="spellEnd"/>
      <w:r w:rsidRPr="00E428ED">
        <w:t xml:space="preserve"> yazılımı sayesinde hem cihazınızı kontrol edebilir hem de elde ettiğiniz dataları başka bir yazılıma ihtiyaç duymadan işleyebilirsiniz.</w:t>
      </w:r>
    </w:p>
    <w:p w14:paraId="4E141A1D" w14:textId="77777777" w:rsidR="005A46A6" w:rsidRDefault="005A46A6" w:rsidP="005A46A6">
      <w:pPr>
        <w:spacing w:after="0" w:line="240" w:lineRule="auto"/>
      </w:pPr>
    </w:p>
    <w:p w14:paraId="1D8BE805" w14:textId="77777777" w:rsidR="005A46A6" w:rsidRPr="00F23307" w:rsidRDefault="005A46A6" w:rsidP="005A46A6"/>
    <w:sectPr w:rsidR="005A46A6" w:rsidRPr="00F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93B7C"/>
    <w:rsid w:val="003C1453"/>
    <w:rsid w:val="00424FB0"/>
    <w:rsid w:val="00437582"/>
    <w:rsid w:val="0048263D"/>
    <w:rsid w:val="004C4368"/>
    <w:rsid w:val="005961B7"/>
    <w:rsid w:val="00596F14"/>
    <w:rsid w:val="005A46A6"/>
    <w:rsid w:val="005E5F80"/>
    <w:rsid w:val="006016E3"/>
    <w:rsid w:val="007B0FCA"/>
    <w:rsid w:val="00852F03"/>
    <w:rsid w:val="0086594F"/>
    <w:rsid w:val="0089553F"/>
    <w:rsid w:val="0090774F"/>
    <w:rsid w:val="00970601"/>
    <w:rsid w:val="009D4B59"/>
    <w:rsid w:val="009D566E"/>
    <w:rsid w:val="00A13AD0"/>
    <w:rsid w:val="00A23F20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E591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2022-04-15T08:46:00Z</dcterms:created>
  <dcterms:modified xsi:type="dcterms:W3CDTF">2022-04-15T08:46:00Z</dcterms:modified>
</cp:coreProperties>
</file>