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939503C" w:rsidR="003B37E3" w:rsidRPr="00FA4388" w:rsidRDefault="005A7285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A728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A4388" w:rsidRDefault="00BB709C" w:rsidP="00BB709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85CB323" w:rsidR="003B37E3" w:rsidRPr="00FA4388" w:rsidRDefault="00E428A7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0ED32DA3" w:rsidR="00F838D8" w:rsidRPr="00FA4388" w:rsidRDefault="00E428A7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428A7">
        <w:trPr>
          <w:trHeight w:val="302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3DC3B1A" w14:textId="26B28F5C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Yayınlar açısından gerekli 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düzenleme ve planlamaları yapmak,</w:t>
            </w:r>
          </w:p>
          <w:p w14:paraId="02D40F1E" w14:textId="7CAB8F5A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Basıma hazır olarak gelen eserleri inceler ve eserlerin nitelik eğitim öğretim ihtiyaçları açısından yayına uyg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un olup olmadığına karar vermek,</w:t>
            </w:r>
          </w:p>
          <w:p w14:paraId="1C54ADFE" w14:textId="6E14468C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Üniversitede ders aracı olarak kullanılacak olan tüm yayınlar ile </w:t>
            </w:r>
            <w:proofErr w:type="gramStart"/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( ders</w:t>
            </w:r>
            <w:proofErr w:type="gramEnd"/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 kitabı, yardımcı ders kitabı, teksir/ders notu vb. gibi), Üniversitenin bilim, sanat, eğitim ve kültürel alanlardaki bilgi birikimini toplumun hizmetine sunmayı amaçlayan araştırma-inceleme, kitapları, kongre kitapları, popüler bilimler ve sanat kitapları vb. ya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yınların yayınlanmasını sağlamak,</w:t>
            </w:r>
          </w:p>
          <w:p w14:paraId="77A3B6AC" w14:textId="7FEC1AB8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 xml:space="preserve">Yayımına karar verilen eserlerin basılma sırası, baskı adedi, basılma Şekli, basılan eserlerin maliyet hesabı ve satış 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fiyatları hakkında karar vermek,</w:t>
            </w:r>
          </w:p>
          <w:p w14:paraId="5EA3EDAD" w14:textId="57C05540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Üniversite Yayın Yönetmeliği’nin ilgili maddelerine göre telif haklarını hes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aplar ve ödeme şeklini belirlemek,</w:t>
            </w:r>
          </w:p>
          <w:p w14:paraId="51E1F62A" w14:textId="77777777" w:rsidR="00F26766" w:rsidRPr="003F341F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Basılan eserlerin yönetmelikte belirlenen kurum ve kuruluşlara dağıtımını yapar veya yaptırır.</w:t>
            </w:r>
          </w:p>
          <w:p w14:paraId="64AD8DCF" w14:textId="02C9758F" w:rsidR="00F26766" w:rsidRDefault="00F26766" w:rsidP="00F26766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1F">
              <w:rPr>
                <w:rFonts w:ascii="Times New Roman" w:hAnsi="Times New Roman" w:cs="Times New Roman"/>
                <w:sz w:val="24"/>
                <w:szCs w:val="24"/>
              </w:rPr>
              <w:t>Üniversitemiz atama kriterlerinde geçen kimi maddelere uygunluk açısından hangi tür yayın olduğunun belirlenmesi için takdim edilen yay</w:t>
            </w:r>
            <w:r w:rsidR="00E428A7">
              <w:rPr>
                <w:rFonts w:ascii="Times New Roman" w:hAnsi="Times New Roman" w:cs="Times New Roman"/>
                <w:sz w:val="24"/>
                <w:szCs w:val="24"/>
              </w:rPr>
              <w:t>ınları inceler ve karara bağlamak,</w:t>
            </w:r>
          </w:p>
          <w:p w14:paraId="7F8828F6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598541D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FDFB03A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E42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23789D27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31B336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EB51AD9" w14:textId="77777777" w:rsidR="00E428A7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16AF7667" w:rsidR="007106C8" w:rsidRPr="00E428A7" w:rsidRDefault="00E428A7" w:rsidP="00E428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7">
              <w:rPr>
                <w:rFonts w:ascii="Times New Roman" w:hAnsi="Times New Roman" w:cs="Times New Roman"/>
                <w:sz w:val="24"/>
                <w:szCs w:val="24"/>
              </w:rPr>
              <w:t>Yayın Komisyonu Üyesi 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A9ADEC0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 w:rsidR="00BB709C">
              <w:rPr>
                <w:sz w:val="24"/>
                <w:szCs w:val="24"/>
              </w:rPr>
              <w:t>ve</w:t>
            </w:r>
            <w:r w:rsidR="00E428A7">
              <w:rPr>
                <w:sz w:val="24"/>
                <w:szCs w:val="24"/>
              </w:rPr>
              <w:t xml:space="preserve"> İlgili Dış </w:t>
            </w:r>
            <w:proofErr w:type="spellStart"/>
            <w:proofErr w:type="gramStart"/>
            <w:r w:rsidR="00E428A7">
              <w:rPr>
                <w:sz w:val="24"/>
                <w:szCs w:val="24"/>
              </w:rPr>
              <w:t>Paydaşlar,İç</w:t>
            </w:r>
            <w:proofErr w:type="spellEnd"/>
            <w:proofErr w:type="gramEnd"/>
            <w:r w:rsidR="00E428A7">
              <w:rPr>
                <w:sz w:val="24"/>
                <w:szCs w:val="24"/>
              </w:rPr>
              <w:t xml:space="preserve">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A763D3D" w:rsidR="00FA4388" w:rsidRPr="00FA4388" w:rsidRDefault="00BB709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</w:t>
            </w:r>
            <w:r w:rsidR="00E428A7">
              <w:rPr>
                <w:sz w:val="24"/>
                <w:szCs w:val="24"/>
              </w:rPr>
              <w:t xml:space="preserve"> İlgili Dış Paydaşlar,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9D1" w14:textId="77777777" w:rsidR="002436E8" w:rsidRDefault="002436E8">
      <w:r>
        <w:separator/>
      </w:r>
    </w:p>
  </w:endnote>
  <w:endnote w:type="continuationSeparator" w:id="0">
    <w:p w14:paraId="43FC72F2" w14:textId="77777777" w:rsidR="002436E8" w:rsidRDefault="002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06E3" w14:textId="77777777" w:rsidR="00BF1D0F" w:rsidRDefault="00BF1D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F1D0F" w14:paraId="53D03BA2" w14:textId="77777777" w:rsidTr="0049199B">
      <w:trPr>
        <w:trHeight w:val="567"/>
      </w:trPr>
      <w:tc>
        <w:tcPr>
          <w:tcW w:w="5211" w:type="dxa"/>
        </w:tcPr>
        <w:p w14:paraId="760C142A" w14:textId="5AC62411" w:rsidR="00BF1D0F" w:rsidRDefault="00BF1D0F" w:rsidP="00B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7A08F1F" w:rsidR="00BF1D0F" w:rsidRDefault="00BF1D0F" w:rsidP="00BF1D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AF72" w14:textId="77777777" w:rsidR="00BF1D0F" w:rsidRDefault="00BF1D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F70B" w14:textId="77777777" w:rsidR="002436E8" w:rsidRDefault="002436E8">
      <w:r>
        <w:separator/>
      </w:r>
    </w:p>
  </w:footnote>
  <w:footnote w:type="continuationSeparator" w:id="0">
    <w:p w14:paraId="07F5991D" w14:textId="77777777" w:rsidR="002436E8" w:rsidRDefault="0024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1E0C60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428A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428A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2ECFFF0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428A7">
            <w:rPr>
              <w:rFonts w:eastAsia="Calibri"/>
            </w:rPr>
            <w:t>200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7C4D612" w:rsidR="007106C8" w:rsidRPr="00B32954" w:rsidRDefault="00E428A7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8AEEB39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BF1D0F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1A9CFEF" w:rsidR="007106C8" w:rsidRPr="00B32954" w:rsidRDefault="00BF1D0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59F51E1" w:rsidR="00F62948" w:rsidRPr="00B32954" w:rsidRDefault="000A0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YAYIN KOMİSYONU</w:t>
          </w:r>
          <w:r w:rsidR="00B942D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15D2" w14:textId="77777777" w:rsidR="00BF1D0F" w:rsidRDefault="00BF1D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7450">
    <w:abstractNumId w:val="7"/>
  </w:num>
  <w:num w:numId="2" w16cid:durableId="2168256">
    <w:abstractNumId w:val="4"/>
  </w:num>
  <w:num w:numId="3" w16cid:durableId="378095140">
    <w:abstractNumId w:val="10"/>
  </w:num>
  <w:num w:numId="4" w16cid:durableId="554240480">
    <w:abstractNumId w:val="9"/>
  </w:num>
  <w:num w:numId="5" w16cid:durableId="1051463297">
    <w:abstractNumId w:val="6"/>
  </w:num>
  <w:num w:numId="6" w16cid:durableId="9064638">
    <w:abstractNumId w:val="5"/>
  </w:num>
  <w:num w:numId="7" w16cid:durableId="630089775">
    <w:abstractNumId w:val="1"/>
  </w:num>
  <w:num w:numId="8" w16cid:durableId="1169711474">
    <w:abstractNumId w:val="8"/>
  </w:num>
  <w:num w:numId="9" w16cid:durableId="1871452962">
    <w:abstractNumId w:val="13"/>
  </w:num>
  <w:num w:numId="10" w16cid:durableId="1115949433">
    <w:abstractNumId w:val="12"/>
  </w:num>
  <w:num w:numId="11" w16cid:durableId="1682051441">
    <w:abstractNumId w:val="11"/>
  </w:num>
  <w:num w:numId="12" w16cid:durableId="614335846">
    <w:abstractNumId w:val="2"/>
  </w:num>
  <w:num w:numId="13" w16cid:durableId="125703429">
    <w:abstractNumId w:val="0"/>
  </w:num>
  <w:num w:numId="14" w16cid:durableId="128125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23442"/>
    <w:rsid w:val="00033B60"/>
    <w:rsid w:val="000717BC"/>
    <w:rsid w:val="00080410"/>
    <w:rsid w:val="000A0C6F"/>
    <w:rsid w:val="000A1FF1"/>
    <w:rsid w:val="000D6934"/>
    <w:rsid w:val="000F58C4"/>
    <w:rsid w:val="0017102E"/>
    <w:rsid w:val="001722FF"/>
    <w:rsid w:val="001807E8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36E8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A7285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1A5E"/>
    <w:rsid w:val="009030F8"/>
    <w:rsid w:val="00930277"/>
    <w:rsid w:val="009462E2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BF1D0F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428A7"/>
    <w:rsid w:val="00E67ED2"/>
    <w:rsid w:val="00E67FD5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17EC018B-2F7F-4F6E-90F6-36E1091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2022-11-16T07:36:00Z</dcterms:created>
  <dcterms:modified xsi:type="dcterms:W3CDTF">2022-11-16T07:36:00Z</dcterms:modified>
</cp:coreProperties>
</file>