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2839C" w14:textId="77777777" w:rsidR="00102393" w:rsidRPr="009E640C" w:rsidRDefault="00102393">
      <w:pPr>
        <w:rPr>
          <w:rFonts w:cs="Times New Roman"/>
        </w:rPr>
      </w:pPr>
    </w:p>
    <w:p w14:paraId="447FD748" w14:textId="77777777" w:rsidR="00102393" w:rsidRPr="009E640C" w:rsidRDefault="00102393">
      <w:pPr>
        <w:rPr>
          <w:rFonts w:cs="Times New Roman"/>
        </w:rPr>
      </w:pPr>
    </w:p>
    <w:p w14:paraId="7772B64D" w14:textId="77777777" w:rsidR="00102393" w:rsidRPr="009E640C" w:rsidRDefault="00A66BB2" w:rsidP="006E1A03">
      <w:pPr>
        <w:pStyle w:val="Balk1"/>
        <w:numPr>
          <w:ilvl w:val="0"/>
          <w:numId w:val="0"/>
        </w:numPr>
        <w:spacing w:after="240"/>
        <w:ind w:left="432" w:hanging="432"/>
        <w:rPr>
          <w:rFonts w:cs="Times New Roman"/>
        </w:rPr>
      </w:pPr>
      <w:bookmarkStart w:id="0" w:name="_gjdgxs" w:colFirst="0" w:colLast="0"/>
      <w:bookmarkEnd w:id="0"/>
      <w:r w:rsidRPr="009E640C">
        <w:rPr>
          <w:rFonts w:cs="Times New Roman"/>
        </w:rPr>
        <w:t>İÇİNDEKİLER</w:t>
      </w:r>
    </w:p>
    <w:sdt>
      <w:sdtPr>
        <w:rPr>
          <w:rFonts w:cs="Times New Roman"/>
        </w:rPr>
        <w:id w:val="-506680085"/>
        <w:docPartObj>
          <w:docPartGallery w:val="Table of Contents"/>
          <w:docPartUnique/>
        </w:docPartObj>
      </w:sdtPr>
      <w:sdtEndPr/>
      <w:sdtContent>
        <w:p w14:paraId="06C89D50" w14:textId="77777777" w:rsidR="00102393" w:rsidRPr="009E640C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0190"/>
            </w:tabs>
            <w:rPr>
              <w:rFonts w:cs="Times New Roman"/>
              <w:color w:val="000000"/>
            </w:rPr>
          </w:pPr>
          <w:r w:rsidRPr="009E640C">
            <w:rPr>
              <w:rFonts w:cs="Times New Roman"/>
            </w:rPr>
            <w:fldChar w:fldCharType="begin"/>
          </w:r>
          <w:r w:rsidRPr="009E640C">
            <w:rPr>
              <w:rFonts w:cs="Times New Roman"/>
            </w:rPr>
            <w:instrText xml:space="preserve"> TOC \h \u \z </w:instrText>
          </w:r>
          <w:r w:rsidRPr="009E640C">
            <w:rPr>
              <w:rFonts w:cs="Times New Roman"/>
            </w:rPr>
            <w:fldChar w:fldCharType="separate"/>
          </w:r>
          <w:hyperlink w:anchor="_gjdgxs">
            <w:r w:rsidRPr="009E640C">
              <w:rPr>
                <w:rFonts w:cs="Times New Roman"/>
                <w:color w:val="000000"/>
              </w:rPr>
              <w:t>İÇİNDEKİLER</w:t>
            </w:r>
            <w:r w:rsidRPr="009E640C">
              <w:rPr>
                <w:rFonts w:cs="Times New Roman"/>
                <w:color w:val="000000"/>
              </w:rPr>
              <w:tab/>
            </w:r>
          </w:hyperlink>
        </w:p>
        <w:p w14:paraId="5947CAEC" w14:textId="77777777" w:rsidR="00102393" w:rsidRPr="009E640C" w:rsidRDefault="00D25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30j0zll">
            <w:r w:rsidR="00A66BB2" w:rsidRPr="009E640C">
              <w:rPr>
                <w:rFonts w:cs="Times New Roman"/>
                <w:color w:val="000000"/>
              </w:rPr>
              <w:t>1.</w:t>
            </w:r>
            <w:r w:rsidR="00A66BB2" w:rsidRPr="009E640C">
              <w:rPr>
                <w:rFonts w:cs="Times New Roman"/>
                <w:color w:val="000000"/>
              </w:rPr>
              <w:tab/>
              <w:t>Amaç</w:t>
            </w:r>
            <w:r w:rsidR="00A66BB2" w:rsidRPr="009E640C">
              <w:rPr>
                <w:rFonts w:cs="Times New Roman"/>
                <w:color w:val="000000"/>
              </w:rPr>
              <w:tab/>
            </w:r>
          </w:hyperlink>
        </w:p>
        <w:p w14:paraId="324096CD" w14:textId="77777777" w:rsidR="00102393" w:rsidRPr="009E640C" w:rsidRDefault="00D25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1fob9te">
            <w:r w:rsidR="00A66BB2" w:rsidRPr="009E640C">
              <w:rPr>
                <w:rFonts w:cs="Times New Roman"/>
                <w:color w:val="000000"/>
              </w:rPr>
              <w:t>2.</w:t>
            </w:r>
            <w:r w:rsidR="00A66BB2" w:rsidRPr="009E640C">
              <w:rPr>
                <w:rFonts w:cs="Times New Roman"/>
                <w:color w:val="000000"/>
              </w:rPr>
              <w:tab/>
              <w:t>Kapsam</w:t>
            </w:r>
            <w:r w:rsidR="00A66BB2" w:rsidRPr="009E640C">
              <w:rPr>
                <w:rFonts w:cs="Times New Roman"/>
                <w:color w:val="000000"/>
              </w:rPr>
              <w:tab/>
            </w:r>
          </w:hyperlink>
        </w:p>
        <w:p w14:paraId="72E612DB" w14:textId="77777777" w:rsidR="00102393" w:rsidRPr="009E640C" w:rsidRDefault="00D25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2et92p0">
            <w:r w:rsidR="00A66BB2" w:rsidRPr="009E640C">
              <w:rPr>
                <w:rFonts w:cs="Times New Roman"/>
                <w:color w:val="000000"/>
              </w:rPr>
              <w:t>3.</w:t>
            </w:r>
            <w:r w:rsidR="00A66BB2" w:rsidRPr="009E640C">
              <w:rPr>
                <w:rFonts w:cs="Times New Roman"/>
                <w:color w:val="000000"/>
              </w:rPr>
              <w:tab/>
              <w:t>Sorumlular</w:t>
            </w:r>
            <w:r w:rsidR="00A66BB2" w:rsidRPr="009E640C">
              <w:rPr>
                <w:rFonts w:cs="Times New Roman"/>
                <w:color w:val="000000"/>
              </w:rPr>
              <w:tab/>
            </w:r>
          </w:hyperlink>
        </w:p>
        <w:p w14:paraId="7F6E5A55" w14:textId="77777777" w:rsidR="00102393" w:rsidRPr="009E640C" w:rsidRDefault="00D25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tyjcwt">
            <w:r w:rsidR="00A66BB2" w:rsidRPr="009E640C">
              <w:rPr>
                <w:rFonts w:cs="Times New Roman"/>
                <w:color w:val="000000"/>
              </w:rPr>
              <w:t>4.</w:t>
            </w:r>
            <w:r w:rsidR="00A66BB2" w:rsidRPr="009E640C">
              <w:rPr>
                <w:rFonts w:cs="Times New Roman"/>
                <w:color w:val="000000"/>
              </w:rPr>
              <w:tab/>
              <w:t>Kurallar</w:t>
            </w:r>
            <w:r w:rsidR="00A66BB2" w:rsidRPr="009E640C">
              <w:rPr>
                <w:rFonts w:cs="Times New Roman"/>
                <w:color w:val="000000"/>
              </w:rPr>
              <w:tab/>
            </w:r>
          </w:hyperlink>
        </w:p>
        <w:p w14:paraId="478C7BF8" w14:textId="77777777" w:rsidR="00102393" w:rsidRPr="009E640C" w:rsidRDefault="00D25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4d34og8">
            <w:r w:rsidR="00A66BB2" w:rsidRPr="009E640C">
              <w:rPr>
                <w:rFonts w:cs="Times New Roman"/>
                <w:color w:val="000000"/>
              </w:rPr>
              <w:t>5.</w:t>
            </w:r>
            <w:r w:rsidR="00A66BB2" w:rsidRPr="009E640C">
              <w:rPr>
                <w:rFonts w:cs="Times New Roman"/>
                <w:color w:val="000000"/>
              </w:rPr>
              <w:tab/>
              <w:t>Yaptırım</w:t>
            </w:r>
            <w:r w:rsidR="00A66BB2" w:rsidRPr="009E640C">
              <w:rPr>
                <w:rFonts w:cs="Times New Roman"/>
                <w:color w:val="000000"/>
              </w:rPr>
              <w:tab/>
            </w:r>
          </w:hyperlink>
        </w:p>
        <w:p w14:paraId="737CB421" w14:textId="77777777" w:rsidR="00102393" w:rsidRPr="009E640C" w:rsidRDefault="00D254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10190"/>
            </w:tabs>
            <w:rPr>
              <w:rFonts w:cs="Times New Roman"/>
              <w:color w:val="000000"/>
            </w:rPr>
          </w:pPr>
          <w:hyperlink w:anchor="_2s8eyo1">
            <w:r w:rsidR="00A66BB2" w:rsidRPr="009E640C">
              <w:rPr>
                <w:rFonts w:cs="Times New Roman"/>
                <w:color w:val="000000"/>
              </w:rPr>
              <w:t>6.</w:t>
            </w:r>
            <w:r w:rsidR="00A66BB2" w:rsidRPr="009E640C">
              <w:rPr>
                <w:rFonts w:cs="Times New Roman"/>
                <w:color w:val="000000"/>
              </w:rPr>
              <w:tab/>
              <w:t>İlgili Dokümanlar</w:t>
            </w:r>
            <w:r w:rsidR="00A66BB2" w:rsidRPr="009E640C">
              <w:rPr>
                <w:rFonts w:cs="Times New Roman"/>
                <w:color w:val="000000"/>
              </w:rPr>
              <w:tab/>
            </w:r>
          </w:hyperlink>
        </w:p>
        <w:p w14:paraId="12174A6E" w14:textId="77777777" w:rsidR="00102393" w:rsidRPr="009E640C" w:rsidRDefault="00A66BB2">
          <w:pPr>
            <w:rPr>
              <w:rFonts w:cs="Times New Roman"/>
            </w:rPr>
          </w:pPr>
          <w:r w:rsidRPr="009E640C">
            <w:rPr>
              <w:rFonts w:cs="Times New Roman"/>
            </w:rPr>
            <w:fldChar w:fldCharType="end"/>
          </w:r>
        </w:p>
      </w:sdtContent>
    </w:sdt>
    <w:p w14:paraId="228F1BEE" w14:textId="77777777" w:rsidR="00102393" w:rsidRPr="009E640C" w:rsidRDefault="00102393" w:rsidP="006E1A03">
      <w:pPr>
        <w:pStyle w:val="Balk1"/>
        <w:numPr>
          <w:ilvl w:val="0"/>
          <w:numId w:val="0"/>
        </w:numPr>
        <w:ind w:left="432" w:hanging="432"/>
        <w:rPr>
          <w:rFonts w:cs="Times New Roman"/>
        </w:rPr>
      </w:pPr>
    </w:p>
    <w:p w14:paraId="672F3540" w14:textId="77777777" w:rsidR="00102393" w:rsidRPr="009E640C" w:rsidRDefault="00A66B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102393" w:rsidRPr="009E64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67" w:right="720" w:bottom="2696" w:left="1320" w:header="680" w:footer="779" w:gutter="0"/>
          <w:pgNumType w:start="1"/>
          <w:cols w:space="708"/>
        </w:sectPr>
      </w:pPr>
      <w:r w:rsidRPr="009E640C">
        <w:rPr>
          <w:rFonts w:cs="Times New Roman"/>
        </w:rPr>
        <w:br w:type="page"/>
      </w:r>
    </w:p>
    <w:p w14:paraId="191AD682" w14:textId="77777777" w:rsidR="00102393" w:rsidRPr="009E640C" w:rsidRDefault="00A66BB2" w:rsidP="006E1A03">
      <w:pPr>
        <w:pStyle w:val="Balk1"/>
      </w:pPr>
      <w:bookmarkStart w:id="2" w:name="_30j0zll" w:colFirst="0" w:colLast="0"/>
      <w:bookmarkEnd w:id="2"/>
      <w:r w:rsidRPr="006E1A03">
        <w:lastRenderedPageBreak/>
        <w:t>Amaç</w:t>
      </w:r>
      <w:r w:rsidRPr="009E640C">
        <w:t xml:space="preserve"> </w:t>
      </w:r>
    </w:p>
    <w:p w14:paraId="35A3EF2D" w14:textId="77777777" w:rsidR="00102393" w:rsidRPr="009E640C" w:rsidRDefault="00A66BB2">
      <w:pPr>
        <w:rPr>
          <w:rFonts w:cs="Times New Roman"/>
        </w:rPr>
      </w:pPr>
      <w:r w:rsidRPr="009E640C">
        <w:rPr>
          <w:rFonts w:cs="Times New Roman"/>
        </w:rPr>
        <w:t xml:space="preserve">Bu politikanın amacı, </w:t>
      </w:r>
      <w:r w:rsidR="006F31B1" w:rsidRPr="009E640C">
        <w:rPr>
          <w:rFonts w:cs="Times New Roman"/>
        </w:rPr>
        <w:t xml:space="preserve">Tekirdağ </w:t>
      </w:r>
      <w:r w:rsidR="00037BB1" w:rsidRPr="009E640C">
        <w:rPr>
          <w:rFonts w:cs="Times New Roman"/>
        </w:rPr>
        <w:t>Namık Kemal Üniversitesi</w:t>
      </w:r>
      <w:r w:rsidRPr="009E640C">
        <w:rPr>
          <w:rFonts w:cs="Times New Roman"/>
        </w:rPr>
        <w:t xml:space="preserve"> bünyesinde çalışan personelin kullandıkları çalışma ortamlarında hassas bilgileri yetkisiz kişilerce erişimini engellemek için minimum gereklerin tanımlanmasıdır.</w:t>
      </w:r>
    </w:p>
    <w:p w14:paraId="6D1B62CB" w14:textId="77777777" w:rsidR="00102393" w:rsidRPr="009E640C" w:rsidRDefault="00102393">
      <w:pPr>
        <w:rPr>
          <w:rFonts w:cs="Times New Roman"/>
        </w:rPr>
      </w:pPr>
    </w:p>
    <w:p w14:paraId="4EA9F098" w14:textId="77777777" w:rsidR="00102393" w:rsidRPr="009E640C" w:rsidRDefault="00A66BB2">
      <w:pPr>
        <w:pStyle w:val="Balk1"/>
        <w:rPr>
          <w:rFonts w:cs="Times New Roman"/>
        </w:rPr>
      </w:pPr>
      <w:bookmarkStart w:id="3" w:name="_1fob9te" w:colFirst="0" w:colLast="0"/>
      <w:bookmarkEnd w:id="3"/>
      <w:r w:rsidRPr="009E640C">
        <w:rPr>
          <w:rFonts w:cs="Times New Roman"/>
        </w:rPr>
        <w:t>Kapsam</w:t>
      </w:r>
    </w:p>
    <w:p w14:paraId="687FD1F4" w14:textId="77777777" w:rsidR="00102393" w:rsidRPr="009E640C" w:rsidRDefault="00EA4B13">
      <w:pPr>
        <w:rPr>
          <w:rFonts w:cs="Times New Roman"/>
        </w:rPr>
      </w:pPr>
      <w:bookmarkStart w:id="4" w:name="_3znysh7" w:colFirst="0" w:colLast="0"/>
      <w:bookmarkEnd w:id="4"/>
      <w:r w:rsidRPr="009E640C">
        <w:rPr>
          <w:rFonts w:cs="Times New Roman"/>
        </w:rPr>
        <w:t xml:space="preserve">Tekirdağ </w:t>
      </w:r>
      <w:r w:rsidR="00037BB1" w:rsidRPr="009E640C">
        <w:rPr>
          <w:rFonts w:cs="Times New Roman"/>
        </w:rPr>
        <w:t>Namık Kemal Üniversitesi</w:t>
      </w:r>
      <w:r w:rsidR="00A66BB2" w:rsidRPr="009E640C">
        <w:rPr>
          <w:rFonts w:cs="Times New Roman"/>
        </w:rPr>
        <w:t xml:space="preserve"> bünyesinde görev alan ve </w:t>
      </w:r>
      <w:r w:rsidR="000166E5" w:rsidRPr="009E640C">
        <w:rPr>
          <w:rFonts w:cs="Times New Roman"/>
        </w:rPr>
        <w:t>hassas bilgilere erişebilen tüm</w:t>
      </w:r>
      <w:r w:rsidR="00A66BB2" w:rsidRPr="009E640C">
        <w:rPr>
          <w:rFonts w:cs="Times New Roman"/>
        </w:rPr>
        <w:t xml:space="preserve"> personeli kapsar. </w:t>
      </w:r>
    </w:p>
    <w:p w14:paraId="0AA67C93" w14:textId="77777777" w:rsidR="00102393" w:rsidRPr="009E640C" w:rsidRDefault="00102393">
      <w:pPr>
        <w:rPr>
          <w:rFonts w:cs="Times New Roman"/>
        </w:rPr>
      </w:pPr>
    </w:p>
    <w:p w14:paraId="3005BB57" w14:textId="77777777" w:rsidR="00102393" w:rsidRPr="009E640C" w:rsidRDefault="00A66BB2" w:rsidP="006E1A03">
      <w:pPr>
        <w:pStyle w:val="Balk1"/>
      </w:pPr>
      <w:bookmarkStart w:id="5" w:name="_2et92p0" w:colFirst="0" w:colLast="0"/>
      <w:bookmarkEnd w:id="5"/>
      <w:r w:rsidRPr="006E1A03">
        <w:t>Sorumlular</w:t>
      </w:r>
    </w:p>
    <w:p w14:paraId="66F0CB53" w14:textId="77777777" w:rsidR="00102393" w:rsidRPr="009E640C" w:rsidRDefault="00A66BB2">
      <w:pPr>
        <w:tabs>
          <w:tab w:val="left" w:pos="142"/>
          <w:tab w:val="left" w:pos="284"/>
          <w:tab w:val="left" w:pos="567"/>
          <w:tab w:val="left" w:pos="709"/>
        </w:tabs>
        <w:spacing w:line="276" w:lineRule="auto"/>
        <w:rPr>
          <w:rFonts w:cs="Times New Roman"/>
        </w:rPr>
      </w:pPr>
      <w:r w:rsidRPr="009E640C">
        <w:rPr>
          <w:rFonts w:cs="Times New Roman"/>
        </w:rPr>
        <w:t xml:space="preserve">Bu prosedürün oluşturulmasından BGYS Yönetim Temsilcisi sorumludur. Politikanın uygulanmasından hassas bilgilere erişebilen tüm </w:t>
      </w:r>
      <w:r w:rsidR="00C0510A" w:rsidRPr="009E640C">
        <w:rPr>
          <w:rFonts w:cs="Times New Roman"/>
        </w:rPr>
        <w:t xml:space="preserve">Tekirdağ </w:t>
      </w:r>
      <w:r w:rsidR="00037BB1" w:rsidRPr="009E640C">
        <w:rPr>
          <w:rFonts w:cs="Times New Roman"/>
        </w:rPr>
        <w:t>Namık Kemal Üniversitesi</w:t>
      </w:r>
      <w:r w:rsidRPr="009E640C">
        <w:rPr>
          <w:rFonts w:cs="Times New Roman"/>
        </w:rPr>
        <w:t xml:space="preserve"> personeli sorumludur.</w:t>
      </w:r>
    </w:p>
    <w:p w14:paraId="3EB51D5F" w14:textId="77777777" w:rsidR="00102393" w:rsidRPr="009E640C" w:rsidRDefault="001023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000000"/>
        </w:rPr>
      </w:pPr>
    </w:p>
    <w:p w14:paraId="4534A6C5" w14:textId="77777777" w:rsidR="00102393" w:rsidRPr="009E640C" w:rsidRDefault="00A66BB2">
      <w:pPr>
        <w:pStyle w:val="Balk1"/>
        <w:rPr>
          <w:rFonts w:cs="Times New Roman"/>
        </w:rPr>
      </w:pPr>
      <w:bookmarkStart w:id="6" w:name="_tyjcwt" w:colFirst="0" w:colLast="0"/>
      <w:bookmarkEnd w:id="6"/>
      <w:r w:rsidRPr="009E640C">
        <w:rPr>
          <w:rFonts w:cs="Times New Roman"/>
        </w:rPr>
        <w:t>Kurallar</w:t>
      </w:r>
    </w:p>
    <w:p w14:paraId="0FEEA491" w14:textId="77777777" w:rsidR="00102393" w:rsidRPr="009E640C" w:rsidRDefault="00102393">
      <w:pPr>
        <w:rPr>
          <w:rFonts w:cs="Times New Roman"/>
        </w:rPr>
      </w:pPr>
    </w:p>
    <w:p w14:paraId="512C0FB6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 xml:space="preserve">Çalışma saatleri dışında bilgisayarlar kapalı ya da kilitli şekilde bırakılmalıdır. Çalışma saatleri içerisinde başından ayrıldığında mutlaka bilgisayar kilitli </w:t>
      </w:r>
      <w:proofErr w:type="gramStart"/>
      <w:r w:rsidRPr="009E640C">
        <w:rPr>
          <w:rFonts w:cs="Times New Roman"/>
          <w:color w:val="000000"/>
        </w:rPr>
        <w:t>bırakılmalıdır.(</w:t>
      </w:r>
      <w:proofErr w:type="gramEnd"/>
      <w:r w:rsidRPr="009E640C">
        <w:rPr>
          <w:rFonts w:cs="Times New Roman"/>
          <w:color w:val="000000"/>
        </w:rPr>
        <w:t xml:space="preserve">Ekran koruyucu 5-10 </w:t>
      </w:r>
      <w:proofErr w:type="spellStart"/>
      <w:r w:rsidRPr="009E640C">
        <w:rPr>
          <w:rFonts w:cs="Times New Roman"/>
          <w:color w:val="000000"/>
        </w:rPr>
        <w:t>dk</w:t>
      </w:r>
      <w:proofErr w:type="spellEnd"/>
      <w:r w:rsidRPr="009E640C">
        <w:rPr>
          <w:rFonts w:cs="Times New Roman"/>
          <w:color w:val="000000"/>
        </w:rPr>
        <w:t xml:space="preserve"> arasında devreye girmelidir ve şifre koruması olmalıdır.)  </w:t>
      </w:r>
    </w:p>
    <w:p w14:paraId="2263AC6F" w14:textId="77777777" w:rsidR="00102393" w:rsidRPr="009E640C" w:rsidRDefault="00A977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Kuruma</w:t>
      </w:r>
      <w:r w:rsidR="00A66BB2" w:rsidRPr="009E640C">
        <w:rPr>
          <w:rFonts w:cs="Times New Roman"/>
          <w:color w:val="000000"/>
        </w:rPr>
        <w:t xml:space="preserve"> ait </w:t>
      </w:r>
      <w:proofErr w:type="spellStart"/>
      <w:r w:rsidR="00A66BB2" w:rsidRPr="009E640C">
        <w:rPr>
          <w:rFonts w:cs="Times New Roman"/>
          <w:color w:val="000000"/>
        </w:rPr>
        <w:t>dok</w:t>
      </w:r>
      <w:r w:rsidR="00E43A12" w:rsidRPr="009E640C">
        <w:rPr>
          <w:rFonts w:cs="Times New Roman"/>
          <w:color w:val="000000"/>
        </w:rPr>
        <w:t>ü</w:t>
      </w:r>
      <w:r w:rsidR="00A66BB2" w:rsidRPr="009E640C">
        <w:rPr>
          <w:rFonts w:cs="Times New Roman"/>
          <w:color w:val="000000"/>
        </w:rPr>
        <w:t>mante</w:t>
      </w:r>
      <w:proofErr w:type="spellEnd"/>
      <w:r w:rsidR="00A66BB2" w:rsidRPr="009E640C">
        <w:rPr>
          <w:rFonts w:cs="Times New Roman"/>
          <w:color w:val="000000"/>
        </w:rPr>
        <w:t xml:space="preserve"> edilmiş gizli bilgiler masa üzerinde başıboş bırakılmamalıdır.</w:t>
      </w:r>
    </w:p>
    <w:p w14:paraId="64DAE6B4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Gizli ve hizmete özel bilgilerin bulunduğu fiziksel alanlar kullanılmadıkları zamanlarda kapalı olmalıdır.</w:t>
      </w:r>
    </w:p>
    <w:p w14:paraId="3CD17310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 xml:space="preserve">Gelen ve giden mesaj noktaları ve faks veya teleks makineleri başıboş olarak bırakılmaz. </w:t>
      </w:r>
    </w:p>
    <w:p w14:paraId="4A380753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lastRenderedPageBreak/>
        <w:t xml:space="preserve">Gizli bilgilerin basılması söz konusu olduğunda yazıcıların başında durulmalı ve basılmış </w:t>
      </w:r>
      <w:r w:rsidR="0091412F" w:rsidRPr="009E640C">
        <w:rPr>
          <w:rFonts w:cs="Times New Roman"/>
          <w:color w:val="000000"/>
        </w:rPr>
        <w:t>çıktıların</w:t>
      </w:r>
      <w:r w:rsidRPr="009E640C">
        <w:rPr>
          <w:rFonts w:cs="Times New Roman"/>
          <w:color w:val="000000"/>
        </w:rPr>
        <w:t xml:space="preserve"> kontrolsüz ortamda kalmasına izin verilmemelidir.</w:t>
      </w:r>
    </w:p>
    <w:p w14:paraId="627DE52D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Bilgisayarların ekranlarında gizli bilgiler varken ekranlar, yetkisiz kişilerin rahatça göremeyeceği şekilde konumlanmalıdır.</w:t>
      </w:r>
    </w:p>
    <w:p w14:paraId="12CDCA04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Kişisel kullanım adları ve parolalar kesinlikle kâğıt vb</w:t>
      </w:r>
      <w:r w:rsidR="0091412F" w:rsidRPr="009E640C">
        <w:rPr>
          <w:rFonts w:cs="Times New Roman"/>
          <w:color w:val="000000"/>
        </w:rPr>
        <w:t>.</w:t>
      </w:r>
      <w:r w:rsidRPr="009E640C">
        <w:rPr>
          <w:rFonts w:cs="Times New Roman"/>
          <w:color w:val="000000"/>
        </w:rPr>
        <w:t xml:space="preserve"> ortamlara yazılı bir şekilde bırakılmamalıdır.</w:t>
      </w:r>
    </w:p>
    <w:p w14:paraId="7BCBA6AF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Toplantı gibi çalışmalarda tahtalarda yazılan hassas bilgiler ortamdan ayrılırken silinmelidir. Bu kapsamda sorumluluk bilgileri yazandadır.</w:t>
      </w:r>
    </w:p>
    <w:p w14:paraId="4EC6805C" w14:textId="77777777" w:rsidR="00102393" w:rsidRPr="009E640C" w:rsidRDefault="0091412F">
      <w:pPr>
        <w:numPr>
          <w:ilvl w:val="0"/>
          <w:numId w:val="2"/>
        </w:numPr>
        <w:spacing w:line="276" w:lineRule="auto"/>
        <w:rPr>
          <w:rFonts w:cs="Times New Roman"/>
        </w:rPr>
      </w:pPr>
      <w:r w:rsidRPr="009E640C">
        <w:rPr>
          <w:rFonts w:cs="Times New Roman"/>
        </w:rPr>
        <w:t>Kurumu</w:t>
      </w:r>
      <w:r w:rsidR="00A66BB2" w:rsidRPr="009E640C">
        <w:rPr>
          <w:rFonts w:cs="Times New Roman"/>
        </w:rPr>
        <w:t xml:space="preserve"> ziyaret eden misafirler bir refakatçiyle beraber hareket etmesi zorunludur.</w:t>
      </w:r>
    </w:p>
    <w:p w14:paraId="30371BC5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Kullanım ömrü sona eren, artık ihtiyaç duyulmadığına karar verilen ve tasnif dışı olmayan her türlü belge veya varlık kâğıt öğütücü, disk/disket kıyıcı, yakma, silme vb. metotlarla imha edilmeli, bilginin geri dönüşümü ya da yeniden kullanılabilir hale geçmesinin önüne geçilmelidir.</w:t>
      </w:r>
    </w:p>
    <w:p w14:paraId="4D311FF2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Ortalık yerde sosyal mühendislik tarzı saldırılara sebebiyet verebilecek her türlü bilgi kırıntısının bırakılmamasına azami önem gösterilmelidir.</w:t>
      </w:r>
    </w:p>
    <w:p w14:paraId="70A35669" w14:textId="77777777" w:rsidR="00102393" w:rsidRPr="009E640C" w:rsidRDefault="00A66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cs="Times New Roman"/>
          <w:color w:val="000000"/>
        </w:rPr>
      </w:pPr>
      <w:r w:rsidRPr="009E640C">
        <w:rPr>
          <w:rFonts w:cs="Times New Roman"/>
          <w:color w:val="000000"/>
        </w:rPr>
        <w:t>Temiz masa temiz ekran felsefesi çerçevesinde çevrenizdeki diğer çalışanların dikkatsizliği sonucu durumları göz</w:t>
      </w:r>
      <w:r w:rsidR="00824286" w:rsidRPr="009E640C">
        <w:rPr>
          <w:rFonts w:cs="Times New Roman"/>
          <w:color w:val="000000"/>
        </w:rPr>
        <w:t xml:space="preserve"> </w:t>
      </w:r>
      <w:r w:rsidRPr="009E640C">
        <w:rPr>
          <w:rFonts w:cs="Times New Roman"/>
          <w:color w:val="000000"/>
        </w:rPr>
        <w:t>ardı etmeden ilgilisiyle konuşulması ve bu konuda uyarım ile farkındalık sağlanması yapılmalıdır.</w:t>
      </w:r>
    </w:p>
    <w:p w14:paraId="4536EFA2" w14:textId="77777777" w:rsidR="00102393" w:rsidRPr="009E640C" w:rsidRDefault="00102393">
      <w:pPr>
        <w:pBdr>
          <w:top w:val="nil"/>
          <w:left w:val="nil"/>
          <w:bottom w:val="nil"/>
          <w:right w:val="nil"/>
          <w:between w:val="nil"/>
        </w:pBdr>
        <w:ind w:left="717" w:hanging="720"/>
        <w:rPr>
          <w:rFonts w:cs="Times New Roman"/>
          <w:color w:val="000000"/>
        </w:rPr>
      </w:pPr>
    </w:p>
    <w:p w14:paraId="6793EC7F" w14:textId="77777777" w:rsidR="006E1A03" w:rsidRPr="0050167A" w:rsidRDefault="006E1A03" w:rsidP="006E1A03">
      <w:pPr>
        <w:pStyle w:val="Balk1"/>
      </w:pPr>
      <w:bookmarkStart w:id="7" w:name="_3dy6vkm" w:colFirst="0" w:colLast="0"/>
      <w:bookmarkStart w:id="8" w:name="_Toc533586942"/>
      <w:bookmarkEnd w:id="7"/>
      <w:r w:rsidRPr="006E1A03">
        <w:t>Yaptırım</w:t>
      </w:r>
      <w:bookmarkEnd w:id="8"/>
    </w:p>
    <w:p w14:paraId="30E4AB64" w14:textId="77777777" w:rsidR="006E1A03" w:rsidRPr="0050167A" w:rsidRDefault="006E1A03" w:rsidP="006E1A03">
      <w:pPr>
        <w:rPr>
          <w:rFonts w:cs="Times New Roman"/>
          <w:color w:val="000000"/>
        </w:rPr>
      </w:pPr>
      <w:r w:rsidRPr="0050167A">
        <w:rPr>
          <w:rFonts w:cs="Times New Roman"/>
          <w:color w:val="000000"/>
        </w:rPr>
        <w:t xml:space="preserve">Bu politikanın ihlal edilmesi durumunda </w:t>
      </w:r>
      <w:r>
        <w:rPr>
          <w:rFonts w:cs="Times New Roman"/>
          <w:color w:val="000000"/>
        </w:rPr>
        <w:t xml:space="preserve">Disiplin Prosedürü uygulanacaktır. </w:t>
      </w:r>
    </w:p>
    <w:p w14:paraId="4F8FDA58" w14:textId="77777777" w:rsidR="006E1A03" w:rsidRPr="0050167A" w:rsidRDefault="006E1A03" w:rsidP="006E1A03">
      <w:pPr>
        <w:pStyle w:val="Balk1"/>
      </w:pPr>
      <w:bookmarkStart w:id="9" w:name="_Toc533586943"/>
      <w:r w:rsidRPr="0050167A">
        <w:t xml:space="preserve">İlgili </w:t>
      </w:r>
      <w:r w:rsidRPr="006E1A03">
        <w:t>Dokümanlar</w:t>
      </w:r>
      <w:bookmarkEnd w:id="9"/>
    </w:p>
    <w:p w14:paraId="5CB83297" w14:textId="6E1F883B" w:rsidR="00102393" w:rsidRPr="006E1A03" w:rsidRDefault="00E243B9" w:rsidP="006E1A03">
      <w:r>
        <w:t>EYS</w:t>
      </w:r>
      <w:r w:rsidR="006E1A03" w:rsidRPr="009D20ED">
        <w:t>-PR.</w:t>
      </w:r>
      <w:proofErr w:type="gramStart"/>
      <w:r>
        <w:t>0</w:t>
      </w:r>
      <w:r w:rsidR="006E1A03" w:rsidRPr="009D20ED">
        <w:t>2</w:t>
      </w:r>
      <w:r>
        <w:t>1</w:t>
      </w:r>
      <w:r w:rsidR="006E1A03" w:rsidRPr="009D20ED">
        <w:t xml:space="preserve"> -</w:t>
      </w:r>
      <w:proofErr w:type="gramEnd"/>
      <w:r w:rsidR="006E1A03" w:rsidRPr="009D20ED">
        <w:t xml:space="preserve"> DİSİPLİN PROSEDÜRÜ</w:t>
      </w:r>
    </w:p>
    <w:sectPr w:rsidR="00102393" w:rsidRPr="006E1A03">
      <w:type w:val="continuous"/>
      <w:pgSz w:w="12240" w:h="15840"/>
      <w:pgMar w:top="567" w:right="720" w:bottom="2696" w:left="1320" w:header="68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DFCC4" w14:textId="77777777" w:rsidR="00D2541C" w:rsidRDefault="00D2541C">
      <w:r>
        <w:separator/>
      </w:r>
    </w:p>
  </w:endnote>
  <w:endnote w:type="continuationSeparator" w:id="0">
    <w:p w14:paraId="7AF1DD28" w14:textId="77777777" w:rsidR="00D2541C" w:rsidRDefault="00D2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amasHeavy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F0EF" w14:textId="77777777" w:rsidR="00102393" w:rsidRDefault="00102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5C05DEC8" w14:textId="77777777" w:rsidR="00102393" w:rsidRDefault="00A66B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7E57" w14:textId="77777777" w:rsidR="00102393" w:rsidRDefault="001023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9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95"/>
      <w:gridCol w:w="5095"/>
    </w:tblGrid>
    <w:tr w:rsidR="00102393" w14:paraId="32E09C3E" w14:textId="77777777">
      <w:tc>
        <w:tcPr>
          <w:tcW w:w="5095" w:type="dxa"/>
          <w:shd w:val="clear" w:color="auto" w:fill="auto"/>
        </w:tcPr>
        <w:p w14:paraId="1CA28C13" w14:textId="77777777" w:rsidR="00102393" w:rsidRPr="009E640C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E640C">
            <w:rPr>
              <w:rFonts w:cs="Times New Roman"/>
              <w:b/>
              <w:color w:val="000000"/>
            </w:rPr>
            <w:t>HAZIRLAYAN</w:t>
          </w:r>
        </w:p>
      </w:tc>
      <w:tc>
        <w:tcPr>
          <w:tcW w:w="5095" w:type="dxa"/>
          <w:shd w:val="clear" w:color="auto" w:fill="auto"/>
        </w:tcPr>
        <w:p w14:paraId="22E47EC9" w14:textId="77777777" w:rsidR="00102393" w:rsidRPr="009E640C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E640C">
            <w:rPr>
              <w:rFonts w:cs="Times New Roman"/>
              <w:b/>
              <w:color w:val="000000"/>
            </w:rPr>
            <w:t>ONAYLAYAN</w:t>
          </w:r>
        </w:p>
      </w:tc>
    </w:tr>
    <w:tr w:rsidR="00102393" w14:paraId="1548184C" w14:textId="77777777">
      <w:trPr>
        <w:trHeight w:val="960"/>
      </w:trPr>
      <w:tc>
        <w:tcPr>
          <w:tcW w:w="5095" w:type="dxa"/>
          <w:shd w:val="clear" w:color="auto" w:fill="auto"/>
          <w:vAlign w:val="center"/>
        </w:tcPr>
        <w:p w14:paraId="6DD6CB57" w14:textId="77777777" w:rsidR="00102393" w:rsidRPr="009E640C" w:rsidRDefault="009E640C" w:rsidP="001D0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E640C">
            <w:rPr>
              <w:rFonts w:cs="Times New Roman"/>
            </w:rPr>
            <w:t>ÖZLEM EVRİM GÜNDOĞDU</w:t>
          </w:r>
        </w:p>
      </w:tc>
      <w:tc>
        <w:tcPr>
          <w:tcW w:w="5095" w:type="dxa"/>
          <w:shd w:val="clear" w:color="auto" w:fill="auto"/>
          <w:vAlign w:val="center"/>
        </w:tcPr>
        <w:p w14:paraId="6443BA1F" w14:textId="77777777" w:rsidR="00102393" w:rsidRPr="009E640C" w:rsidRDefault="009E64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E640C">
            <w:rPr>
              <w:rFonts w:cs="Times New Roman"/>
            </w:rPr>
            <w:t>EVREN KÖKSAL</w:t>
          </w:r>
        </w:p>
      </w:tc>
    </w:tr>
  </w:tbl>
  <w:p w14:paraId="09D8D7B5" w14:textId="77777777" w:rsidR="00102393" w:rsidRDefault="00102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0DF9" w14:textId="77777777" w:rsidR="000463F7" w:rsidRDefault="000463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78B3" w14:textId="77777777" w:rsidR="00D2541C" w:rsidRDefault="00D2541C">
      <w:r>
        <w:separator/>
      </w:r>
    </w:p>
  </w:footnote>
  <w:footnote w:type="continuationSeparator" w:id="0">
    <w:p w14:paraId="0D66E776" w14:textId="77777777" w:rsidR="00D2541C" w:rsidRDefault="00D2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D346" w14:textId="77777777" w:rsidR="000463F7" w:rsidRDefault="000463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060D" w14:textId="77777777" w:rsidR="00102393" w:rsidRDefault="001023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22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97"/>
      <w:gridCol w:w="5028"/>
      <w:gridCol w:w="1575"/>
      <w:gridCol w:w="1421"/>
    </w:tblGrid>
    <w:tr w:rsidR="00102393" w:rsidRPr="000463F7" w14:paraId="2963ACAF" w14:textId="77777777" w:rsidTr="00D019EA">
      <w:trPr>
        <w:trHeight w:val="330"/>
        <w:jc w:val="center"/>
      </w:trPr>
      <w:tc>
        <w:tcPr>
          <w:tcW w:w="219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CE2C63" w14:textId="77777777" w:rsidR="00102393" w:rsidRPr="000463F7" w:rsidRDefault="009E640C" w:rsidP="009E640C">
          <w:pPr>
            <w:spacing w:line="276" w:lineRule="auto"/>
            <w:jc w:val="center"/>
            <w:rPr>
              <w:rFonts w:ascii="Arial" w:eastAsia="Arial" w:hAnsi="Arial" w:cs="Arial"/>
              <w:b/>
            </w:rPr>
          </w:pPr>
          <w:r w:rsidRPr="000463F7">
            <w:rPr>
              <w:rFonts w:ascii="Arial" w:eastAsia="Arial" w:hAnsi="Arial" w:cs="Arial"/>
              <w:b/>
              <w:noProof/>
              <w:lang w:val="en-US" w:eastAsia="en-US"/>
            </w:rPr>
            <w:drawing>
              <wp:inline distT="0" distB="0" distL="0" distR="0" wp14:anchorId="1B9C7E5A" wp14:editId="5DA7F917">
                <wp:extent cx="1047750" cy="1044993"/>
                <wp:effectExtent l="0" t="0" r="0" b="3175"/>
                <wp:docPr id="2" name="Resim 2" descr="C:\Users\ogundogdu\Desktop\TNKU_LOGO\TNKU_LOGO\TR\_TNKU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undogdu\Desktop\TNKU_LOGO\TNKU_LOGO\TR\_TNKU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514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646D3BE" w14:textId="77777777" w:rsidR="000463F7" w:rsidRPr="000463F7" w:rsidRDefault="000463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0463F7">
            <w:rPr>
              <w:rFonts w:cs="Times New Roman"/>
              <w:b/>
              <w:color w:val="000000"/>
            </w:rPr>
            <w:t>TNKÜ</w:t>
          </w:r>
        </w:p>
        <w:p w14:paraId="0D89C1FC" w14:textId="302D55F1" w:rsidR="00102393" w:rsidRPr="000463F7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0463F7">
            <w:rPr>
              <w:rFonts w:cs="Times New Roman"/>
              <w:b/>
              <w:color w:val="000000"/>
            </w:rPr>
            <w:t>TEMİZ MASA TEMİZ EKRAN POLİTİKASI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E3A94D" w14:textId="37A2D02A" w:rsidR="00102393" w:rsidRPr="00FE6E24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Doküman</w:t>
          </w:r>
          <w:r w:rsidR="000463F7"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 xml:space="preserve"> Kodu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E2D71F" w14:textId="4ECAE190" w:rsidR="00102393" w:rsidRPr="00FE6E24" w:rsidRDefault="00E243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EYS</w:t>
          </w:r>
          <w:r w:rsidR="009E640C"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r w:rsidR="00A66BB2"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P</w:t>
          </w: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O</w:t>
          </w:r>
          <w:r w:rsidR="00875726">
            <w:rPr>
              <w:rFonts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A66BB2"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14</w:t>
          </w:r>
        </w:p>
      </w:tc>
    </w:tr>
    <w:tr w:rsidR="00102393" w:rsidRPr="000463F7" w14:paraId="3CBFF1C3" w14:textId="77777777" w:rsidTr="00D019EA">
      <w:trPr>
        <w:trHeight w:val="33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E4890B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6A522C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DF4078" w14:textId="77777777" w:rsidR="00102393" w:rsidRPr="00FE6E24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B9174F" w14:textId="77777777" w:rsidR="00102393" w:rsidRPr="00FE6E24" w:rsidRDefault="009E640C" w:rsidP="001D0B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07.09</w:t>
          </w:r>
          <w:r w:rsidR="00A66BB2"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.201</w:t>
          </w:r>
          <w:r w:rsidR="00A66BB2" w:rsidRPr="00FE6E24">
            <w:rPr>
              <w:rFonts w:cs="Times New Roman"/>
              <w:b/>
              <w:bCs/>
              <w:sz w:val="16"/>
              <w:szCs w:val="16"/>
            </w:rPr>
            <w:t>8</w:t>
          </w:r>
        </w:p>
      </w:tc>
    </w:tr>
    <w:tr w:rsidR="00102393" w:rsidRPr="000463F7" w14:paraId="3C0213F3" w14:textId="77777777" w:rsidTr="00D019EA">
      <w:trPr>
        <w:trHeight w:val="33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AAAB4B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7A33D6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237F8C" w14:textId="77777777" w:rsidR="00102393" w:rsidRPr="00FE6E24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E0D96E" w14:textId="59E91B73" w:rsidR="00102393" w:rsidRPr="00FE6E24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0</w:t>
          </w:r>
          <w:r w:rsidR="00E243B9"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102393" w:rsidRPr="000463F7" w14:paraId="654C6A53" w14:textId="77777777" w:rsidTr="00D019EA">
      <w:trPr>
        <w:trHeight w:val="330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C41397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30582E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B3ABC3" w14:textId="77777777" w:rsidR="00102393" w:rsidRPr="00FE6E24" w:rsidRDefault="00A66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D12385" w14:textId="6E43D135" w:rsidR="00102393" w:rsidRPr="00FE6E24" w:rsidRDefault="00E243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102393" w:rsidRPr="000463F7" w14:paraId="48B2650C" w14:textId="77777777" w:rsidTr="00D019EA">
      <w:trPr>
        <w:trHeight w:val="331"/>
        <w:jc w:val="center"/>
      </w:trPr>
      <w:tc>
        <w:tcPr>
          <w:tcW w:w="219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97D728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50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F25EDAD" w14:textId="77777777" w:rsidR="00102393" w:rsidRPr="000463F7" w:rsidRDefault="0010239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D1BDF04" w14:textId="7B15DD46" w:rsidR="00102393" w:rsidRPr="00FE6E24" w:rsidRDefault="00E243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 w:rsidRPr="00FE6E24">
            <w:rPr>
              <w:rFonts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4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4755C7" w14:textId="07A2E10E" w:rsidR="00102393" w:rsidRPr="00FE6E24" w:rsidRDefault="00451F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cs="Times New Roman"/>
              <w:b/>
              <w:bCs/>
              <w:color w:val="000000"/>
              <w:sz w:val="16"/>
              <w:szCs w:val="16"/>
            </w:rPr>
          </w:pPr>
          <w:r>
            <w:rPr>
              <w:rFonts w:cs="Times New Roman"/>
              <w:b/>
              <w:bCs/>
              <w:color w:val="000000"/>
              <w:sz w:val="16"/>
              <w:szCs w:val="16"/>
            </w:rPr>
            <w:t>3</w:t>
          </w:r>
        </w:p>
      </w:tc>
    </w:tr>
  </w:tbl>
  <w:p w14:paraId="7EDB4836" w14:textId="77777777" w:rsidR="00102393" w:rsidRDefault="001023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57704" w14:textId="77777777" w:rsidR="000463F7" w:rsidRDefault="000463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0FC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b w:val="0"/>
        <w:color w:val="000000"/>
        <w:sz w:val="22"/>
        <w:szCs w:val="22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b w:val="0"/>
        <w:color w:val="000000"/>
        <w:sz w:val="22"/>
        <w:szCs w:val="22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b w:val="0"/>
        <w:color w:val="000000"/>
        <w:sz w:val="22"/>
        <w:szCs w:val="22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b w:val="0"/>
        <w:color w:val="000000"/>
        <w:sz w:val="22"/>
        <w:szCs w:val="22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b w:val="0"/>
        <w:color w:val="000000"/>
        <w:sz w:val="22"/>
        <w:szCs w:val="22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b w:val="0"/>
        <w:color w:val="000000"/>
        <w:sz w:val="22"/>
        <w:szCs w:val="22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b w:val="0"/>
        <w:color w:val="000000"/>
        <w:sz w:val="22"/>
        <w:szCs w:val="22"/>
      </w:rPr>
    </w:lvl>
  </w:abstractNum>
  <w:abstractNum w:abstractNumId="1" w15:restartNumberingAfterBreak="0">
    <w:nsid w:val="21B01E7A"/>
    <w:multiLevelType w:val="multilevel"/>
    <w:tmpl w:val="C70C96AC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E205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93"/>
    <w:rsid w:val="000166E5"/>
    <w:rsid w:val="00037BB1"/>
    <w:rsid w:val="000463F7"/>
    <w:rsid w:val="000B7381"/>
    <w:rsid w:val="00102393"/>
    <w:rsid w:val="001D0B32"/>
    <w:rsid w:val="004071F6"/>
    <w:rsid w:val="00451F77"/>
    <w:rsid w:val="006E1A03"/>
    <w:rsid w:val="006F31B1"/>
    <w:rsid w:val="00744BCF"/>
    <w:rsid w:val="00766B86"/>
    <w:rsid w:val="00824286"/>
    <w:rsid w:val="00875726"/>
    <w:rsid w:val="0091412F"/>
    <w:rsid w:val="009E640C"/>
    <w:rsid w:val="00A66BB2"/>
    <w:rsid w:val="00A977C8"/>
    <w:rsid w:val="00B60B48"/>
    <w:rsid w:val="00C0510A"/>
    <w:rsid w:val="00D019EA"/>
    <w:rsid w:val="00D2541C"/>
    <w:rsid w:val="00DE21FE"/>
    <w:rsid w:val="00DE6307"/>
    <w:rsid w:val="00E243B9"/>
    <w:rsid w:val="00E34E5F"/>
    <w:rsid w:val="00E43A12"/>
    <w:rsid w:val="00EA4B13"/>
    <w:rsid w:val="00F12CC3"/>
    <w:rsid w:val="00F74C33"/>
    <w:rsid w:val="00F94871"/>
    <w:rsid w:val="00FE6E24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7328"/>
  <w15:docId w15:val="{69E0149E-386B-43B9-BB39-93D55B98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03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6E1A03"/>
    <w:pPr>
      <w:keepNext/>
      <w:numPr>
        <w:numId w:val="1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E1A0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E1A0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E1A0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0B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0B32"/>
  </w:style>
  <w:style w:type="paragraph" w:styleId="AltBilgi">
    <w:name w:val="footer"/>
    <w:basedOn w:val="Normal"/>
    <w:link w:val="AltBilgiChar"/>
    <w:uiPriority w:val="99"/>
    <w:unhideWhenUsed/>
    <w:rsid w:val="001D0B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0B32"/>
  </w:style>
  <w:style w:type="paragraph" w:styleId="BalonMetni">
    <w:name w:val="Balloon Text"/>
    <w:basedOn w:val="Normal"/>
    <w:link w:val="BalonMetniChar"/>
    <w:uiPriority w:val="99"/>
    <w:semiHidden/>
    <w:unhideWhenUsed/>
    <w:rsid w:val="00037B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BB1"/>
    <w:rPr>
      <w:rFonts w:ascii="Tahoma" w:hAnsi="Tahoma" w:cs="Tahoma"/>
      <w:sz w:val="16"/>
      <w:szCs w:val="1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E1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E1A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E1A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2022-11-23T05:43:00Z</dcterms:created>
  <dcterms:modified xsi:type="dcterms:W3CDTF">2022-11-28T10:49:00Z</dcterms:modified>
</cp:coreProperties>
</file>