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EA0CC" w14:textId="449FA726" w:rsidR="00677FD5" w:rsidRPr="005A5DC1" w:rsidRDefault="00677FD5" w:rsidP="00677FD5">
      <w:pPr>
        <w:spacing w:after="0" w:line="240" w:lineRule="auto"/>
        <w:ind w:left="708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…../…../…….</w:t>
      </w:r>
    </w:p>
    <w:tbl>
      <w:tblPr>
        <w:tblW w:w="1034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7343"/>
      </w:tblGrid>
      <w:tr w:rsidR="00677FD5" w14:paraId="4ED72DF7" w14:textId="77777777" w:rsidTr="00071C5B">
        <w:trPr>
          <w:cantSplit/>
          <w:trHeight w:val="567"/>
        </w:trPr>
        <w:tc>
          <w:tcPr>
            <w:tcW w:w="3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78C9F5" w14:textId="77777777" w:rsidR="00677FD5" w:rsidRPr="009F618A" w:rsidRDefault="00677FD5" w:rsidP="00CA74F4">
            <w:pPr>
              <w:pStyle w:val="GvdeMetni"/>
              <w:rPr>
                <w:rFonts w:cs="Times New Roman"/>
                <w:b w:val="0"/>
                <w:noProof/>
              </w:rPr>
            </w:pPr>
            <w:r w:rsidRPr="009F618A">
              <w:rPr>
                <w:rFonts w:cs="Times New Roman"/>
                <w:b w:val="0"/>
                <w:noProof/>
              </w:rPr>
              <w:t xml:space="preserve">Adı ve Soyadı 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E8AA39" w14:textId="77777777" w:rsidR="00677FD5" w:rsidRDefault="00677FD5" w:rsidP="00CA74F4">
            <w:pPr>
              <w:pStyle w:val="GvdeMetni"/>
              <w:rPr>
                <w:rFonts w:ascii="Verdana" w:hAnsi="Verdana" w:cs="Tahoma"/>
                <w:b w:val="0"/>
                <w:sz w:val="20"/>
                <w:szCs w:val="18"/>
              </w:rPr>
            </w:pPr>
          </w:p>
        </w:tc>
      </w:tr>
      <w:tr w:rsidR="00677FD5" w14:paraId="12656069" w14:textId="77777777" w:rsidTr="00071C5B">
        <w:trPr>
          <w:cantSplit/>
          <w:trHeight w:val="567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B2DBB" w14:textId="77777777" w:rsidR="00677FD5" w:rsidRPr="009F618A" w:rsidRDefault="00677FD5" w:rsidP="00CA74F4">
            <w:pPr>
              <w:pStyle w:val="GvdeMetni"/>
              <w:rPr>
                <w:rFonts w:cs="Times New Roman"/>
                <w:b w:val="0"/>
                <w:noProof/>
              </w:rPr>
            </w:pPr>
            <w:r w:rsidRPr="009F618A">
              <w:rPr>
                <w:rFonts w:cs="Times New Roman"/>
                <w:b w:val="0"/>
                <w:noProof/>
              </w:rPr>
              <w:t>Fakülte / Birim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E61FF9" w14:textId="26DD38BE" w:rsidR="00677FD5" w:rsidRDefault="00677FD5" w:rsidP="00CA74F4">
            <w:pPr>
              <w:pStyle w:val="GvdeMetni"/>
              <w:rPr>
                <w:rFonts w:ascii="Verdana" w:hAnsi="Verdana" w:cs="Tahoma"/>
                <w:b w:val="0"/>
                <w:sz w:val="20"/>
                <w:szCs w:val="18"/>
              </w:rPr>
            </w:pPr>
          </w:p>
        </w:tc>
      </w:tr>
      <w:tr w:rsidR="00677FD5" w14:paraId="5DE9DB35" w14:textId="77777777" w:rsidTr="00071C5B">
        <w:trPr>
          <w:cantSplit/>
          <w:trHeight w:val="567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306486" w14:textId="4BCC1DF1" w:rsidR="00677FD5" w:rsidRPr="009F618A" w:rsidRDefault="00677FD5" w:rsidP="00CA74F4">
            <w:pPr>
              <w:pStyle w:val="GvdeMetni"/>
              <w:rPr>
                <w:rFonts w:cs="Times New Roman"/>
                <w:b w:val="0"/>
                <w:noProof/>
              </w:rPr>
            </w:pPr>
            <w:r w:rsidRPr="009F618A">
              <w:rPr>
                <w:rFonts w:cs="Times New Roman"/>
                <w:b w:val="0"/>
                <w:noProof/>
              </w:rPr>
              <w:t>Bölümü</w:t>
            </w:r>
            <w:r w:rsidR="00A85913" w:rsidRPr="009F618A">
              <w:rPr>
                <w:rFonts w:cs="Times New Roman"/>
                <w:b w:val="0"/>
                <w:noProof/>
              </w:rPr>
              <w:t xml:space="preserve"> </w:t>
            </w:r>
            <w:r w:rsidRPr="009F618A">
              <w:rPr>
                <w:rFonts w:cs="Times New Roman"/>
                <w:b w:val="0"/>
                <w:noProof/>
              </w:rPr>
              <w:t>/</w:t>
            </w:r>
            <w:r w:rsidR="00A85913" w:rsidRPr="009F618A">
              <w:rPr>
                <w:rFonts w:cs="Times New Roman"/>
                <w:b w:val="0"/>
                <w:noProof/>
              </w:rPr>
              <w:t xml:space="preserve"> </w:t>
            </w:r>
            <w:r w:rsidRPr="009F618A">
              <w:rPr>
                <w:rFonts w:cs="Times New Roman"/>
                <w:b w:val="0"/>
                <w:noProof/>
              </w:rPr>
              <w:t>Programı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8D545B" w14:textId="77777777" w:rsidR="00677FD5" w:rsidRDefault="00677FD5" w:rsidP="00CA74F4">
            <w:pPr>
              <w:pStyle w:val="GvdeMetni"/>
              <w:rPr>
                <w:rFonts w:ascii="Verdana" w:hAnsi="Verdana" w:cs="Tahoma"/>
                <w:b w:val="0"/>
                <w:sz w:val="20"/>
                <w:szCs w:val="18"/>
              </w:rPr>
            </w:pPr>
          </w:p>
        </w:tc>
      </w:tr>
      <w:tr w:rsidR="003B0878" w14:paraId="459B0FC7" w14:textId="77777777" w:rsidTr="00071C5B">
        <w:trPr>
          <w:cantSplit/>
          <w:trHeight w:val="567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8B6A46" w14:textId="77777777" w:rsidR="003B0878" w:rsidRPr="009F618A" w:rsidRDefault="003B0878" w:rsidP="00CA74F4">
            <w:pPr>
              <w:pStyle w:val="GvdeMetni"/>
              <w:rPr>
                <w:rFonts w:cs="Times New Roman"/>
                <w:b w:val="0"/>
                <w:noProof/>
              </w:rPr>
            </w:pPr>
            <w:r w:rsidRPr="009F618A">
              <w:rPr>
                <w:rFonts w:cs="Times New Roman"/>
                <w:b w:val="0"/>
                <w:noProof/>
              </w:rPr>
              <w:t>Unvanı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A299C" w14:textId="7F3EBDD6" w:rsidR="003B0878" w:rsidRDefault="003B0878" w:rsidP="00CA74F4">
            <w:pPr>
              <w:pStyle w:val="GvdeMetni"/>
              <w:rPr>
                <w:rFonts w:ascii="Verdana" w:hAnsi="Verdana" w:cs="Tahoma"/>
                <w:b w:val="0"/>
                <w:sz w:val="20"/>
                <w:szCs w:val="18"/>
              </w:rPr>
            </w:pPr>
          </w:p>
        </w:tc>
      </w:tr>
      <w:tr w:rsidR="00B606D6" w14:paraId="49C7F805" w14:textId="77777777" w:rsidTr="00071C5B">
        <w:trPr>
          <w:cantSplit/>
          <w:trHeight w:val="1021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7DB71" w14:textId="62DDB98E" w:rsidR="00B606D6" w:rsidRPr="009F618A" w:rsidRDefault="00B606D6" w:rsidP="00CA74F4">
            <w:pPr>
              <w:pStyle w:val="GvdeMetni"/>
              <w:rPr>
                <w:rFonts w:cs="Times New Roman"/>
                <w:b w:val="0"/>
                <w:noProof/>
              </w:rPr>
            </w:pPr>
            <w:r w:rsidRPr="009F618A">
              <w:rPr>
                <w:rFonts w:cs="Times New Roman"/>
                <w:b w:val="0"/>
                <w:noProof/>
              </w:rPr>
              <w:t>T.C. Kimlik No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B606D6" w14:paraId="3C400D47" w14:textId="77777777" w:rsidTr="00E64EC1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1782B016" w14:textId="6D0E02CE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BA9EE6C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12C6214" w14:textId="6276C01D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6EBB5F9F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550461B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39E50A7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B88DE26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CBF3C96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F8405BC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26DCBC77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D36D96C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14:paraId="48FA6A2C" w14:textId="77777777" w:rsidR="00B606D6" w:rsidRDefault="00B606D6" w:rsidP="00CA74F4">
            <w:pPr>
              <w:pStyle w:val="GvdeMetni"/>
              <w:jc w:val="center"/>
              <w:rPr>
                <w:rFonts w:ascii="Verdana" w:hAnsi="Verdana" w:cs="Tahoma"/>
                <w:sz w:val="16"/>
                <w:szCs w:val="16"/>
              </w:rPr>
            </w:pPr>
          </w:p>
        </w:tc>
      </w:tr>
      <w:tr w:rsidR="00B606D6" w14:paraId="7696EBB0" w14:textId="77777777" w:rsidTr="00071C5B">
        <w:trPr>
          <w:cantSplit/>
          <w:trHeight w:val="1021"/>
        </w:trPr>
        <w:tc>
          <w:tcPr>
            <w:tcW w:w="300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485348" w14:textId="3187977A" w:rsidR="00B606D6" w:rsidRPr="009F618A" w:rsidRDefault="0001451F" w:rsidP="00CA74F4">
            <w:pPr>
              <w:pStyle w:val="GvdeMetni"/>
              <w:rPr>
                <w:rFonts w:cs="Times New Roman"/>
                <w:b w:val="0"/>
              </w:rPr>
            </w:pPr>
            <w:r w:rsidRPr="009F618A">
              <w:rPr>
                <w:rFonts w:cs="Times New Roman"/>
                <w:b w:val="0"/>
              </w:rPr>
              <w:t>GSM No</w:t>
            </w:r>
          </w:p>
        </w:tc>
        <w:tc>
          <w:tcPr>
            <w:tcW w:w="7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tbl>
            <w:tblPr>
              <w:tblStyle w:val="TabloKlavuzu"/>
              <w:tblW w:w="0" w:type="auto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B606D6" w14:paraId="3DC34638" w14:textId="77777777" w:rsidTr="00E64EC1">
              <w:trPr>
                <w:trHeight w:val="454"/>
              </w:trPr>
              <w:tc>
                <w:tcPr>
                  <w:tcW w:w="454" w:type="dxa"/>
                  <w:vAlign w:val="center"/>
                </w:tcPr>
                <w:p w14:paraId="47871E2C" w14:textId="79CCC999" w:rsidR="00B606D6" w:rsidRPr="00D44824" w:rsidRDefault="00076A40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54" w:type="dxa"/>
                  <w:vAlign w:val="center"/>
                </w:tcPr>
                <w:p w14:paraId="259D4851" w14:textId="405EF87B" w:rsidR="00B606D6" w:rsidRPr="00D44824" w:rsidRDefault="00076A40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54" w:type="dxa"/>
                  <w:vAlign w:val="center"/>
                </w:tcPr>
                <w:p w14:paraId="1DEC0619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2B2A92E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B10F0C0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3F0C194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63F34B6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71D62453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3F3C67E2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B6A19F4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07258BF" w14:textId="77777777" w:rsidR="00B606D6" w:rsidRPr="00D44824" w:rsidRDefault="00B606D6" w:rsidP="00D44824">
                  <w:pPr>
                    <w:pStyle w:val="GvdeMetni"/>
                    <w:ind w:left="0"/>
                    <w:jc w:val="center"/>
                    <w:rPr>
                      <w:rFonts w:ascii="Verdana" w:hAnsi="Verdana" w:cs="Tahoma"/>
                      <w:b w:val="0"/>
                      <w:bCs w:val="0"/>
                      <w:sz w:val="28"/>
                      <w:szCs w:val="28"/>
                    </w:rPr>
                  </w:pPr>
                </w:p>
              </w:tc>
            </w:tr>
          </w:tbl>
          <w:p w14:paraId="7CAF9292" w14:textId="77777777" w:rsidR="00B606D6" w:rsidRDefault="00B606D6" w:rsidP="00B606D6">
            <w:pPr>
              <w:pStyle w:val="GvdeMetni"/>
              <w:ind w:left="0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194689CA" w14:textId="4D65342F" w:rsidR="00677FD5" w:rsidRDefault="00677FD5" w:rsidP="00677FD5">
      <w:pPr>
        <w:pStyle w:val="GvdeMetni"/>
        <w:rPr>
          <w:rFonts w:ascii="Verdana" w:hAnsi="Verdana" w:cs="Tahoma"/>
          <w:b w:val="0"/>
          <w:sz w:val="16"/>
          <w:szCs w:val="16"/>
          <w:u w:val="single"/>
        </w:rPr>
      </w:pPr>
    </w:p>
    <w:p w14:paraId="4220C3C7" w14:textId="60CAA48C" w:rsidR="00677FD5" w:rsidRPr="009F618A" w:rsidRDefault="00677FD5" w:rsidP="00677FD5">
      <w:pPr>
        <w:pStyle w:val="GvdeMetni"/>
        <w:rPr>
          <w:rFonts w:cs="Times New Roman"/>
          <w:b w:val="0"/>
          <w:u w:val="single"/>
        </w:rPr>
      </w:pPr>
      <w:r w:rsidRPr="009F618A">
        <w:rPr>
          <w:rFonts w:cs="Times New Roman"/>
          <w:b w:val="0"/>
          <w:u w:val="single"/>
        </w:rPr>
        <w:t>AÇIKLAMA :</w:t>
      </w:r>
    </w:p>
    <w:p w14:paraId="70314913" w14:textId="42A6CA27" w:rsidR="001257F1" w:rsidRPr="009F618A" w:rsidRDefault="001257F1" w:rsidP="00677FD5">
      <w:pPr>
        <w:pStyle w:val="GvdeMetni"/>
        <w:rPr>
          <w:rFonts w:cs="Times New Roman"/>
          <w:b w:val="0"/>
          <w:u w:val="single"/>
        </w:rPr>
      </w:pPr>
    </w:p>
    <w:p w14:paraId="38BFF914" w14:textId="75A03ABB" w:rsidR="001257F1" w:rsidRPr="009F618A" w:rsidRDefault="002E4503" w:rsidP="00A01188">
      <w:pPr>
        <w:pStyle w:val="GvdeMetni"/>
        <w:widowControl/>
        <w:numPr>
          <w:ilvl w:val="0"/>
          <w:numId w:val="1"/>
        </w:numPr>
        <w:suppressAutoHyphens/>
        <w:rPr>
          <w:rFonts w:cs="Times New Roman"/>
          <w:b w:val="0"/>
          <w:bCs w:val="0"/>
          <w:noProof/>
        </w:rPr>
      </w:pPr>
      <w:r w:rsidRPr="009F618A">
        <w:rPr>
          <w:rFonts w:cs="Times New Roman"/>
          <w:b w:val="0"/>
          <w:bCs w:val="0"/>
          <w:noProof/>
        </w:rPr>
        <w:t>İ</w:t>
      </w:r>
      <w:r w:rsidR="00677FD5" w:rsidRPr="009F618A">
        <w:rPr>
          <w:rFonts w:cs="Times New Roman"/>
          <w:b w:val="0"/>
          <w:bCs w:val="0"/>
          <w:noProof/>
        </w:rPr>
        <w:t>lk kullanımda şifrenizi mutlaka değiştir</w:t>
      </w:r>
      <w:r w:rsidR="008B4764" w:rsidRPr="009F618A">
        <w:rPr>
          <w:rFonts w:cs="Times New Roman"/>
          <w:b w:val="0"/>
          <w:bCs w:val="0"/>
          <w:noProof/>
        </w:rPr>
        <w:t>iniz.</w:t>
      </w:r>
    </w:p>
    <w:p w14:paraId="708359C3" w14:textId="77777777" w:rsidR="002E4503" w:rsidRPr="009F618A" w:rsidRDefault="002E4503" w:rsidP="00554D85">
      <w:pPr>
        <w:pStyle w:val="GvdeMetni"/>
        <w:widowControl/>
        <w:suppressAutoHyphens/>
        <w:ind w:left="283"/>
        <w:rPr>
          <w:rFonts w:cs="Times New Roman"/>
          <w:b w:val="0"/>
          <w:bCs w:val="0"/>
          <w:noProof/>
        </w:rPr>
      </w:pPr>
    </w:p>
    <w:p w14:paraId="1BA499AC" w14:textId="7A176F3E" w:rsidR="001257F1" w:rsidRPr="009F618A" w:rsidRDefault="00677FD5" w:rsidP="001257F1">
      <w:pPr>
        <w:pStyle w:val="GvdeMetni"/>
        <w:widowControl/>
        <w:numPr>
          <w:ilvl w:val="0"/>
          <w:numId w:val="1"/>
        </w:numPr>
        <w:suppressAutoHyphens/>
        <w:rPr>
          <w:rFonts w:cs="Times New Roman"/>
          <w:b w:val="0"/>
          <w:bCs w:val="0"/>
          <w:noProof/>
        </w:rPr>
      </w:pPr>
      <w:r w:rsidRPr="009F618A">
        <w:rPr>
          <w:rFonts w:cs="Times New Roman"/>
          <w:b w:val="0"/>
          <w:bCs w:val="0"/>
          <w:noProof/>
        </w:rPr>
        <w:t>Kullanıcı hesabı ile yapılan tüm işlemler kullanıcının sorumluluğundadır.</w:t>
      </w:r>
    </w:p>
    <w:p w14:paraId="7013A2D1" w14:textId="77777777" w:rsidR="002E4503" w:rsidRPr="009F618A" w:rsidRDefault="002E4503" w:rsidP="00554D85">
      <w:pPr>
        <w:pStyle w:val="GvdeMetni"/>
        <w:widowControl/>
        <w:suppressAutoHyphens/>
        <w:ind w:left="283"/>
        <w:rPr>
          <w:rFonts w:cs="Times New Roman"/>
          <w:b w:val="0"/>
          <w:bCs w:val="0"/>
          <w:noProof/>
        </w:rPr>
      </w:pPr>
    </w:p>
    <w:p w14:paraId="2C0D1D4F" w14:textId="3D59D8E3" w:rsidR="00A30B67" w:rsidRPr="009F618A" w:rsidRDefault="00A30B67" w:rsidP="00A01188">
      <w:pPr>
        <w:pStyle w:val="GvdeMetni"/>
        <w:widowControl/>
        <w:numPr>
          <w:ilvl w:val="0"/>
          <w:numId w:val="1"/>
        </w:numPr>
        <w:suppressAutoHyphens/>
        <w:rPr>
          <w:rFonts w:cs="Times New Roman"/>
          <w:b w:val="0"/>
          <w:bCs w:val="0"/>
          <w:noProof/>
        </w:rPr>
      </w:pPr>
      <w:r w:rsidRPr="009F618A">
        <w:rPr>
          <w:rFonts w:cs="Times New Roman"/>
          <w:b w:val="0"/>
          <w:bCs w:val="0"/>
          <w:noProof/>
          <w:color w:val="000000"/>
        </w:rPr>
        <w:t xml:space="preserve">Üniversiteden ayrılan, emekli olan, mezun olan ve ilişiği kesilen personel ve öğrencilerin </w:t>
      </w:r>
      <w:r w:rsidR="002E4503" w:rsidRPr="009F618A">
        <w:rPr>
          <w:rFonts w:cs="Times New Roman"/>
          <w:b w:val="0"/>
          <w:bCs w:val="0"/>
          <w:noProof/>
          <w:color w:val="000000"/>
        </w:rPr>
        <w:t xml:space="preserve">e-posta </w:t>
      </w:r>
      <w:r w:rsidR="008D780C" w:rsidRPr="009F618A">
        <w:rPr>
          <w:rFonts w:cs="Times New Roman"/>
          <w:b w:val="0"/>
          <w:bCs w:val="0"/>
          <w:noProof/>
          <w:color w:val="000000"/>
        </w:rPr>
        <w:t>hesapları</w:t>
      </w:r>
      <w:r w:rsidRPr="009F618A">
        <w:rPr>
          <w:rFonts w:cs="Times New Roman"/>
          <w:b w:val="0"/>
          <w:bCs w:val="0"/>
          <w:noProof/>
          <w:color w:val="000000"/>
        </w:rPr>
        <w:t xml:space="preserve"> otomatik olarak kapanır.</w:t>
      </w:r>
      <w:r w:rsidR="002E4503" w:rsidRPr="009F618A">
        <w:rPr>
          <w:rFonts w:cs="Times New Roman"/>
          <w:b w:val="0"/>
          <w:bCs w:val="0"/>
          <w:noProof/>
          <w:color w:val="000000"/>
        </w:rPr>
        <w:t xml:space="preserve"> </w:t>
      </w:r>
      <w:r w:rsidRPr="009F618A">
        <w:rPr>
          <w:rFonts w:cs="Times New Roman"/>
          <w:b w:val="0"/>
          <w:bCs w:val="0"/>
          <w:noProof/>
          <w:color w:val="000000"/>
        </w:rPr>
        <w:t xml:space="preserve">Mevcut </w:t>
      </w:r>
      <w:r w:rsidR="002E4503" w:rsidRPr="009F618A">
        <w:rPr>
          <w:rFonts w:cs="Times New Roman"/>
          <w:b w:val="0"/>
          <w:bCs w:val="0"/>
          <w:noProof/>
          <w:color w:val="000000"/>
        </w:rPr>
        <w:t>e-posta</w:t>
      </w:r>
      <w:r w:rsidR="008D780C" w:rsidRPr="009F618A">
        <w:rPr>
          <w:rFonts w:cs="Times New Roman"/>
          <w:b w:val="0"/>
          <w:bCs w:val="0"/>
          <w:noProof/>
          <w:color w:val="000000"/>
        </w:rPr>
        <w:t xml:space="preserve"> hesapları</w:t>
      </w:r>
      <w:r w:rsidRPr="009F618A">
        <w:rPr>
          <w:rFonts w:cs="Times New Roman"/>
          <w:b w:val="0"/>
          <w:bCs w:val="0"/>
          <w:noProof/>
          <w:color w:val="000000"/>
        </w:rPr>
        <w:t xml:space="preserve"> kap</w:t>
      </w:r>
      <w:r w:rsidR="008D780C" w:rsidRPr="009F618A">
        <w:rPr>
          <w:rFonts w:cs="Times New Roman"/>
          <w:b w:val="0"/>
          <w:bCs w:val="0"/>
          <w:noProof/>
          <w:color w:val="000000"/>
        </w:rPr>
        <w:t>atıldığı</w:t>
      </w:r>
      <w:r w:rsidRPr="009F618A">
        <w:rPr>
          <w:rFonts w:cs="Times New Roman"/>
          <w:b w:val="0"/>
          <w:bCs w:val="0"/>
          <w:noProof/>
          <w:color w:val="000000"/>
        </w:rPr>
        <w:t xml:space="preserve"> tarih itibariyle silinir. Gerekli yedeklerin alınması kullanıcı sorumluluğundadır</w:t>
      </w:r>
    </w:p>
    <w:p w14:paraId="6B2AB66C" w14:textId="77777777" w:rsidR="002E4503" w:rsidRPr="009F618A" w:rsidRDefault="002E4503" w:rsidP="00554D85">
      <w:pPr>
        <w:pStyle w:val="GvdeMetni"/>
        <w:widowControl/>
        <w:suppressAutoHyphens/>
        <w:ind w:left="283"/>
        <w:rPr>
          <w:rFonts w:cs="Times New Roman"/>
          <w:b w:val="0"/>
          <w:bCs w:val="0"/>
          <w:noProof/>
        </w:rPr>
      </w:pPr>
    </w:p>
    <w:p w14:paraId="1C498BC7" w14:textId="0A2F3C49" w:rsidR="00A01188" w:rsidRPr="009F618A" w:rsidRDefault="002E4503" w:rsidP="00A01188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</w:rPr>
      </w:pPr>
      <w:r w:rsidRPr="009F618A">
        <w:rPr>
          <w:rFonts w:ascii="Times New Roman" w:hAnsi="Times New Roman" w:cs="Times New Roman"/>
        </w:rPr>
        <w:t>E-posta</w:t>
      </w:r>
      <w:r w:rsidR="008D780C" w:rsidRPr="009F618A">
        <w:rPr>
          <w:rFonts w:ascii="Times New Roman" w:hAnsi="Times New Roman" w:cs="Times New Roman"/>
        </w:rPr>
        <w:t xml:space="preserve"> </w:t>
      </w:r>
      <w:r w:rsidR="00A01188" w:rsidRPr="009F618A">
        <w:rPr>
          <w:rFonts w:ascii="Times New Roman" w:hAnsi="Times New Roman" w:cs="Times New Roman"/>
        </w:rPr>
        <w:t>hesabının kullanımı ile ilgili</w:t>
      </w:r>
      <w:r w:rsidR="008D780C" w:rsidRPr="009F618A">
        <w:rPr>
          <w:rFonts w:ascii="Times New Roman" w:hAnsi="Times New Roman" w:cs="Times New Roman"/>
        </w:rPr>
        <w:t xml:space="preserve">, </w:t>
      </w:r>
      <w:r w:rsidR="00A30B67" w:rsidRPr="009F618A">
        <w:rPr>
          <w:rFonts w:ascii="Times New Roman" w:hAnsi="Times New Roman" w:cs="Times New Roman"/>
          <w:color w:val="222222"/>
        </w:rPr>
        <w:t xml:space="preserve">6698 Sayılı Kişisel Verileri Koruma Kanunu çerçevesinde hazırlanan Yönetmelik, Politika </w:t>
      </w:r>
      <w:proofErr w:type="gramStart"/>
      <w:r w:rsidR="00A30B67" w:rsidRPr="009F618A">
        <w:rPr>
          <w:rFonts w:ascii="Times New Roman" w:hAnsi="Times New Roman" w:cs="Times New Roman"/>
          <w:color w:val="222222"/>
        </w:rPr>
        <w:t xml:space="preserve">ve </w:t>
      </w:r>
      <w:r w:rsidR="00677FD5" w:rsidRPr="009F618A">
        <w:rPr>
          <w:rFonts w:ascii="Times New Roman" w:hAnsi="Times New Roman" w:cs="Times New Roman"/>
          <w:color w:val="222222"/>
        </w:rPr>
        <w:t xml:space="preserve"> </w:t>
      </w:r>
      <w:r w:rsidR="00A30B67" w:rsidRPr="009F618A">
        <w:rPr>
          <w:rFonts w:ascii="Times New Roman" w:hAnsi="Times New Roman" w:cs="Times New Roman"/>
          <w:color w:val="222222"/>
        </w:rPr>
        <w:t>Aydınlatma</w:t>
      </w:r>
      <w:proofErr w:type="gramEnd"/>
      <w:r w:rsidR="00A30B67" w:rsidRPr="009F618A">
        <w:rPr>
          <w:rFonts w:ascii="Times New Roman" w:hAnsi="Times New Roman" w:cs="Times New Roman"/>
          <w:color w:val="222222"/>
        </w:rPr>
        <w:t xml:space="preserve"> Metinleri</w:t>
      </w:r>
      <w:r w:rsidR="00A01188" w:rsidRPr="009F618A">
        <w:rPr>
          <w:rFonts w:ascii="Times New Roman" w:hAnsi="Times New Roman" w:cs="Times New Roman"/>
          <w:color w:val="222222"/>
        </w:rPr>
        <w:t xml:space="preserve"> </w:t>
      </w:r>
      <w:hyperlink r:id="rId7" w:history="1">
        <w:r w:rsidR="00A01188" w:rsidRPr="009F618A">
          <w:rPr>
            <w:rStyle w:val="Kpr"/>
            <w:rFonts w:ascii="Times New Roman" w:hAnsi="Times New Roman" w:cs="Times New Roman"/>
          </w:rPr>
          <w:t>https://kvkk.nku.edu.tr/</w:t>
        </w:r>
      </w:hyperlink>
      <w:r w:rsidR="00A01188" w:rsidRPr="009F618A">
        <w:rPr>
          <w:rFonts w:ascii="Times New Roman" w:hAnsi="Times New Roman" w:cs="Times New Roman"/>
          <w:color w:val="222222"/>
        </w:rPr>
        <w:t xml:space="preserve"> adresi</w:t>
      </w:r>
      <w:r w:rsidRPr="009F618A">
        <w:rPr>
          <w:rFonts w:ascii="Times New Roman" w:hAnsi="Times New Roman" w:cs="Times New Roman"/>
          <w:color w:val="222222"/>
        </w:rPr>
        <w:t>ne yüklenmiştir.</w:t>
      </w:r>
      <w:r w:rsidR="00A01188" w:rsidRPr="009F618A">
        <w:rPr>
          <w:rFonts w:ascii="Times New Roman" w:hAnsi="Times New Roman" w:cs="Times New Roman"/>
        </w:rPr>
        <w:t xml:space="preserve"> </w:t>
      </w:r>
      <w:bookmarkStart w:id="0" w:name="_Hlk188003391"/>
      <w:r w:rsidR="008D780C" w:rsidRPr="009F618A">
        <w:rPr>
          <w:rFonts w:ascii="Times New Roman" w:hAnsi="Times New Roman" w:cs="Times New Roman"/>
        </w:rPr>
        <w:t xml:space="preserve">Ayrıca </w:t>
      </w:r>
      <w:r w:rsidRPr="009F618A">
        <w:rPr>
          <w:rFonts w:ascii="Times New Roman" w:hAnsi="Times New Roman" w:cs="Times New Roman"/>
        </w:rPr>
        <w:t>e-posta</w:t>
      </w:r>
      <w:r w:rsidR="008D780C" w:rsidRPr="009F618A">
        <w:rPr>
          <w:rFonts w:ascii="Times New Roman" w:hAnsi="Times New Roman" w:cs="Times New Roman"/>
        </w:rPr>
        <w:t xml:space="preserve"> </w:t>
      </w:r>
      <w:r w:rsidR="00A01188" w:rsidRPr="009F618A">
        <w:rPr>
          <w:rFonts w:ascii="Times New Roman" w:hAnsi="Times New Roman" w:cs="Times New Roman"/>
        </w:rPr>
        <w:t xml:space="preserve">hesabının kullanımı ile ilgili kurallar </w:t>
      </w:r>
      <w:bookmarkEnd w:id="0"/>
      <w:proofErr w:type="gramStart"/>
      <w:r w:rsidR="00A01188" w:rsidRPr="009F618A">
        <w:rPr>
          <w:rFonts w:ascii="Times New Roman" w:hAnsi="Times New Roman" w:cs="Times New Roman"/>
        </w:rPr>
        <w:t>“ Kullanıcı</w:t>
      </w:r>
      <w:proofErr w:type="gramEnd"/>
      <w:r w:rsidR="00A01188" w:rsidRPr="009F618A">
        <w:rPr>
          <w:rFonts w:ascii="Times New Roman" w:hAnsi="Times New Roman" w:cs="Times New Roman"/>
        </w:rPr>
        <w:t xml:space="preserve"> sözleşmesi” ve “Güvenlik politikası” </w:t>
      </w:r>
      <w:proofErr w:type="spellStart"/>
      <w:r w:rsidR="00A01188" w:rsidRPr="009F618A">
        <w:rPr>
          <w:rFonts w:ascii="Times New Roman" w:hAnsi="Times New Roman" w:cs="Times New Roman"/>
        </w:rPr>
        <w:t>nda</w:t>
      </w:r>
      <w:proofErr w:type="spellEnd"/>
      <w:r w:rsidR="00A01188" w:rsidRPr="009F618A">
        <w:rPr>
          <w:rFonts w:ascii="Times New Roman" w:hAnsi="Times New Roman" w:cs="Times New Roman"/>
        </w:rPr>
        <w:t xml:space="preserve"> detaylı olarak açıklanmıştır. Kullanıcı bu kuralları kabul etmiş sayılır. Bu kurallar </w:t>
      </w:r>
      <w:hyperlink r:id="rId8" w:history="1">
        <w:r w:rsidR="00A01188" w:rsidRPr="009F618A">
          <w:rPr>
            <w:rStyle w:val="Kpr"/>
            <w:rFonts w:ascii="Times New Roman" w:hAnsi="Times New Roman" w:cs="Times New Roman"/>
          </w:rPr>
          <w:t>http://www.ulakbim.gov.tr/ulaknet/basvuru/kullanimpolitika.uhtml</w:t>
        </w:r>
      </w:hyperlink>
      <w:r w:rsidR="00A01188" w:rsidRPr="009F618A">
        <w:rPr>
          <w:rFonts w:ascii="Times New Roman" w:hAnsi="Times New Roman" w:cs="Times New Roman"/>
        </w:rPr>
        <w:t xml:space="preserve"> adresinde bulunmaktadır.</w:t>
      </w:r>
    </w:p>
    <w:p w14:paraId="7399894F" w14:textId="6647AF5E" w:rsidR="002E4503" w:rsidRPr="009F618A" w:rsidRDefault="002E4503" w:rsidP="002E45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</w:p>
    <w:p w14:paraId="671FA0CF" w14:textId="77777777" w:rsidR="00130FCC" w:rsidRPr="009F618A" w:rsidRDefault="00130FCC" w:rsidP="002E450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</w:rPr>
      </w:pPr>
    </w:p>
    <w:p w14:paraId="29A18514" w14:textId="77777777" w:rsidR="0098033F" w:rsidRDefault="00677FD5" w:rsidP="00156FDA">
      <w:pPr>
        <w:tabs>
          <w:tab w:val="left" w:pos="7455"/>
        </w:tabs>
        <w:ind w:firstLine="5529"/>
        <w:jc w:val="center"/>
        <w:rPr>
          <w:rFonts w:ascii="Verdana" w:hAnsi="Verdana"/>
          <w:b/>
          <w:i/>
          <w:sz w:val="16"/>
          <w:szCs w:val="16"/>
        </w:rPr>
      </w:pPr>
      <w:r w:rsidRPr="00117F44">
        <w:rPr>
          <w:rFonts w:ascii="Verdana" w:hAnsi="Verdana"/>
          <w:b/>
          <w:i/>
          <w:sz w:val="16"/>
          <w:szCs w:val="16"/>
        </w:rPr>
        <w:t>Adı Soya</w:t>
      </w:r>
      <w:r w:rsidR="00156FDA">
        <w:rPr>
          <w:rFonts w:ascii="Verdana" w:hAnsi="Verdana"/>
          <w:b/>
          <w:i/>
          <w:sz w:val="16"/>
          <w:szCs w:val="16"/>
        </w:rPr>
        <w:t>dı</w:t>
      </w:r>
    </w:p>
    <w:p w14:paraId="602CE26D" w14:textId="77777777" w:rsidR="00D55976" w:rsidRDefault="00D55976" w:rsidP="00156FDA">
      <w:pPr>
        <w:tabs>
          <w:tab w:val="left" w:pos="7455"/>
        </w:tabs>
        <w:ind w:firstLine="5529"/>
        <w:jc w:val="center"/>
        <w:rPr>
          <w:rFonts w:ascii="Verdana" w:hAnsi="Verdana"/>
          <w:b/>
          <w:i/>
          <w:sz w:val="16"/>
          <w:szCs w:val="16"/>
        </w:rPr>
      </w:pPr>
    </w:p>
    <w:p w14:paraId="12246D2F" w14:textId="77777777" w:rsidR="00D55976" w:rsidRDefault="00D55976" w:rsidP="00156FDA">
      <w:pPr>
        <w:tabs>
          <w:tab w:val="left" w:pos="7455"/>
        </w:tabs>
        <w:ind w:firstLine="5529"/>
        <w:jc w:val="center"/>
        <w:rPr>
          <w:rFonts w:ascii="Verdana" w:hAnsi="Verdana"/>
          <w:b/>
          <w:i/>
          <w:sz w:val="16"/>
          <w:szCs w:val="16"/>
        </w:rPr>
      </w:pPr>
    </w:p>
    <w:p w14:paraId="06DF21A3" w14:textId="34F76683" w:rsidR="00677FD5" w:rsidRDefault="00156FDA" w:rsidP="00156FDA">
      <w:pPr>
        <w:tabs>
          <w:tab w:val="left" w:pos="7455"/>
        </w:tabs>
        <w:ind w:firstLine="5529"/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İ</w:t>
      </w:r>
      <w:r w:rsidR="00677FD5" w:rsidRPr="00A92265">
        <w:rPr>
          <w:rFonts w:ascii="Verdana" w:hAnsi="Verdana"/>
          <w:b/>
          <w:i/>
          <w:sz w:val="16"/>
          <w:szCs w:val="16"/>
        </w:rPr>
        <w:t>MZA</w:t>
      </w:r>
    </w:p>
    <w:sectPr w:rsidR="00677FD5" w:rsidSect="00677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6F0ED" w14:textId="77777777" w:rsidR="00AA73F1" w:rsidRDefault="00AA73F1" w:rsidP="00677FD5">
      <w:pPr>
        <w:spacing w:after="0" w:line="240" w:lineRule="auto"/>
      </w:pPr>
      <w:r>
        <w:separator/>
      </w:r>
    </w:p>
  </w:endnote>
  <w:endnote w:type="continuationSeparator" w:id="0">
    <w:p w14:paraId="485B805D" w14:textId="77777777" w:rsidR="00AA73F1" w:rsidRDefault="00AA73F1" w:rsidP="0067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10207" w14:textId="77777777" w:rsidR="001D13F3" w:rsidRDefault="001D13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25279" w14:textId="77777777" w:rsidR="001D13F3" w:rsidRDefault="001D13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1BD60" w14:textId="77777777" w:rsidR="00130FCC" w:rsidRDefault="00130FCC" w:rsidP="00130FCC">
    <w:pPr>
      <w:spacing w:after="0" w:line="240" w:lineRule="auto"/>
      <w:rPr>
        <w:rFonts w:ascii="Times New Roman" w:hAnsi="Times New Roman"/>
        <w:bCs/>
        <w:sz w:val="18"/>
        <w:szCs w:val="18"/>
      </w:rPr>
    </w:pPr>
  </w:p>
  <w:p w14:paraId="37CA2BA9" w14:textId="4536C3A1" w:rsidR="00130FCC" w:rsidRDefault="00130FCC" w:rsidP="00130FCC">
    <w:pPr>
      <w:spacing w:after="0" w:line="240" w:lineRule="auto"/>
      <w:rPr>
        <w:rFonts w:ascii="Times New Roman" w:hAnsi="Times New Roman"/>
        <w:bCs/>
        <w:sz w:val="18"/>
        <w:szCs w:val="18"/>
      </w:rPr>
    </w:pPr>
  </w:p>
  <w:p w14:paraId="31CAB19B" w14:textId="77777777" w:rsidR="00130FCC" w:rsidRPr="007B78B9" w:rsidRDefault="00130FCC" w:rsidP="00130FCC">
    <w:pPr>
      <w:spacing w:after="0" w:line="240" w:lineRule="auto"/>
      <w:rPr>
        <w:rFonts w:ascii="Times New Roman" w:hAnsi="Times New Roman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626A0" w14:textId="77777777" w:rsidR="00AA73F1" w:rsidRDefault="00AA73F1" w:rsidP="00677FD5">
      <w:pPr>
        <w:spacing w:after="0" w:line="240" w:lineRule="auto"/>
      </w:pPr>
      <w:r>
        <w:separator/>
      </w:r>
    </w:p>
  </w:footnote>
  <w:footnote w:type="continuationSeparator" w:id="0">
    <w:p w14:paraId="7B741A6B" w14:textId="77777777" w:rsidR="00AA73F1" w:rsidRDefault="00AA73F1" w:rsidP="0067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3D53" w14:textId="77777777" w:rsidR="001D13F3" w:rsidRDefault="001D13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77B97" w14:textId="77777777" w:rsidR="001D13F3" w:rsidRDefault="001D13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5103"/>
      <w:gridCol w:w="1985"/>
      <w:gridCol w:w="1701"/>
    </w:tblGrid>
    <w:tr w:rsidR="0098033F" w:rsidRPr="007B1003" w14:paraId="4BC88460" w14:textId="77777777" w:rsidTr="00F60D2E">
      <w:trPr>
        <w:trHeight w:val="216"/>
      </w:trPr>
      <w:tc>
        <w:tcPr>
          <w:tcW w:w="1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AA6530" w14:textId="77777777" w:rsidR="0098033F" w:rsidRPr="007B1003" w:rsidRDefault="0098033F" w:rsidP="0098033F">
          <w:pPr>
            <w:jc w:val="center"/>
            <w:rPr>
              <w:b/>
            </w:rPr>
          </w:pPr>
          <w:bookmarkStart w:id="1" w:name="_Hlk181259275"/>
          <w:bookmarkStart w:id="2" w:name="_Hlk181260101"/>
          <w:bookmarkStart w:id="3" w:name="_Hlk181260102"/>
          <w:bookmarkStart w:id="4" w:name="_Hlk181260135"/>
          <w:bookmarkStart w:id="5" w:name="_Hlk181260136"/>
          <w:bookmarkStart w:id="6" w:name="_Hlk181198192"/>
          <w:r w:rsidRPr="007B1003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4523AE0A" wp14:editId="0409430B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809625" cy="951865"/>
                <wp:effectExtent l="0" t="0" r="9525" b="635"/>
                <wp:wrapNone/>
                <wp:docPr id="12" name="Resim 12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B9A7A2" w14:textId="77777777" w:rsidR="009F618A" w:rsidRDefault="009F618A" w:rsidP="0098033F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</w:p>
        <w:p w14:paraId="2AF8A5A6" w14:textId="3F0BB8B4" w:rsidR="0098033F" w:rsidRPr="0098033F" w:rsidRDefault="0098033F" w:rsidP="0098033F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98033F">
            <w:rPr>
              <w:rFonts w:ascii="Times New Roman" w:hAnsi="Times New Roman" w:cs="Times New Roman"/>
              <w:b/>
            </w:rPr>
            <w:t>TNKÜ</w:t>
          </w:r>
        </w:p>
        <w:p w14:paraId="60279E00" w14:textId="77777777" w:rsidR="0098033F" w:rsidRPr="0098033F" w:rsidRDefault="0098033F" w:rsidP="0098033F">
          <w:pPr>
            <w:jc w:val="center"/>
            <w:rPr>
              <w:rFonts w:ascii="Times New Roman" w:hAnsi="Times New Roman" w:cs="Times New Roman"/>
              <w:b/>
            </w:rPr>
          </w:pPr>
          <w:r w:rsidRPr="0098033F">
            <w:rPr>
              <w:rFonts w:ascii="Times New Roman" w:hAnsi="Times New Roman" w:cs="Times New Roman"/>
              <w:b/>
            </w:rPr>
            <w:t xml:space="preserve">PERSONEL ELEKTRONİK POSTA TALEP </w:t>
          </w:r>
          <w:bookmarkStart w:id="7" w:name="_GoBack"/>
          <w:bookmarkEnd w:id="7"/>
          <w:r w:rsidRPr="0098033F">
            <w:rPr>
              <w:rFonts w:ascii="Times New Roman" w:hAnsi="Times New Roman" w:cs="Times New Roman"/>
              <w:b/>
            </w:rPr>
            <w:t>FORMU</w:t>
          </w:r>
        </w:p>
        <w:p w14:paraId="1FF7A886" w14:textId="7EBAD26D" w:rsidR="0098033F" w:rsidRPr="007B1003" w:rsidRDefault="0098033F" w:rsidP="0098033F">
          <w:pPr>
            <w:spacing w:after="0"/>
            <w:jc w:val="center"/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08E0A3" w14:textId="77777777" w:rsidR="0098033F" w:rsidRPr="009F618A" w:rsidRDefault="0098033F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hAnsi="Times New Roman" w:cs="Times New Roman"/>
              <w:kern w:val="2"/>
              <w:sz w:val="20"/>
              <w:szCs w:val="20"/>
              <w14:ligatures w14:val="standardContextual"/>
            </w:rPr>
            <w:t xml:space="preserve">Doküman No: 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9EC3C1" w14:textId="25D7A998" w:rsidR="0098033F" w:rsidRPr="009F618A" w:rsidRDefault="0098033F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EYS-FRM-</w:t>
          </w:r>
          <w:r w:rsidR="009F618A" w:rsidRPr="009F618A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502</w:t>
          </w:r>
        </w:p>
      </w:tc>
    </w:tr>
    <w:tr w:rsidR="0098033F" w:rsidRPr="007B1003" w14:paraId="382AB995" w14:textId="77777777" w:rsidTr="00F60D2E">
      <w:trPr>
        <w:trHeight w:val="21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68B38BB" w14:textId="77777777" w:rsidR="0098033F" w:rsidRPr="007B1003" w:rsidRDefault="0098033F" w:rsidP="009803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60C4051" w14:textId="77777777" w:rsidR="0098033F" w:rsidRPr="007B1003" w:rsidRDefault="0098033F" w:rsidP="009803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0C29DC" w14:textId="77777777" w:rsidR="0098033F" w:rsidRPr="009F618A" w:rsidRDefault="0098033F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hAnsi="Times New Roman" w:cs="Times New Roman"/>
              <w:kern w:val="2"/>
              <w:sz w:val="20"/>
              <w:szCs w:val="20"/>
              <w14:ligatures w14:val="standardContextual"/>
            </w:rPr>
            <w:t>Hazırlama Tarihi: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AEACDF" w14:textId="665B3DA8" w:rsidR="0098033F" w:rsidRPr="009F618A" w:rsidRDefault="009F618A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07.09.2018</w:t>
          </w:r>
        </w:p>
      </w:tc>
    </w:tr>
    <w:tr w:rsidR="0098033F" w:rsidRPr="007B1003" w14:paraId="41FD3CE7" w14:textId="77777777" w:rsidTr="00F60D2E">
      <w:trPr>
        <w:trHeight w:val="217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A1E6969" w14:textId="77777777" w:rsidR="0098033F" w:rsidRPr="007B1003" w:rsidRDefault="0098033F" w:rsidP="009803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BBECAA4" w14:textId="77777777" w:rsidR="0098033F" w:rsidRPr="007B1003" w:rsidRDefault="0098033F" w:rsidP="009803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170EC31" w14:textId="77777777" w:rsidR="0098033F" w:rsidRPr="009F618A" w:rsidRDefault="0098033F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hAnsi="Times New Roman" w:cs="Times New Roman"/>
              <w:kern w:val="2"/>
              <w:sz w:val="20"/>
              <w:szCs w:val="20"/>
              <w14:ligatures w14:val="standardContextual"/>
            </w:rPr>
            <w:t>Revizyon Tarihi: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421DBE2" w14:textId="4CEAD270" w:rsidR="0098033F" w:rsidRPr="009F618A" w:rsidRDefault="009F618A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22.01.2025</w:t>
          </w:r>
        </w:p>
      </w:tc>
    </w:tr>
    <w:tr w:rsidR="0098033F" w:rsidRPr="007B1003" w14:paraId="783698A7" w14:textId="77777777" w:rsidTr="00F60D2E">
      <w:trPr>
        <w:trHeight w:val="216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B162E8E" w14:textId="77777777" w:rsidR="0098033F" w:rsidRPr="007B1003" w:rsidRDefault="0098033F" w:rsidP="009803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D04BFC0" w14:textId="77777777" w:rsidR="0098033F" w:rsidRPr="007B1003" w:rsidRDefault="0098033F" w:rsidP="009803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3CEB24" w14:textId="77777777" w:rsidR="0098033F" w:rsidRPr="009F618A" w:rsidRDefault="0098033F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hAnsi="Times New Roman" w:cs="Times New Roman"/>
              <w:kern w:val="2"/>
              <w:sz w:val="20"/>
              <w:szCs w:val="20"/>
              <w14:ligatures w14:val="standardContextual"/>
            </w:rPr>
            <w:t>Revizyon No: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E157501" w14:textId="4BF7B617" w:rsidR="0098033F" w:rsidRPr="009F618A" w:rsidRDefault="009F618A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1</w:t>
          </w:r>
        </w:p>
      </w:tc>
    </w:tr>
    <w:tr w:rsidR="0098033F" w:rsidRPr="007B1003" w14:paraId="3C5FE011" w14:textId="77777777" w:rsidTr="00F60D2E">
      <w:trPr>
        <w:trHeight w:val="217"/>
      </w:trPr>
      <w:tc>
        <w:tcPr>
          <w:tcW w:w="1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18B3115" w14:textId="77777777" w:rsidR="0098033F" w:rsidRPr="007B1003" w:rsidRDefault="0098033F" w:rsidP="009803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E6DA8E" w14:textId="77777777" w:rsidR="0098033F" w:rsidRPr="007B1003" w:rsidRDefault="0098033F" w:rsidP="0098033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A5B50F4" w14:textId="77777777" w:rsidR="0098033F" w:rsidRPr="009F618A" w:rsidRDefault="0098033F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hAnsi="Times New Roman" w:cs="Times New Roman"/>
              <w:kern w:val="2"/>
              <w:sz w:val="20"/>
              <w:szCs w:val="20"/>
              <w14:ligatures w14:val="standardContextual"/>
            </w:rPr>
            <w:t>Toplam Sayfa Sayısı: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C3D7289" w14:textId="77777777" w:rsidR="0098033F" w:rsidRPr="009F618A" w:rsidRDefault="0098033F" w:rsidP="009803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</w:pPr>
          <w:r w:rsidRPr="009F618A">
            <w:rPr>
              <w:rFonts w:ascii="Times New Roman" w:eastAsia="Calibri" w:hAnsi="Times New Roman" w:cs="Times New Roman"/>
              <w:color w:val="000000"/>
              <w:sz w:val="20"/>
              <w:szCs w:val="20"/>
            </w:rPr>
            <w:t>1</w:t>
          </w:r>
        </w:p>
      </w:tc>
    </w:tr>
    <w:bookmarkEnd w:id="1"/>
    <w:bookmarkEnd w:id="2"/>
    <w:bookmarkEnd w:id="3"/>
    <w:bookmarkEnd w:id="4"/>
    <w:bookmarkEnd w:id="5"/>
    <w:bookmarkEnd w:id="6"/>
  </w:tbl>
  <w:p w14:paraId="733ACD41" w14:textId="77777777" w:rsidR="00071C5B" w:rsidRDefault="00071C5B" w:rsidP="00130F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●"/>
      <w:lvlJc w:val="left"/>
      <w:pPr>
        <w:tabs>
          <w:tab w:val="num" w:pos="567"/>
        </w:tabs>
        <w:ind w:left="567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●"/>
      <w:lvlJc w:val="left"/>
      <w:pPr>
        <w:tabs>
          <w:tab w:val="num" w:pos="850"/>
        </w:tabs>
        <w:ind w:left="850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134"/>
        </w:tabs>
        <w:ind w:left="1134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●"/>
      <w:lvlJc w:val="left"/>
      <w:pPr>
        <w:tabs>
          <w:tab w:val="num" w:pos="1417"/>
        </w:tabs>
        <w:ind w:left="1417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●"/>
      <w:lvlJc w:val="left"/>
      <w:pPr>
        <w:tabs>
          <w:tab w:val="num" w:pos="1701"/>
        </w:tabs>
        <w:ind w:left="1701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1984"/>
        </w:tabs>
        <w:ind w:left="1984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●"/>
      <w:lvlJc w:val="left"/>
      <w:pPr>
        <w:tabs>
          <w:tab w:val="num" w:pos="2268"/>
        </w:tabs>
        <w:ind w:left="226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●"/>
      <w:lvlJc w:val="left"/>
      <w:pPr>
        <w:tabs>
          <w:tab w:val="num" w:pos="2551"/>
        </w:tabs>
        <w:ind w:left="2551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551E37C9"/>
    <w:multiLevelType w:val="multilevel"/>
    <w:tmpl w:val="CCFC6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5"/>
    <w:rsid w:val="0001451F"/>
    <w:rsid w:val="000473EE"/>
    <w:rsid w:val="00071C5B"/>
    <w:rsid w:val="00076A40"/>
    <w:rsid w:val="000C1E39"/>
    <w:rsid w:val="001257F1"/>
    <w:rsid w:val="00130FCC"/>
    <w:rsid w:val="001327BB"/>
    <w:rsid w:val="001346AA"/>
    <w:rsid w:val="00152183"/>
    <w:rsid w:val="00156FDA"/>
    <w:rsid w:val="00174F36"/>
    <w:rsid w:val="001877CE"/>
    <w:rsid w:val="001B12D1"/>
    <w:rsid w:val="001D13F3"/>
    <w:rsid w:val="001F1BF6"/>
    <w:rsid w:val="002A79AC"/>
    <w:rsid w:val="002E4503"/>
    <w:rsid w:val="00337C58"/>
    <w:rsid w:val="003B0878"/>
    <w:rsid w:val="004127A6"/>
    <w:rsid w:val="004437B5"/>
    <w:rsid w:val="0045340B"/>
    <w:rsid w:val="0049747E"/>
    <w:rsid w:val="00554D85"/>
    <w:rsid w:val="005D686C"/>
    <w:rsid w:val="00677FD5"/>
    <w:rsid w:val="00693506"/>
    <w:rsid w:val="00721827"/>
    <w:rsid w:val="00762F7C"/>
    <w:rsid w:val="0077763F"/>
    <w:rsid w:val="0078218B"/>
    <w:rsid w:val="0079087D"/>
    <w:rsid w:val="007C0F9F"/>
    <w:rsid w:val="00872950"/>
    <w:rsid w:val="008819A6"/>
    <w:rsid w:val="008B4764"/>
    <w:rsid w:val="008C32B3"/>
    <w:rsid w:val="008D780C"/>
    <w:rsid w:val="008E0EC2"/>
    <w:rsid w:val="0091630E"/>
    <w:rsid w:val="00977181"/>
    <w:rsid w:val="0098033F"/>
    <w:rsid w:val="009B16B9"/>
    <w:rsid w:val="009F618A"/>
    <w:rsid w:val="00A01188"/>
    <w:rsid w:val="00A30B67"/>
    <w:rsid w:val="00A85913"/>
    <w:rsid w:val="00A95117"/>
    <w:rsid w:val="00AA73F1"/>
    <w:rsid w:val="00B606D6"/>
    <w:rsid w:val="00C5023C"/>
    <w:rsid w:val="00C85F31"/>
    <w:rsid w:val="00C960B4"/>
    <w:rsid w:val="00CA74F4"/>
    <w:rsid w:val="00CE7226"/>
    <w:rsid w:val="00D44824"/>
    <w:rsid w:val="00D55976"/>
    <w:rsid w:val="00DA0D1D"/>
    <w:rsid w:val="00DD40AA"/>
    <w:rsid w:val="00E03553"/>
    <w:rsid w:val="00E64EC1"/>
    <w:rsid w:val="00EA059B"/>
    <w:rsid w:val="00F60D2E"/>
    <w:rsid w:val="00F70409"/>
    <w:rsid w:val="00F80BA0"/>
    <w:rsid w:val="00FA6E36"/>
    <w:rsid w:val="00FB0E5F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26E1"/>
  <w15:docId w15:val="{EBC65E4C-61F7-418B-88FA-5AF7C8B7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7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7FD5"/>
  </w:style>
  <w:style w:type="table" w:styleId="TabloKlavuzu">
    <w:name w:val="Table Grid"/>
    <w:basedOn w:val="NormalTablo"/>
    <w:uiPriority w:val="59"/>
    <w:rsid w:val="0067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677FD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77F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77FD5"/>
    <w:pPr>
      <w:widowControl w:val="0"/>
      <w:spacing w:after="0" w:line="240" w:lineRule="auto"/>
      <w:ind w:left="103"/>
    </w:pPr>
    <w:rPr>
      <w:rFonts w:ascii="Times New Roman" w:eastAsia="Times New Roman" w:hAnsi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77FD5"/>
    <w:rPr>
      <w:rFonts w:ascii="Times New Roman" w:eastAsia="Times New Roman" w:hAnsi="Times New Roman"/>
      <w:b/>
      <w:bCs/>
      <w:lang w:val="en-US"/>
    </w:rPr>
  </w:style>
  <w:style w:type="paragraph" w:customStyle="1" w:styleId="Balk21">
    <w:name w:val="Başlık 21"/>
    <w:basedOn w:val="Normal"/>
    <w:uiPriority w:val="1"/>
    <w:qFormat/>
    <w:rsid w:val="00677FD5"/>
    <w:pPr>
      <w:widowControl w:val="0"/>
      <w:spacing w:after="0" w:line="240" w:lineRule="auto"/>
      <w:ind w:left="138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77FD5"/>
    <w:pPr>
      <w:widowControl w:val="0"/>
      <w:spacing w:after="0" w:line="240" w:lineRule="auto"/>
    </w:pPr>
    <w:rPr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F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7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7FD5"/>
  </w:style>
  <w:style w:type="paragraph" w:styleId="ListeParagraf">
    <w:name w:val="List Paragraph"/>
    <w:basedOn w:val="Normal"/>
    <w:uiPriority w:val="34"/>
    <w:qFormat/>
    <w:rsid w:val="001257F1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99"/>
    <w:qFormat/>
    <w:rsid w:val="00071C5B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071C5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0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akbim.gov.tr/ulaknet/basvuru/kullanimpolitika.u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kvkk.nku.edu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fddurak</dc:creator>
  <cp:lastModifiedBy>Windows Kullanıcısı</cp:lastModifiedBy>
  <cp:revision>5</cp:revision>
  <cp:lastPrinted>2025-01-21T07:02:00Z</cp:lastPrinted>
  <dcterms:created xsi:type="dcterms:W3CDTF">2025-01-22T07:37:00Z</dcterms:created>
  <dcterms:modified xsi:type="dcterms:W3CDTF">2025-01-22T07:52:00Z</dcterms:modified>
</cp:coreProperties>
</file>