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738"/>
        <w:gridCol w:w="1985"/>
        <w:gridCol w:w="1833"/>
      </w:tblGrid>
      <w:tr w:rsidR="00D658C3" w:rsidRPr="004C4A7F" w14:paraId="3305593F" w14:textId="77777777" w:rsidTr="00D658C3">
        <w:trPr>
          <w:trHeight w:val="268"/>
        </w:trPr>
        <w:tc>
          <w:tcPr>
            <w:tcW w:w="1937" w:type="dxa"/>
            <w:vMerge w:val="restart"/>
            <w:tcBorders>
              <w:top w:val="single" w:sz="4" w:space="0" w:color="auto"/>
              <w:left w:val="single" w:sz="4" w:space="0" w:color="auto"/>
              <w:right w:val="single" w:sz="6" w:space="0" w:color="000000"/>
            </w:tcBorders>
          </w:tcPr>
          <w:p w14:paraId="03E6270F" w14:textId="4438EF69" w:rsidR="00D658C3" w:rsidRPr="004C4A7F" w:rsidRDefault="00D658C3" w:rsidP="00230D82">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240" behindDoc="1" locked="0" layoutInCell="1" allowOverlap="1" wp14:anchorId="2381490C" wp14:editId="1A9329CC">
                  <wp:simplePos x="0" y="0"/>
                  <wp:positionH relativeFrom="column">
                    <wp:posOffset>104775</wp:posOffset>
                  </wp:positionH>
                  <wp:positionV relativeFrom="paragraph">
                    <wp:posOffset>59690</wp:posOffset>
                  </wp:positionV>
                  <wp:extent cx="1000125" cy="952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952500"/>
                          </a:xfrm>
                          <a:prstGeom prst="rect">
                            <a:avLst/>
                          </a:prstGeom>
                        </pic:spPr>
                      </pic:pic>
                    </a:graphicData>
                  </a:graphic>
                </wp:anchor>
              </w:drawing>
            </w:r>
          </w:p>
          <w:p w14:paraId="2F751EC0" w14:textId="3A149F88" w:rsidR="00D658C3" w:rsidRPr="004C4A7F" w:rsidRDefault="00D658C3" w:rsidP="00230D82">
            <w:pPr>
              <w:ind w:left="323"/>
              <w:rPr>
                <w:rFonts w:eastAsia="Calibri" w:hAnsi="Calibri" w:cs="Calibri"/>
                <w:sz w:val="20"/>
              </w:rPr>
            </w:pPr>
          </w:p>
        </w:tc>
        <w:tc>
          <w:tcPr>
            <w:tcW w:w="3738" w:type="dxa"/>
            <w:vMerge w:val="restart"/>
            <w:tcBorders>
              <w:top w:val="single" w:sz="4" w:space="0" w:color="auto"/>
              <w:left w:val="single" w:sz="6" w:space="0" w:color="000000"/>
              <w:right w:val="single" w:sz="6" w:space="0" w:color="000000"/>
            </w:tcBorders>
            <w:vAlign w:val="center"/>
          </w:tcPr>
          <w:p w14:paraId="3B297D59" w14:textId="3941C454" w:rsidR="00D658C3" w:rsidRPr="00D658C3" w:rsidRDefault="00D658C3" w:rsidP="00D658C3">
            <w:pPr>
              <w:ind w:left="134" w:right="104"/>
              <w:jc w:val="center"/>
              <w:rPr>
                <w:rFonts w:ascii="Times New Roman" w:eastAsia="Calibri" w:hAnsi="Times New Roman" w:cs="Times New Roman"/>
                <w:b/>
                <w:sz w:val="24"/>
                <w:szCs w:val="24"/>
              </w:rPr>
            </w:pPr>
            <w:r w:rsidRPr="00D658C3">
              <w:rPr>
                <w:rFonts w:ascii="Times New Roman" w:eastAsia="Calibri" w:hAnsi="Times New Roman" w:cs="Times New Roman"/>
                <w:b/>
                <w:sz w:val="24"/>
                <w:szCs w:val="24"/>
              </w:rPr>
              <w:t xml:space="preserve">TNKÜ </w:t>
            </w:r>
            <w:r w:rsidRPr="00D658C3">
              <w:rPr>
                <w:rFonts w:ascii="Times New Roman" w:eastAsia="Calibri" w:hAnsi="Times New Roman" w:cs="Times New Roman"/>
                <w:b/>
                <w:sz w:val="24"/>
                <w:szCs w:val="24"/>
              </w:rPr>
              <w:t>ÖNLİSANS VE LİSANS EĞİTİM-ÖĞRETİM YÖNETMELİĞİ</w:t>
            </w:r>
          </w:p>
        </w:tc>
        <w:tc>
          <w:tcPr>
            <w:tcW w:w="1985" w:type="dxa"/>
            <w:tcBorders>
              <w:top w:val="single" w:sz="4" w:space="0" w:color="auto"/>
              <w:left w:val="single" w:sz="6" w:space="0" w:color="000000"/>
              <w:bottom w:val="single" w:sz="6" w:space="0" w:color="000000"/>
              <w:right w:val="single" w:sz="6" w:space="0" w:color="000000"/>
            </w:tcBorders>
            <w:vAlign w:val="center"/>
          </w:tcPr>
          <w:p w14:paraId="41BA91C1" w14:textId="77777777" w:rsidR="00D658C3" w:rsidRPr="00D658C3" w:rsidRDefault="00D658C3" w:rsidP="00230D82">
            <w:pPr>
              <w:spacing w:before="1" w:line="174" w:lineRule="exact"/>
              <w:ind w:left="34"/>
              <w:rPr>
                <w:rFonts w:ascii="Times New Roman" w:eastAsia="Calibri" w:hAnsi="Times New Roman" w:cs="Times New Roman"/>
                <w:sz w:val="20"/>
                <w:szCs w:val="20"/>
              </w:rPr>
            </w:pPr>
            <w:r w:rsidRPr="00D658C3">
              <w:rPr>
                <w:rFonts w:ascii="Times New Roman" w:eastAsia="Calibri" w:hAnsi="Times New Roman" w:cs="Times New Roman"/>
                <w:w w:val="105"/>
                <w:sz w:val="20"/>
                <w:szCs w:val="20"/>
              </w:rPr>
              <w:t>Doküman No:</w:t>
            </w:r>
          </w:p>
        </w:tc>
        <w:tc>
          <w:tcPr>
            <w:tcW w:w="1833" w:type="dxa"/>
            <w:tcBorders>
              <w:top w:val="single" w:sz="4" w:space="0" w:color="auto"/>
              <w:left w:val="single" w:sz="6" w:space="0" w:color="000000"/>
              <w:bottom w:val="single" w:sz="6" w:space="0" w:color="000000"/>
              <w:right w:val="single" w:sz="4" w:space="0" w:color="auto"/>
            </w:tcBorders>
            <w:vAlign w:val="center"/>
          </w:tcPr>
          <w:p w14:paraId="2D766B76" w14:textId="20C9DC09" w:rsidR="00D658C3" w:rsidRPr="00D658C3" w:rsidRDefault="00D658C3" w:rsidP="00D658C3">
            <w:pPr>
              <w:spacing w:line="176" w:lineRule="exact"/>
              <w:ind w:right="446"/>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658C3">
              <w:rPr>
                <w:rFonts w:ascii="Times New Roman" w:eastAsia="Calibri" w:hAnsi="Times New Roman" w:cs="Times New Roman"/>
                <w:sz w:val="20"/>
                <w:szCs w:val="20"/>
              </w:rPr>
              <w:t>EYS-</w:t>
            </w:r>
            <w:r>
              <w:rPr>
                <w:rFonts w:ascii="Times New Roman" w:eastAsia="Calibri" w:hAnsi="Times New Roman" w:cs="Times New Roman"/>
                <w:sz w:val="20"/>
                <w:szCs w:val="20"/>
              </w:rPr>
              <w:t>YNT-012</w:t>
            </w:r>
          </w:p>
        </w:tc>
      </w:tr>
      <w:tr w:rsidR="00D658C3" w:rsidRPr="004C4A7F" w14:paraId="6E7372A0" w14:textId="77777777" w:rsidTr="00D658C3">
        <w:trPr>
          <w:trHeight w:val="252"/>
        </w:trPr>
        <w:tc>
          <w:tcPr>
            <w:tcW w:w="1937" w:type="dxa"/>
            <w:vMerge/>
            <w:tcBorders>
              <w:top w:val="nil"/>
              <w:left w:val="single" w:sz="4" w:space="0" w:color="auto"/>
              <w:right w:val="single" w:sz="6" w:space="0" w:color="000000"/>
            </w:tcBorders>
          </w:tcPr>
          <w:p w14:paraId="6F3D9562" w14:textId="77777777" w:rsidR="00D658C3" w:rsidRPr="004C4A7F" w:rsidRDefault="00D658C3" w:rsidP="00230D82">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2898C617" w14:textId="77777777" w:rsidR="00D658C3" w:rsidRPr="004C4A7F" w:rsidRDefault="00D658C3" w:rsidP="00230D82">
            <w:pPr>
              <w:rPr>
                <w:rFonts w:ascii="Calibri" w:eastAsia="Calibri" w:hAnsi="Calibri" w:cs="Calibri"/>
                <w:sz w:val="2"/>
                <w:szCs w:val="2"/>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7F43301" w14:textId="77777777" w:rsidR="00D658C3" w:rsidRPr="00D658C3" w:rsidRDefault="00D658C3" w:rsidP="00230D82">
            <w:pPr>
              <w:spacing w:line="176" w:lineRule="exact"/>
              <w:ind w:left="34"/>
              <w:rPr>
                <w:rFonts w:ascii="Times New Roman" w:eastAsia="Calibri" w:hAnsi="Times New Roman" w:cs="Times New Roman"/>
                <w:sz w:val="20"/>
                <w:szCs w:val="20"/>
              </w:rPr>
            </w:pPr>
            <w:r w:rsidRPr="00D658C3">
              <w:rPr>
                <w:rFonts w:ascii="Times New Roman" w:eastAsia="Calibri" w:hAnsi="Times New Roman" w:cs="Times New Roman"/>
                <w:w w:val="105"/>
                <w:sz w:val="20"/>
                <w:szCs w:val="20"/>
              </w:rPr>
              <w:t>Hazırlama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3E556E40" w14:textId="5B9F8DD8" w:rsidR="00D658C3" w:rsidRPr="00D658C3" w:rsidRDefault="00D658C3" w:rsidP="00D658C3">
            <w:pPr>
              <w:spacing w:line="176" w:lineRule="exact"/>
              <w:ind w:right="446"/>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658C3">
              <w:rPr>
                <w:rFonts w:ascii="Times New Roman" w:eastAsia="Calibri" w:hAnsi="Times New Roman" w:cs="Times New Roman"/>
                <w:sz w:val="20"/>
                <w:szCs w:val="20"/>
              </w:rPr>
              <w:t>10.11.2021</w:t>
            </w:r>
          </w:p>
        </w:tc>
      </w:tr>
      <w:tr w:rsidR="00D658C3" w:rsidRPr="004C4A7F" w14:paraId="541348A1" w14:textId="77777777" w:rsidTr="00D658C3">
        <w:trPr>
          <w:trHeight w:val="270"/>
        </w:trPr>
        <w:tc>
          <w:tcPr>
            <w:tcW w:w="1937" w:type="dxa"/>
            <w:vMerge/>
            <w:tcBorders>
              <w:top w:val="nil"/>
              <w:left w:val="single" w:sz="4" w:space="0" w:color="auto"/>
              <w:right w:val="single" w:sz="6" w:space="0" w:color="000000"/>
            </w:tcBorders>
          </w:tcPr>
          <w:p w14:paraId="5E015B1C" w14:textId="77777777" w:rsidR="00D658C3" w:rsidRPr="004C4A7F" w:rsidRDefault="00D658C3" w:rsidP="00230D82">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75112C17" w14:textId="77777777" w:rsidR="00D658C3" w:rsidRPr="004C4A7F" w:rsidRDefault="00D658C3" w:rsidP="00230D82">
            <w:pPr>
              <w:rPr>
                <w:rFonts w:ascii="Calibri" w:eastAsia="Calibri" w:hAnsi="Calibri" w:cs="Calibri"/>
                <w:sz w:val="2"/>
                <w:szCs w:val="2"/>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ED57647" w14:textId="77777777" w:rsidR="00D658C3" w:rsidRPr="00D658C3" w:rsidRDefault="00D658C3" w:rsidP="00230D82">
            <w:pPr>
              <w:spacing w:line="176" w:lineRule="exact"/>
              <w:ind w:left="34"/>
              <w:rPr>
                <w:rFonts w:ascii="Times New Roman" w:eastAsia="Calibri" w:hAnsi="Times New Roman" w:cs="Times New Roman"/>
                <w:sz w:val="20"/>
                <w:szCs w:val="20"/>
              </w:rPr>
            </w:pPr>
            <w:r w:rsidRPr="00D658C3">
              <w:rPr>
                <w:rFonts w:ascii="Times New Roman" w:eastAsia="Calibri" w:hAnsi="Times New Roman" w:cs="Times New Roman"/>
                <w:w w:val="105"/>
                <w:sz w:val="20"/>
                <w:szCs w:val="20"/>
              </w:rPr>
              <w:t>Revizyon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4E274873" w14:textId="13118A43" w:rsidR="00D658C3" w:rsidRPr="00D658C3" w:rsidRDefault="00D658C3" w:rsidP="00D658C3">
            <w:pPr>
              <w:spacing w:line="176" w:lineRule="exact"/>
              <w:ind w:right="44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658C3">
              <w:rPr>
                <w:rFonts w:ascii="Times New Roman" w:eastAsia="Calibri" w:hAnsi="Times New Roman" w:cs="Times New Roman"/>
                <w:sz w:val="20"/>
                <w:szCs w:val="20"/>
              </w:rPr>
              <w:t>--</w:t>
            </w:r>
          </w:p>
        </w:tc>
      </w:tr>
      <w:tr w:rsidR="00D658C3" w:rsidRPr="004C4A7F" w14:paraId="69FAEBD2" w14:textId="77777777" w:rsidTr="00D658C3">
        <w:trPr>
          <w:trHeight w:val="246"/>
        </w:trPr>
        <w:tc>
          <w:tcPr>
            <w:tcW w:w="1937" w:type="dxa"/>
            <w:vMerge/>
            <w:tcBorders>
              <w:top w:val="nil"/>
              <w:left w:val="single" w:sz="4" w:space="0" w:color="auto"/>
              <w:right w:val="single" w:sz="6" w:space="0" w:color="000000"/>
            </w:tcBorders>
          </w:tcPr>
          <w:p w14:paraId="02D63510" w14:textId="77777777" w:rsidR="00D658C3" w:rsidRPr="004C4A7F" w:rsidRDefault="00D658C3" w:rsidP="00230D82">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6EBE61DA" w14:textId="77777777" w:rsidR="00D658C3" w:rsidRPr="004C4A7F" w:rsidRDefault="00D658C3" w:rsidP="00230D82">
            <w:pPr>
              <w:rPr>
                <w:rFonts w:ascii="Calibri" w:eastAsia="Calibri" w:hAnsi="Calibri" w:cs="Calibri"/>
                <w:sz w:val="2"/>
                <w:szCs w:val="2"/>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8BCED7F" w14:textId="77777777" w:rsidR="00D658C3" w:rsidRPr="00D658C3" w:rsidRDefault="00D658C3" w:rsidP="00230D82">
            <w:pPr>
              <w:spacing w:line="176" w:lineRule="exact"/>
              <w:ind w:left="34"/>
              <w:rPr>
                <w:rFonts w:ascii="Times New Roman" w:eastAsia="Calibri" w:hAnsi="Times New Roman" w:cs="Times New Roman"/>
                <w:sz w:val="20"/>
                <w:szCs w:val="20"/>
              </w:rPr>
            </w:pPr>
            <w:r w:rsidRPr="00D658C3">
              <w:rPr>
                <w:rFonts w:ascii="Times New Roman" w:eastAsia="Calibri" w:hAnsi="Times New Roman" w:cs="Times New Roman"/>
                <w:w w:val="105"/>
                <w:sz w:val="20"/>
                <w:szCs w:val="20"/>
              </w:rPr>
              <w:t>Revizyon No:</w:t>
            </w:r>
          </w:p>
        </w:tc>
        <w:tc>
          <w:tcPr>
            <w:tcW w:w="1833" w:type="dxa"/>
            <w:tcBorders>
              <w:top w:val="single" w:sz="6" w:space="0" w:color="000000"/>
              <w:left w:val="single" w:sz="6" w:space="0" w:color="000000"/>
              <w:bottom w:val="single" w:sz="6" w:space="0" w:color="000000"/>
              <w:right w:val="single" w:sz="4" w:space="0" w:color="auto"/>
            </w:tcBorders>
            <w:vAlign w:val="center"/>
          </w:tcPr>
          <w:p w14:paraId="22EFF0F0" w14:textId="22F1EA4F" w:rsidR="00D658C3" w:rsidRPr="00D658C3" w:rsidRDefault="00D658C3" w:rsidP="00D658C3">
            <w:pPr>
              <w:spacing w:line="176" w:lineRule="exact"/>
              <w:ind w:right="44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658C3">
              <w:rPr>
                <w:rFonts w:ascii="Times New Roman" w:eastAsia="Calibri" w:hAnsi="Times New Roman" w:cs="Times New Roman"/>
                <w:sz w:val="20"/>
                <w:szCs w:val="20"/>
              </w:rPr>
              <w:t>0</w:t>
            </w:r>
          </w:p>
        </w:tc>
      </w:tr>
      <w:tr w:rsidR="00D658C3" w:rsidRPr="004C4A7F" w14:paraId="290442BE" w14:textId="77777777" w:rsidTr="00D658C3">
        <w:trPr>
          <w:trHeight w:val="464"/>
        </w:trPr>
        <w:tc>
          <w:tcPr>
            <w:tcW w:w="1937" w:type="dxa"/>
            <w:vMerge/>
            <w:tcBorders>
              <w:top w:val="nil"/>
              <w:left w:val="single" w:sz="4" w:space="0" w:color="auto"/>
              <w:bottom w:val="single" w:sz="4" w:space="0" w:color="auto"/>
              <w:right w:val="single" w:sz="6" w:space="0" w:color="000000"/>
            </w:tcBorders>
          </w:tcPr>
          <w:p w14:paraId="5A35BFD0" w14:textId="77777777" w:rsidR="00D658C3" w:rsidRPr="004C4A7F" w:rsidRDefault="00D658C3" w:rsidP="00230D82">
            <w:pPr>
              <w:rPr>
                <w:rFonts w:ascii="Calibri" w:eastAsia="Calibri" w:hAnsi="Calibri" w:cs="Calibri"/>
                <w:sz w:val="2"/>
                <w:szCs w:val="2"/>
              </w:rPr>
            </w:pPr>
          </w:p>
        </w:tc>
        <w:tc>
          <w:tcPr>
            <w:tcW w:w="3738" w:type="dxa"/>
            <w:vMerge/>
            <w:tcBorders>
              <w:top w:val="nil"/>
              <w:left w:val="single" w:sz="6" w:space="0" w:color="000000"/>
              <w:bottom w:val="single" w:sz="4" w:space="0" w:color="auto"/>
              <w:right w:val="single" w:sz="6" w:space="0" w:color="000000"/>
            </w:tcBorders>
          </w:tcPr>
          <w:p w14:paraId="5B0C7750" w14:textId="77777777" w:rsidR="00D658C3" w:rsidRPr="004C4A7F" w:rsidRDefault="00D658C3" w:rsidP="00230D82">
            <w:pPr>
              <w:rPr>
                <w:rFonts w:ascii="Calibri" w:eastAsia="Calibri" w:hAnsi="Calibri" w:cs="Calibri"/>
                <w:sz w:val="2"/>
                <w:szCs w:val="2"/>
              </w:rPr>
            </w:pPr>
          </w:p>
        </w:tc>
        <w:tc>
          <w:tcPr>
            <w:tcW w:w="1985" w:type="dxa"/>
            <w:tcBorders>
              <w:top w:val="single" w:sz="6" w:space="0" w:color="000000"/>
              <w:left w:val="single" w:sz="6" w:space="0" w:color="000000"/>
              <w:bottom w:val="single" w:sz="4" w:space="0" w:color="auto"/>
              <w:right w:val="single" w:sz="6" w:space="0" w:color="000000"/>
            </w:tcBorders>
            <w:vAlign w:val="center"/>
          </w:tcPr>
          <w:p w14:paraId="1C3BE0FD" w14:textId="136EE6FD" w:rsidR="00D658C3" w:rsidRPr="00D658C3" w:rsidRDefault="00D658C3" w:rsidP="00D658C3">
            <w:pPr>
              <w:spacing w:before="22"/>
              <w:ind w:left="34"/>
              <w:rPr>
                <w:rFonts w:ascii="Times New Roman" w:eastAsia="Calibri" w:hAnsi="Times New Roman" w:cs="Times New Roman"/>
                <w:sz w:val="20"/>
                <w:szCs w:val="20"/>
              </w:rPr>
            </w:pPr>
            <w:r w:rsidRPr="00D658C3">
              <w:rPr>
                <w:rFonts w:ascii="Times New Roman" w:eastAsia="Calibri" w:hAnsi="Times New Roman" w:cs="Times New Roman"/>
                <w:w w:val="105"/>
                <w:sz w:val="20"/>
                <w:szCs w:val="20"/>
              </w:rPr>
              <w:t>Toplam Sayfa</w:t>
            </w:r>
            <w:r>
              <w:rPr>
                <w:rFonts w:ascii="Times New Roman" w:eastAsia="Calibri" w:hAnsi="Times New Roman" w:cs="Times New Roman"/>
                <w:sz w:val="20"/>
                <w:szCs w:val="20"/>
              </w:rPr>
              <w:t xml:space="preserve"> </w:t>
            </w:r>
            <w:r w:rsidRPr="00D658C3">
              <w:rPr>
                <w:rFonts w:ascii="Times New Roman" w:eastAsia="Calibri" w:hAnsi="Times New Roman" w:cs="Times New Roman"/>
                <w:w w:val="105"/>
                <w:sz w:val="20"/>
                <w:szCs w:val="20"/>
              </w:rPr>
              <w:t>Sayısı</w:t>
            </w:r>
            <w:r>
              <w:rPr>
                <w:rFonts w:ascii="Times New Roman" w:eastAsia="Calibri" w:hAnsi="Times New Roman" w:cs="Times New Roman"/>
                <w:w w:val="105"/>
                <w:sz w:val="20"/>
                <w:szCs w:val="20"/>
              </w:rPr>
              <w:t>:</w:t>
            </w:r>
          </w:p>
        </w:tc>
        <w:tc>
          <w:tcPr>
            <w:tcW w:w="1833" w:type="dxa"/>
            <w:tcBorders>
              <w:top w:val="single" w:sz="6" w:space="0" w:color="000000"/>
              <w:left w:val="single" w:sz="6" w:space="0" w:color="000000"/>
              <w:bottom w:val="single" w:sz="4" w:space="0" w:color="auto"/>
              <w:right w:val="single" w:sz="4" w:space="0" w:color="auto"/>
            </w:tcBorders>
            <w:vAlign w:val="center"/>
          </w:tcPr>
          <w:p w14:paraId="403315F6" w14:textId="77777777" w:rsidR="00D658C3" w:rsidRPr="00D658C3" w:rsidRDefault="00D658C3" w:rsidP="00230D82">
            <w:pPr>
              <w:spacing w:before="11"/>
              <w:rPr>
                <w:rFonts w:ascii="Times New Roman" w:eastAsia="Calibri" w:hAnsi="Times New Roman" w:cs="Times New Roman"/>
                <w:sz w:val="20"/>
                <w:szCs w:val="20"/>
              </w:rPr>
            </w:pPr>
          </w:p>
          <w:p w14:paraId="02DE6639" w14:textId="35B6947E" w:rsidR="00D658C3" w:rsidRPr="00D658C3" w:rsidRDefault="00D658C3" w:rsidP="00D658C3">
            <w:pPr>
              <w:spacing w:line="192" w:lineRule="exact"/>
              <w:ind w:right="444"/>
              <w:rPr>
                <w:rFonts w:ascii="Times New Roman" w:eastAsia="Calibri" w:hAnsi="Times New Roman" w:cs="Times New Roman"/>
                <w:sz w:val="20"/>
                <w:szCs w:val="20"/>
              </w:rPr>
            </w:pPr>
            <w:r>
              <w:rPr>
                <w:rFonts w:ascii="Times New Roman" w:eastAsia="Calibri" w:hAnsi="Times New Roman" w:cs="Times New Roman"/>
                <w:sz w:val="20"/>
                <w:szCs w:val="20"/>
              </w:rPr>
              <w:t xml:space="preserve"> 12</w:t>
            </w:r>
          </w:p>
        </w:tc>
      </w:tr>
    </w:tbl>
    <w:p w14:paraId="2CD4039C" w14:textId="77777777" w:rsidR="00D658C3" w:rsidRDefault="00D658C3" w:rsidP="00D658C3">
      <w:pPr>
        <w:ind w:right="494"/>
        <w:rPr>
          <w:b/>
          <w:color w:val="333333"/>
          <w:sz w:val="21"/>
        </w:rPr>
      </w:pPr>
      <w:r>
        <w:rPr>
          <w:b/>
          <w:color w:val="333333"/>
          <w:sz w:val="21"/>
        </w:rPr>
        <w:t xml:space="preserve">                                                            </w:t>
      </w:r>
    </w:p>
    <w:p w14:paraId="4D72BEAE" w14:textId="5B0EC224" w:rsidR="007643C4" w:rsidRPr="00D658C3" w:rsidRDefault="00D658C3" w:rsidP="00D658C3">
      <w:pPr>
        <w:ind w:right="-148"/>
        <w:jc w:val="center"/>
        <w:rPr>
          <w:rFonts w:ascii="Times New Roman" w:hAnsi="Times New Roman" w:cs="Times New Roman"/>
          <w:b/>
          <w:color w:val="333333"/>
        </w:rPr>
      </w:pPr>
      <w:r w:rsidRPr="00D658C3">
        <w:rPr>
          <w:rFonts w:ascii="Times New Roman" w:hAnsi="Times New Roman" w:cs="Times New Roman"/>
          <w:b/>
          <w:color w:val="333333"/>
        </w:rPr>
        <w:t>BİRİNCİ BÖLÜM</w:t>
      </w:r>
    </w:p>
    <w:p w14:paraId="365F6278" w14:textId="045177C1" w:rsidR="00D658C3" w:rsidRPr="00D658C3" w:rsidRDefault="00D658C3" w:rsidP="00D658C3">
      <w:pPr>
        <w:spacing w:before="150"/>
        <w:ind w:left="534" w:right="-148"/>
        <w:jc w:val="center"/>
        <w:rPr>
          <w:rFonts w:ascii="Times New Roman" w:hAnsi="Times New Roman" w:cs="Times New Roman"/>
          <w:b/>
        </w:rPr>
      </w:pPr>
      <w:r w:rsidRPr="00D658C3">
        <w:rPr>
          <w:rFonts w:ascii="Times New Roman" w:hAnsi="Times New Roman" w:cs="Times New Roman"/>
          <w:b/>
          <w:color w:val="333333"/>
        </w:rPr>
        <w:t>Amaç, Kapsam, Dayanak ve Tanımlar</w:t>
      </w:r>
    </w:p>
    <w:p w14:paraId="081BF3ED" w14:textId="77777777" w:rsidR="007643C4" w:rsidRPr="00D658C3" w:rsidRDefault="00D658C3" w:rsidP="00D658C3">
      <w:pPr>
        <w:ind w:left="156" w:right="-148"/>
        <w:jc w:val="both"/>
        <w:rPr>
          <w:rFonts w:ascii="Times New Roman" w:hAnsi="Times New Roman" w:cs="Times New Roman"/>
          <w:b/>
        </w:rPr>
      </w:pPr>
      <w:r w:rsidRPr="00D658C3">
        <w:rPr>
          <w:rFonts w:ascii="Times New Roman" w:hAnsi="Times New Roman" w:cs="Times New Roman"/>
          <w:b/>
          <w:color w:val="333333"/>
        </w:rPr>
        <w:t>Amaç</w:t>
      </w:r>
    </w:p>
    <w:p w14:paraId="33698E9D" w14:textId="77777777" w:rsidR="007643C4" w:rsidRPr="00D658C3" w:rsidRDefault="00D658C3" w:rsidP="00D658C3">
      <w:pPr>
        <w:spacing w:before="150"/>
        <w:ind w:left="156" w:right="-148"/>
        <w:jc w:val="both"/>
        <w:rPr>
          <w:rFonts w:ascii="Times New Roman" w:hAnsi="Times New Roman" w:cs="Times New Roman"/>
          <w:b/>
        </w:rPr>
      </w:pPr>
      <w:r w:rsidRPr="00D658C3">
        <w:rPr>
          <w:rFonts w:ascii="Times New Roman" w:hAnsi="Times New Roman" w:cs="Times New Roman"/>
          <w:b/>
          <w:color w:val="333333"/>
        </w:rPr>
        <w:t>MADDE 1 – (Değişik:RG-21/05/2020-31133)</w:t>
      </w:r>
    </w:p>
    <w:p w14:paraId="7390DA64" w14:textId="77777777" w:rsidR="007643C4" w:rsidRPr="00D658C3" w:rsidRDefault="00D658C3" w:rsidP="00D658C3">
      <w:pPr>
        <w:pStyle w:val="GvdeMetni"/>
        <w:spacing w:before="148"/>
        <w:ind w:right="-148" w:firstLine="57"/>
        <w:jc w:val="both"/>
        <w:rPr>
          <w:rFonts w:ascii="Times New Roman" w:hAnsi="Times New Roman" w:cs="Times New Roman"/>
          <w:sz w:val="22"/>
          <w:szCs w:val="22"/>
        </w:rPr>
      </w:pPr>
      <w:r w:rsidRPr="00D658C3">
        <w:rPr>
          <w:rFonts w:ascii="Times New Roman" w:hAnsi="Times New Roman" w:cs="Times New Roman"/>
          <w:color w:val="333333"/>
          <w:sz w:val="22"/>
          <w:szCs w:val="22"/>
        </w:rPr>
        <w:t>(1) Bu Yönetmeliğin amacı; Tekirdağ Namık Kemal Üniversitesine bağlı fakülte, yüksekokul ve meslek yüksekokullarında, kayıt, eğitim-öğretim ve sınavlara ilişkin esasları düzenlemektir.</w:t>
      </w:r>
    </w:p>
    <w:p w14:paraId="17171638" w14:textId="77777777" w:rsidR="007643C4" w:rsidRPr="00D658C3" w:rsidRDefault="00D658C3" w:rsidP="00D658C3">
      <w:pPr>
        <w:pStyle w:val="Balk1"/>
        <w:spacing w:before="153"/>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Kapsam</w:t>
      </w:r>
    </w:p>
    <w:p w14:paraId="6BBC2328" w14:textId="77777777" w:rsidR="007643C4" w:rsidRPr="00D658C3" w:rsidRDefault="00D658C3" w:rsidP="00D658C3">
      <w:pPr>
        <w:spacing w:before="149"/>
        <w:ind w:left="156" w:right="-148"/>
        <w:jc w:val="both"/>
        <w:rPr>
          <w:rFonts w:ascii="Times New Roman" w:hAnsi="Times New Roman" w:cs="Times New Roman"/>
          <w:b/>
        </w:rPr>
      </w:pPr>
      <w:r w:rsidRPr="00D658C3">
        <w:rPr>
          <w:rFonts w:ascii="Times New Roman" w:hAnsi="Times New Roman" w:cs="Times New Roman"/>
          <w:b/>
          <w:color w:val="333333"/>
        </w:rPr>
        <w:t>MADDE 2 – (Değişik:RG-10/9/2014-29115) (Değişik:RG-21/05/2020-31</w:t>
      </w:r>
      <w:r w:rsidRPr="00D658C3">
        <w:rPr>
          <w:rFonts w:ascii="Times New Roman" w:hAnsi="Times New Roman" w:cs="Times New Roman"/>
          <w:b/>
          <w:color w:val="333333"/>
        </w:rPr>
        <w:t>133)</w:t>
      </w:r>
    </w:p>
    <w:p w14:paraId="2B9D93F1" w14:textId="77777777" w:rsidR="007643C4" w:rsidRPr="00D658C3" w:rsidRDefault="00D658C3" w:rsidP="00D658C3">
      <w:pPr>
        <w:pStyle w:val="GvdeMetni"/>
        <w:spacing w:before="148"/>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(1) Bu Yönetmelik; Tıp ve Veteriner Fakülteleri hariç olmak üzere, Tekirdağ Namık Kemal Üniversitesine bağlı yükseköğretim programlarında önlisans ve lisans düzeyinde yürütülen eğitim- öğretime ilişkin hükümleri kapsar.</w:t>
      </w:r>
    </w:p>
    <w:p w14:paraId="5741594B" w14:textId="77777777" w:rsidR="007643C4" w:rsidRPr="00D658C3" w:rsidRDefault="00D658C3" w:rsidP="00D658C3">
      <w:pPr>
        <w:pStyle w:val="Balk1"/>
        <w:spacing w:before="152"/>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Dayanak</w:t>
      </w:r>
    </w:p>
    <w:p w14:paraId="010B7CCC"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3 – </w:t>
      </w:r>
      <w:r w:rsidRPr="00D658C3">
        <w:rPr>
          <w:rFonts w:ascii="Times New Roman" w:hAnsi="Times New Roman" w:cs="Times New Roman"/>
          <w:color w:val="333333"/>
          <w:sz w:val="22"/>
          <w:szCs w:val="22"/>
        </w:rPr>
        <w:t>(1) Bu Yönetm</w:t>
      </w:r>
      <w:r w:rsidRPr="00D658C3">
        <w:rPr>
          <w:rFonts w:ascii="Times New Roman" w:hAnsi="Times New Roman" w:cs="Times New Roman"/>
          <w:color w:val="333333"/>
          <w:sz w:val="22"/>
          <w:szCs w:val="22"/>
        </w:rPr>
        <w:t>elik, 4/11/1981 tarihli ve 2547 sayılı Yükseköğretim Kanununun 14 üncü, 44 üncü ve 46 ncı maddelerine dayanılarak hazırlanmıştır.</w:t>
      </w:r>
    </w:p>
    <w:p w14:paraId="30BF5CD3" w14:textId="77777777" w:rsidR="007643C4" w:rsidRPr="00D658C3" w:rsidRDefault="00D658C3" w:rsidP="00D658C3">
      <w:pPr>
        <w:pStyle w:val="Balk1"/>
        <w:spacing w:before="150"/>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Tanımlar ve kısaltmalar</w:t>
      </w:r>
    </w:p>
    <w:p w14:paraId="3858E5C4" w14:textId="77777777" w:rsidR="007643C4" w:rsidRPr="00D658C3" w:rsidRDefault="00D658C3" w:rsidP="00D658C3">
      <w:pPr>
        <w:spacing w:before="150"/>
        <w:ind w:left="156" w:right="-148"/>
        <w:jc w:val="both"/>
        <w:rPr>
          <w:rFonts w:ascii="Times New Roman" w:hAnsi="Times New Roman" w:cs="Times New Roman"/>
        </w:rPr>
      </w:pPr>
      <w:r w:rsidRPr="00D658C3">
        <w:rPr>
          <w:rFonts w:ascii="Times New Roman" w:hAnsi="Times New Roman" w:cs="Times New Roman"/>
          <w:b/>
          <w:color w:val="333333"/>
        </w:rPr>
        <w:t xml:space="preserve">MADDE 4 – </w:t>
      </w:r>
      <w:r w:rsidRPr="00D658C3">
        <w:rPr>
          <w:rFonts w:ascii="Times New Roman" w:hAnsi="Times New Roman" w:cs="Times New Roman"/>
          <w:color w:val="333333"/>
        </w:rPr>
        <w:t>(1) Bu Yönetmelikte geçen;</w:t>
      </w:r>
    </w:p>
    <w:p w14:paraId="457370C0" w14:textId="77777777" w:rsidR="007643C4" w:rsidRPr="00D658C3" w:rsidRDefault="00D658C3" w:rsidP="00D658C3">
      <w:pPr>
        <w:pStyle w:val="ListeParagraf"/>
        <w:numPr>
          <w:ilvl w:val="0"/>
          <w:numId w:val="14"/>
        </w:numPr>
        <w:tabs>
          <w:tab w:val="left" w:pos="402"/>
        </w:tabs>
        <w:ind w:right="-148" w:hanging="246"/>
        <w:jc w:val="both"/>
        <w:rPr>
          <w:rFonts w:ascii="Times New Roman" w:hAnsi="Times New Roman" w:cs="Times New Roman"/>
        </w:rPr>
      </w:pPr>
      <w:r w:rsidRPr="00D658C3">
        <w:rPr>
          <w:rFonts w:ascii="Times New Roman" w:hAnsi="Times New Roman" w:cs="Times New Roman"/>
          <w:color w:val="333333"/>
        </w:rPr>
        <w:t>Dekan: Fakülte</w:t>
      </w:r>
      <w:r w:rsidRPr="00D658C3">
        <w:rPr>
          <w:rFonts w:ascii="Times New Roman" w:hAnsi="Times New Roman" w:cs="Times New Roman"/>
          <w:color w:val="333333"/>
          <w:spacing w:val="-7"/>
        </w:rPr>
        <w:t xml:space="preserve"> </w:t>
      </w:r>
      <w:r w:rsidRPr="00D658C3">
        <w:rPr>
          <w:rFonts w:ascii="Times New Roman" w:hAnsi="Times New Roman" w:cs="Times New Roman"/>
          <w:color w:val="333333"/>
        </w:rPr>
        <w:t>Dekanını,</w:t>
      </w:r>
    </w:p>
    <w:p w14:paraId="78B93E21" w14:textId="77777777" w:rsidR="007643C4" w:rsidRPr="00D658C3" w:rsidRDefault="00D658C3" w:rsidP="00D658C3">
      <w:pPr>
        <w:pStyle w:val="ListeParagraf"/>
        <w:numPr>
          <w:ilvl w:val="0"/>
          <w:numId w:val="14"/>
        </w:numPr>
        <w:tabs>
          <w:tab w:val="left" w:pos="402"/>
        </w:tabs>
        <w:spacing w:before="149"/>
        <w:ind w:right="-148" w:hanging="246"/>
        <w:jc w:val="both"/>
        <w:rPr>
          <w:rFonts w:ascii="Times New Roman" w:hAnsi="Times New Roman" w:cs="Times New Roman"/>
        </w:rPr>
      </w:pPr>
      <w:r w:rsidRPr="00D658C3">
        <w:rPr>
          <w:rFonts w:ascii="Times New Roman" w:hAnsi="Times New Roman" w:cs="Times New Roman"/>
          <w:color w:val="333333"/>
        </w:rPr>
        <w:t>Fakülte: Üniversiteye bağlı</w:t>
      </w:r>
      <w:r w:rsidRPr="00D658C3">
        <w:rPr>
          <w:rFonts w:ascii="Times New Roman" w:hAnsi="Times New Roman" w:cs="Times New Roman"/>
          <w:color w:val="333333"/>
          <w:spacing w:val="-6"/>
        </w:rPr>
        <w:t xml:space="preserve"> </w:t>
      </w:r>
      <w:r w:rsidRPr="00D658C3">
        <w:rPr>
          <w:rFonts w:ascii="Times New Roman" w:hAnsi="Times New Roman" w:cs="Times New Roman"/>
          <w:color w:val="333333"/>
        </w:rPr>
        <w:t>fakülteleri,</w:t>
      </w:r>
    </w:p>
    <w:p w14:paraId="759163A8" w14:textId="77777777" w:rsidR="007643C4" w:rsidRPr="00D658C3" w:rsidRDefault="00D658C3" w:rsidP="00D658C3">
      <w:pPr>
        <w:pStyle w:val="ListeParagraf"/>
        <w:numPr>
          <w:ilvl w:val="0"/>
          <w:numId w:val="14"/>
        </w:numPr>
        <w:tabs>
          <w:tab w:val="left" w:pos="390"/>
        </w:tabs>
        <w:ind w:left="389" w:right="-148" w:hanging="234"/>
        <w:jc w:val="both"/>
        <w:rPr>
          <w:rFonts w:ascii="Times New Roman" w:hAnsi="Times New Roman" w:cs="Times New Roman"/>
        </w:rPr>
      </w:pPr>
      <w:r w:rsidRPr="00D658C3">
        <w:rPr>
          <w:rFonts w:ascii="Times New Roman" w:hAnsi="Times New Roman" w:cs="Times New Roman"/>
          <w:color w:val="333333"/>
        </w:rPr>
        <w:t>GNO: Genel not</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ortalamasını,</w:t>
      </w:r>
    </w:p>
    <w:p w14:paraId="65A924FB" w14:textId="77777777" w:rsidR="007643C4" w:rsidRPr="00D658C3" w:rsidRDefault="00D658C3" w:rsidP="00D658C3">
      <w:pPr>
        <w:pStyle w:val="GvdeMetni"/>
        <w:spacing w:before="153"/>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ç) İlgili Bölüm Kurulu: Birden fazla bölümü olan fakülte veya yüksekokullardaki bölüm kurullarını,</w:t>
      </w:r>
    </w:p>
    <w:p w14:paraId="24FCA241" w14:textId="77777777" w:rsidR="007643C4" w:rsidRPr="00D658C3" w:rsidRDefault="00D658C3" w:rsidP="00D658C3">
      <w:pPr>
        <w:pStyle w:val="ListeParagraf"/>
        <w:numPr>
          <w:ilvl w:val="0"/>
          <w:numId w:val="14"/>
        </w:numPr>
        <w:tabs>
          <w:tab w:val="left" w:pos="402"/>
        </w:tabs>
        <w:spacing w:before="149"/>
        <w:ind w:right="-148" w:hanging="246"/>
        <w:jc w:val="both"/>
        <w:rPr>
          <w:rFonts w:ascii="Times New Roman" w:hAnsi="Times New Roman" w:cs="Times New Roman"/>
        </w:rPr>
      </w:pPr>
      <w:r w:rsidRPr="00D658C3">
        <w:rPr>
          <w:rFonts w:ascii="Times New Roman" w:hAnsi="Times New Roman" w:cs="Times New Roman"/>
          <w:color w:val="333333"/>
        </w:rPr>
        <w:t>İlgili Kurul: Fakülte ve Yüksekokul</w:t>
      </w:r>
      <w:r w:rsidRPr="00D658C3">
        <w:rPr>
          <w:rFonts w:ascii="Times New Roman" w:hAnsi="Times New Roman" w:cs="Times New Roman"/>
          <w:color w:val="333333"/>
          <w:spacing w:val="-9"/>
        </w:rPr>
        <w:t xml:space="preserve"> </w:t>
      </w:r>
      <w:r w:rsidRPr="00D658C3">
        <w:rPr>
          <w:rFonts w:ascii="Times New Roman" w:hAnsi="Times New Roman" w:cs="Times New Roman"/>
          <w:color w:val="333333"/>
        </w:rPr>
        <w:t>kurullarını,</w:t>
      </w:r>
    </w:p>
    <w:p w14:paraId="0AE94EC4" w14:textId="77777777" w:rsidR="007643C4" w:rsidRPr="00D658C3" w:rsidRDefault="00D658C3" w:rsidP="00D658C3">
      <w:pPr>
        <w:pStyle w:val="ListeParagraf"/>
        <w:numPr>
          <w:ilvl w:val="0"/>
          <w:numId w:val="14"/>
        </w:numPr>
        <w:tabs>
          <w:tab w:val="left" w:pos="402"/>
        </w:tabs>
        <w:ind w:right="-148" w:hanging="246"/>
        <w:jc w:val="both"/>
        <w:rPr>
          <w:rFonts w:ascii="Times New Roman" w:hAnsi="Times New Roman" w:cs="Times New Roman"/>
        </w:rPr>
      </w:pPr>
      <w:r w:rsidRPr="00D658C3">
        <w:rPr>
          <w:rFonts w:ascii="Times New Roman" w:hAnsi="Times New Roman" w:cs="Times New Roman"/>
          <w:color w:val="333333"/>
        </w:rPr>
        <w:t>İlgili Yönetim Kurulu: Fakülte veya Yü</w:t>
      </w:r>
      <w:r w:rsidRPr="00D658C3">
        <w:rPr>
          <w:rFonts w:ascii="Times New Roman" w:hAnsi="Times New Roman" w:cs="Times New Roman"/>
          <w:color w:val="333333"/>
        </w:rPr>
        <w:t>ksekokul yönetim</w:t>
      </w:r>
      <w:r w:rsidRPr="00D658C3">
        <w:rPr>
          <w:rFonts w:ascii="Times New Roman" w:hAnsi="Times New Roman" w:cs="Times New Roman"/>
          <w:color w:val="333333"/>
          <w:spacing w:val="-10"/>
        </w:rPr>
        <w:t xml:space="preserve"> </w:t>
      </w:r>
      <w:r w:rsidRPr="00D658C3">
        <w:rPr>
          <w:rFonts w:ascii="Times New Roman" w:hAnsi="Times New Roman" w:cs="Times New Roman"/>
          <w:color w:val="333333"/>
        </w:rPr>
        <w:t>kurullarını,</w:t>
      </w:r>
    </w:p>
    <w:p w14:paraId="337F5CB1" w14:textId="77777777" w:rsidR="007643C4" w:rsidRPr="00D658C3" w:rsidRDefault="00D658C3" w:rsidP="00D658C3">
      <w:pPr>
        <w:pStyle w:val="ListeParagraf"/>
        <w:numPr>
          <w:ilvl w:val="0"/>
          <w:numId w:val="14"/>
        </w:numPr>
        <w:tabs>
          <w:tab w:val="left" w:pos="342"/>
        </w:tabs>
        <w:ind w:left="341" w:right="-148" w:hanging="186"/>
        <w:jc w:val="both"/>
        <w:rPr>
          <w:rFonts w:ascii="Times New Roman" w:hAnsi="Times New Roman" w:cs="Times New Roman"/>
        </w:rPr>
      </w:pPr>
      <w:r w:rsidRPr="00D658C3">
        <w:rPr>
          <w:rFonts w:ascii="Times New Roman" w:hAnsi="Times New Roman" w:cs="Times New Roman"/>
          <w:color w:val="333333"/>
        </w:rPr>
        <w:t>Meslek Yüksekokulu: Üniversiteye bağlı meslek</w:t>
      </w:r>
      <w:r w:rsidRPr="00D658C3">
        <w:rPr>
          <w:rFonts w:ascii="Times New Roman" w:hAnsi="Times New Roman" w:cs="Times New Roman"/>
          <w:color w:val="333333"/>
          <w:spacing w:val="-10"/>
        </w:rPr>
        <w:t xml:space="preserve"> </w:t>
      </w:r>
      <w:r w:rsidRPr="00D658C3">
        <w:rPr>
          <w:rFonts w:ascii="Times New Roman" w:hAnsi="Times New Roman" w:cs="Times New Roman"/>
          <w:color w:val="333333"/>
        </w:rPr>
        <w:t>yüksekokullarını,</w:t>
      </w:r>
    </w:p>
    <w:p w14:paraId="3813C193" w14:textId="77777777" w:rsidR="007643C4" w:rsidRPr="00D658C3" w:rsidRDefault="00D658C3" w:rsidP="00D658C3">
      <w:pPr>
        <w:pStyle w:val="ListeParagraf"/>
        <w:numPr>
          <w:ilvl w:val="0"/>
          <w:numId w:val="14"/>
        </w:numPr>
        <w:tabs>
          <w:tab w:val="left" w:pos="402"/>
        </w:tabs>
        <w:spacing w:before="149" w:line="388" w:lineRule="auto"/>
        <w:ind w:left="156" w:right="-148" w:firstLine="0"/>
        <w:jc w:val="both"/>
        <w:rPr>
          <w:rFonts w:ascii="Times New Roman" w:hAnsi="Times New Roman" w:cs="Times New Roman"/>
        </w:rPr>
      </w:pPr>
      <w:r w:rsidRPr="00D658C3">
        <w:rPr>
          <w:rFonts w:ascii="Times New Roman" w:hAnsi="Times New Roman" w:cs="Times New Roman"/>
          <w:color w:val="333333"/>
        </w:rPr>
        <w:t>Müdür: Yüksekokul/Meslek Yüksekokulu Müdürünü, ğ) ÖSYM: Ölçme, Seçme ve Yerleştirme</w:t>
      </w:r>
      <w:r w:rsidRPr="00D658C3">
        <w:rPr>
          <w:rFonts w:ascii="Times New Roman" w:hAnsi="Times New Roman" w:cs="Times New Roman"/>
          <w:color w:val="333333"/>
          <w:spacing w:val="-16"/>
        </w:rPr>
        <w:t xml:space="preserve"> </w:t>
      </w:r>
      <w:r w:rsidRPr="00D658C3">
        <w:rPr>
          <w:rFonts w:ascii="Times New Roman" w:hAnsi="Times New Roman" w:cs="Times New Roman"/>
          <w:color w:val="333333"/>
        </w:rPr>
        <w:t>Merkezini,</w:t>
      </w:r>
    </w:p>
    <w:p w14:paraId="68F604FC" w14:textId="77777777" w:rsidR="007643C4" w:rsidRPr="00D658C3" w:rsidRDefault="00D658C3" w:rsidP="00D658C3">
      <w:pPr>
        <w:pStyle w:val="ListeParagraf"/>
        <w:numPr>
          <w:ilvl w:val="0"/>
          <w:numId w:val="14"/>
        </w:numPr>
        <w:tabs>
          <w:tab w:val="left" w:pos="402"/>
        </w:tabs>
        <w:spacing w:before="0" w:line="388" w:lineRule="auto"/>
        <w:ind w:left="156" w:right="-148" w:firstLine="0"/>
        <w:jc w:val="both"/>
        <w:rPr>
          <w:rFonts w:ascii="Times New Roman" w:hAnsi="Times New Roman" w:cs="Times New Roman"/>
        </w:rPr>
      </w:pPr>
      <w:r w:rsidRPr="00D658C3">
        <w:rPr>
          <w:rFonts w:ascii="Times New Roman" w:hAnsi="Times New Roman" w:cs="Times New Roman"/>
          <w:color w:val="333333"/>
        </w:rPr>
        <w:t>Rektör: Üniversite Rektörünü, ı) Senato: Üniversite</w:t>
      </w:r>
      <w:r w:rsidRPr="00D658C3">
        <w:rPr>
          <w:rFonts w:ascii="Times New Roman" w:hAnsi="Times New Roman" w:cs="Times New Roman"/>
          <w:color w:val="333333"/>
          <w:spacing w:val="-21"/>
        </w:rPr>
        <w:t xml:space="preserve"> </w:t>
      </w:r>
      <w:r w:rsidRPr="00D658C3">
        <w:rPr>
          <w:rFonts w:ascii="Times New Roman" w:hAnsi="Times New Roman" w:cs="Times New Roman"/>
          <w:color w:val="333333"/>
        </w:rPr>
        <w:t>Senatosunu,</w:t>
      </w:r>
    </w:p>
    <w:p w14:paraId="412A168E" w14:textId="77777777" w:rsidR="007643C4" w:rsidRPr="00D658C3" w:rsidRDefault="00D658C3" w:rsidP="00D658C3">
      <w:pPr>
        <w:pStyle w:val="ListeParagraf"/>
        <w:numPr>
          <w:ilvl w:val="0"/>
          <w:numId w:val="14"/>
        </w:numPr>
        <w:tabs>
          <w:tab w:val="left" w:pos="332"/>
        </w:tabs>
        <w:spacing w:before="3"/>
        <w:ind w:left="331" w:right="-148" w:hanging="176"/>
        <w:jc w:val="both"/>
        <w:rPr>
          <w:rFonts w:ascii="Times New Roman" w:hAnsi="Times New Roman" w:cs="Times New Roman"/>
        </w:rPr>
      </w:pPr>
      <w:r w:rsidRPr="00D658C3">
        <w:rPr>
          <w:rFonts w:ascii="Times New Roman" w:hAnsi="Times New Roman" w:cs="Times New Roman"/>
          <w:b/>
          <w:color w:val="333333"/>
        </w:rPr>
        <w:t xml:space="preserve">(Değişik:RG-21/05/2020-31133) </w:t>
      </w:r>
      <w:r w:rsidRPr="00D658C3">
        <w:rPr>
          <w:rFonts w:ascii="Times New Roman" w:hAnsi="Times New Roman" w:cs="Times New Roman"/>
          <w:color w:val="333333"/>
        </w:rPr>
        <w:t>Üniversite: Tekirdağ Namık Kemal</w:t>
      </w:r>
      <w:r w:rsidRPr="00D658C3">
        <w:rPr>
          <w:rFonts w:ascii="Times New Roman" w:hAnsi="Times New Roman" w:cs="Times New Roman"/>
          <w:color w:val="333333"/>
          <w:spacing w:val="-11"/>
        </w:rPr>
        <w:t xml:space="preserve"> </w:t>
      </w:r>
      <w:r w:rsidRPr="00D658C3">
        <w:rPr>
          <w:rFonts w:ascii="Times New Roman" w:hAnsi="Times New Roman" w:cs="Times New Roman"/>
          <w:color w:val="333333"/>
        </w:rPr>
        <w:t>Üniversitesini,</w:t>
      </w:r>
    </w:p>
    <w:p w14:paraId="06B02BB8" w14:textId="77777777" w:rsidR="007643C4" w:rsidRPr="00D658C3" w:rsidRDefault="00D658C3" w:rsidP="00D658C3">
      <w:pPr>
        <w:pStyle w:val="ListeParagraf"/>
        <w:numPr>
          <w:ilvl w:val="0"/>
          <w:numId w:val="14"/>
        </w:numPr>
        <w:tabs>
          <w:tab w:val="left" w:pos="332"/>
        </w:tabs>
        <w:ind w:left="331" w:right="-148" w:hanging="176"/>
        <w:jc w:val="both"/>
        <w:rPr>
          <w:rFonts w:ascii="Times New Roman" w:hAnsi="Times New Roman" w:cs="Times New Roman"/>
        </w:rPr>
      </w:pPr>
      <w:r w:rsidRPr="00D658C3">
        <w:rPr>
          <w:rFonts w:ascii="Times New Roman" w:hAnsi="Times New Roman" w:cs="Times New Roman"/>
          <w:color w:val="333333"/>
        </w:rPr>
        <w:t>YNO: Yarıyıl not</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ortalamasını,</w:t>
      </w:r>
    </w:p>
    <w:p w14:paraId="2F89D510" w14:textId="77777777" w:rsidR="007643C4" w:rsidRPr="00D658C3" w:rsidRDefault="00D658C3" w:rsidP="00D658C3">
      <w:pPr>
        <w:pStyle w:val="ListeParagraf"/>
        <w:numPr>
          <w:ilvl w:val="0"/>
          <w:numId w:val="14"/>
        </w:numPr>
        <w:tabs>
          <w:tab w:val="left" w:pos="390"/>
        </w:tabs>
        <w:spacing w:line="388" w:lineRule="auto"/>
        <w:ind w:left="156" w:right="-148" w:firstLine="0"/>
        <w:jc w:val="both"/>
        <w:rPr>
          <w:rFonts w:ascii="Times New Roman" w:hAnsi="Times New Roman" w:cs="Times New Roman"/>
        </w:rPr>
      </w:pPr>
      <w:r w:rsidRPr="00D658C3">
        <w:rPr>
          <w:rFonts w:ascii="Times New Roman" w:hAnsi="Times New Roman" w:cs="Times New Roman"/>
          <w:color w:val="333333"/>
        </w:rPr>
        <w:t>Yüksekokul: Üniversiteye bağlı yüksekokulları, ifade eder.</w:t>
      </w:r>
    </w:p>
    <w:p w14:paraId="55BF8886" w14:textId="77777777" w:rsidR="007643C4" w:rsidRPr="00D658C3" w:rsidRDefault="007643C4" w:rsidP="00D658C3">
      <w:pPr>
        <w:pStyle w:val="GvdeMetni"/>
        <w:spacing w:before="0"/>
        <w:ind w:left="0" w:right="-148"/>
        <w:jc w:val="both"/>
        <w:rPr>
          <w:rFonts w:ascii="Times New Roman" w:hAnsi="Times New Roman" w:cs="Times New Roman"/>
          <w:sz w:val="22"/>
          <w:szCs w:val="22"/>
        </w:rPr>
      </w:pPr>
    </w:p>
    <w:p w14:paraId="2FE561FC" w14:textId="77777777" w:rsidR="007643C4" w:rsidRPr="00D658C3" w:rsidRDefault="00D658C3" w:rsidP="00D658C3">
      <w:pPr>
        <w:pStyle w:val="Balk1"/>
        <w:spacing w:before="0"/>
        <w:ind w:left="535" w:right="-148"/>
        <w:jc w:val="center"/>
        <w:rPr>
          <w:rFonts w:ascii="Times New Roman" w:hAnsi="Times New Roman" w:cs="Times New Roman"/>
          <w:sz w:val="22"/>
          <w:szCs w:val="22"/>
        </w:rPr>
      </w:pPr>
      <w:r w:rsidRPr="00D658C3">
        <w:rPr>
          <w:rFonts w:ascii="Times New Roman" w:hAnsi="Times New Roman" w:cs="Times New Roman"/>
          <w:color w:val="333333"/>
          <w:sz w:val="22"/>
          <w:szCs w:val="22"/>
        </w:rPr>
        <w:t>İKİNCİ BÖLÜM</w:t>
      </w:r>
    </w:p>
    <w:p w14:paraId="0DECCA34" w14:textId="77777777" w:rsidR="007643C4" w:rsidRPr="00D658C3" w:rsidRDefault="00D658C3" w:rsidP="00D658C3">
      <w:pPr>
        <w:spacing w:before="150"/>
        <w:ind w:left="533" w:right="-148"/>
        <w:jc w:val="center"/>
        <w:rPr>
          <w:rFonts w:ascii="Times New Roman" w:hAnsi="Times New Roman" w:cs="Times New Roman"/>
          <w:b/>
        </w:rPr>
      </w:pPr>
      <w:r w:rsidRPr="00D658C3">
        <w:rPr>
          <w:rFonts w:ascii="Times New Roman" w:hAnsi="Times New Roman" w:cs="Times New Roman"/>
          <w:b/>
          <w:color w:val="333333"/>
        </w:rPr>
        <w:t>Eğitim ve Öğretime İlişkin Esaslar</w:t>
      </w:r>
    </w:p>
    <w:p w14:paraId="5015F592" w14:textId="77777777" w:rsidR="007643C4" w:rsidRPr="00D658C3" w:rsidRDefault="007643C4" w:rsidP="00D658C3">
      <w:pPr>
        <w:ind w:right="-148"/>
        <w:jc w:val="both"/>
        <w:rPr>
          <w:rFonts w:ascii="Times New Roman" w:hAnsi="Times New Roman" w:cs="Times New Roman"/>
        </w:rPr>
        <w:sectPr w:rsidR="007643C4" w:rsidRPr="00D658C3">
          <w:type w:val="continuous"/>
          <w:pgSz w:w="11910" w:h="16840"/>
          <w:pgMar w:top="1320" w:right="1300" w:bottom="280" w:left="1260" w:header="708" w:footer="708" w:gutter="0"/>
          <w:cols w:space="708"/>
        </w:sectPr>
      </w:pPr>
    </w:p>
    <w:p w14:paraId="757AC338" w14:textId="77777777" w:rsidR="007643C4" w:rsidRPr="00D658C3" w:rsidRDefault="007643C4" w:rsidP="00D658C3">
      <w:pPr>
        <w:pStyle w:val="GvdeMetni"/>
        <w:spacing w:before="2"/>
        <w:ind w:left="0" w:right="-148"/>
        <w:jc w:val="both"/>
        <w:rPr>
          <w:rFonts w:ascii="Times New Roman" w:hAnsi="Times New Roman" w:cs="Times New Roman"/>
          <w:b/>
          <w:sz w:val="22"/>
          <w:szCs w:val="22"/>
        </w:rPr>
      </w:pPr>
    </w:p>
    <w:p w14:paraId="01A02BBE" w14:textId="77777777" w:rsidR="007643C4" w:rsidRPr="00D658C3" w:rsidRDefault="00D658C3" w:rsidP="00D658C3">
      <w:pPr>
        <w:spacing w:before="94"/>
        <w:ind w:left="156" w:right="-148"/>
        <w:jc w:val="both"/>
        <w:rPr>
          <w:rFonts w:ascii="Times New Roman" w:hAnsi="Times New Roman" w:cs="Times New Roman"/>
          <w:b/>
        </w:rPr>
      </w:pPr>
      <w:r w:rsidRPr="00D658C3">
        <w:rPr>
          <w:rFonts w:ascii="Times New Roman" w:hAnsi="Times New Roman" w:cs="Times New Roman"/>
          <w:b/>
          <w:color w:val="333333"/>
        </w:rPr>
        <w:t>Eğitim öğretim yılı</w:t>
      </w:r>
    </w:p>
    <w:p w14:paraId="78BAB6D1" w14:textId="77777777" w:rsidR="007643C4" w:rsidRPr="00D658C3" w:rsidRDefault="00D658C3" w:rsidP="00D658C3">
      <w:pPr>
        <w:pStyle w:val="GvdeMetni"/>
        <w:spacing w:before="147"/>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5 – </w:t>
      </w:r>
      <w:r w:rsidRPr="00D658C3">
        <w:rPr>
          <w:rFonts w:ascii="Times New Roman" w:hAnsi="Times New Roman" w:cs="Times New Roman"/>
          <w:color w:val="333333"/>
          <w:sz w:val="22"/>
          <w:szCs w:val="22"/>
        </w:rPr>
        <w:t>(1) Bir öğretim yılı (akademik yıl) güz ve bahar olmak üzere iki yarıyıldan oluşur. Güz ve bahar yarı</w:t>
      </w:r>
      <w:r w:rsidRPr="00D658C3">
        <w:rPr>
          <w:rFonts w:ascii="Times New Roman" w:hAnsi="Times New Roman" w:cs="Times New Roman"/>
          <w:color w:val="333333"/>
          <w:sz w:val="22"/>
          <w:szCs w:val="22"/>
        </w:rPr>
        <w:t>yıllarından her birinin normal süresi en az yetmiş öğretim günüdür. Yarıyıl sonu sınavları bu sürelere dahil değildir. Senato gerekli gördüğü hallerde yarıyıl sürelerini uzatabilir.</w:t>
      </w:r>
    </w:p>
    <w:p w14:paraId="2E0462DE" w14:textId="77777777" w:rsidR="007643C4" w:rsidRPr="00D658C3" w:rsidRDefault="00D658C3" w:rsidP="00D658C3">
      <w:pPr>
        <w:spacing w:before="1" w:line="391" w:lineRule="auto"/>
        <w:ind w:left="156" w:right="-148"/>
        <w:jc w:val="both"/>
        <w:rPr>
          <w:rFonts w:ascii="Times New Roman" w:hAnsi="Times New Roman" w:cs="Times New Roman"/>
          <w:b/>
        </w:rPr>
      </w:pPr>
      <w:r w:rsidRPr="00D658C3">
        <w:rPr>
          <w:rFonts w:ascii="Times New Roman" w:hAnsi="Times New Roman" w:cs="Times New Roman"/>
          <w:color w:val="333333"/>
        </w:rPr>
        <w:t>Her öğretim yılının akademik takvimi, Senato tarafından belirlenir ve ilan</w:t>
      </w:r>
      <w:r w:rsidRPr="00D658C3">
        <w:rPr>
          <w:rFonts w:ascii="Times New Roman" w:hAnsi="Times New Roman" w:cs="Times New Roman"/>
          <w:color w:val="333333"/>
        </w:rPr>
        <w:t xml:space="preserve"> edilir. (2) </w:t>
      </w:r>
      <w:r w:rsidRPr="00D658C3">
        <w:rPr>
          <w:rFonts w:ascii="Times New Roman" w:hAnsi="Times New Roman" w:cs="Times New Roman"/>
          <w:b/>
          <w:color w:val="333333"/>
        </w:rPr>
        <w:t>(Mülga:RG-13/7/2015-29415)</w:t>
      </w:r>
      <w:r w:rsidRPr="00D658C3">
        <w:rPr>
          <w:rFonts w:ascii="Times New Roman" w:hAnsi="Times New Roman" w:cs="Times New Roman"/>
          <w:b/>
          <w:color w:val="333333"/>
          <w:spacing w:val="53"/>
        </w:rPr>
        <w:t xml:space="preserve"> </w:t>
      </w:r>
      <w:r w:rsidRPr="00D658C3">
        <w:rPr>
          <w:rFonts w:ascii="Times New Roman" w:hAnsi="Times New Roman" w:cs="Times New Roman"/>
          <w:b/>
          <w:color w:val="333333"/>
          <w:position w:val="6"/>
        </w:rPr>
        <w:t>(4)</w:t>
      </w:r>
    </w:p>
    <w:p w14:paraId="7951B616" w14:textId="77777777" w:rsidR="007643C4" w:rsidRPr="00D658C3" w:rsidRDefault="00D658C3" w:rsidP="00D658C3">
      <w:pPr>
        <w:pStyle w:val="GvdeMetni"/>
        <w:spacing w:before="0"/>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 xml:space="preserve">(3) Resmi tatil günleri ders ve sınav yapılmaz. Ancak, gerekli hallerde Rektörlüğü bilgilendirmek kaydıyla bölüm başkanlığının önerisi ve ilgili yönetim kurulunun onayı ile bazı dersler ve sınavlar, Cumartesi ve </w:t>
      </w:r>
      <w:r w:rsidRPr="00D658C3">
        <w:rPr>
          <w:rFonts w:ascii="Times New Roman" w:hAnsi="Times New Roman" w:cs="Times New Roman"/>
          <w:color w:val="333333"/>
          <w:sz w:val="22"/>
          <w:szCs w:val="22"/>
        </w:rPr>
        <w:t>Pazar günleri de yapılabilir.</w:t>
      </w:r>
    </w:p>
    <w:p w14:paraId="4EC36938" w14:textId="77777777" w:rsidR="007643C4" w:rsidRPr="00D658C3" w:rsidRDefault="00D658C3" w:rsidP="00D658C3">
      <w:pPr>
        <w:pStyle w:val="Balk1"/>
        <w:spacing w:before="147"/>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Eğitim öğretim süresi</w:t>
      </w:r>
    </w:p>
    <w:p w14:paraId="39A873AB" w14:textId="77777777" w:rsidR="007643C4" w:rsidRPr="00D658C3" w:rsidRDefault="00D658C3" w:rsidP="00D658C3">
      <w:pPr>
        <w:spacing w:before="149"/>
        <w:ind w:left="156" w:right="-148"/>
        <w:jc w:val="both"/>
        <w:rPr>
          <w:rFonts w:ascii="Times New Roman" w:hAnsi="Times New Roman" w:cs="Times New Roman"/>
          <w:b/>
        </w:rPr>
      </w:pPr>
      <w:r w:rsidRPr="00D658C3">
        <w:rPr>
          <w:rFonts w:ascii="Times New Roman" w:hAnsi="Times New Roman" w:cs="Times New Roman"/>
          <w:b/>
          <w:color w:val="333333"/>
          <w:spacing w:val="-1"/>
        </w:rPr>
        <w:t>M</w:t>
      </w:r>
      <w:r w:rsidRPr="00D658C3">
        <w:rPr>
          <w:rFonts w:ascii="Times New Roman" w:hAnsi="Times New Roman" w:cs="Times New Roman"/>
          <w:b/>
          <w:color w:val="333333"/>
          <w:spacing w:val="-2"/>
        </w:rPr>
        <w:t>AD</w:t>
      </w:r>
      <w:r w:rsidRPr="00D658C3">
        <w:rPr>
          <w:rFonts w:ascii="Times New Roman" w:hAnsi="Times New Roman" w:cs="Times New Roman"/>
          <w:b/>
          <w:color w:val="333333"/>
        </w:rPr>
        <w:t>DE</w:t>
      </w:r>
      <w:r w:rsidRPr="00D658C3">
        <w:rPr>
          <w:rFonts w:ascii="Times New Roman" w:hAnsi="Times New Roman" w:cs="Times New Roman"/>
          <w:b/>
          <w:color w:val="333333"/>
          <w:spacing w:val="-1"/>
        </w:rPr>
        <w:t xml:space="preserve"> </w:t>
      </w:r>
      <w:r w:rsidRPr="00D658C3">
        <w:rPr>
          <w:rFonts w:ascii="Times New Roman" w:hAnsi="Times New Roman" w:cs="Times New Roman"/>
          <w:b/>
          <w:color w:val="333333"/>
        </w:rPr>
        <w:t>6</w:t>
      </w:r>
      <w:r w:rsidRPr="00D658C3">
        <w:rPr>
          <w:rFonts w:ascii="Times New Roman" w:hAnsi="Times New Roman" w:cs="Times New Roman"/>
          <w:b/>
          <w:color w:val="333333"/>
          <w:spacing w:val="-1"/>
        </w:rPr>
        <w:t xml:space="preserve"> </w:t>
      </w:r>
      <w:r w:rsidRPr="00D658C3">
        <w:rPr>
          <w:rFonts w:ascii="Times New Roman" w:hAnsi="Times New Roman" w:cs="Times New Roman"/>
          <w:b/>
          <w:color w:val="333333"/>
        </w:rPr>
        <w:t>–</w:t>
      </w:r>
      <w:r w:rsidRPr="00D658C3">
        <w:rPr>
          <w:rFonts w:ascii="Times New Roman" w:hAnsi="Times New Roman" w:cs="Times New Roman"/>
          <w:b/>
          <w:color w:val="333333"/>
          <w:spacing w:val="-1"/>
        </w:rPr>
        <w:t xml:space="preserve"> </w:t>
      </w:r>
      <w:r w:rsidRPr="00D658C3">
        <w:rPr>
          <w:rFonts w:ascii="Times New Roman" w:hAnsi="Times New Roman" w:cs="Times New Roman"/>
          <w:b/>
          <w:color w:val="333333"/>
          <w:spacing w:val="-4"/>
        </w:rPr>
        <w:t>(</w:t>
      </w:r>
      <w:r w:rsidRPr="00D658C3">
        <w:rPr>
          <w:rFonts w:ascii="Times New Roman" w:hAnsi="Times New Roman" w:cs="Times New Roman"/>
          <w:b/>
          <w:color w:val="333333"/>
        </w:rPr>
        <w:t>D</w:t>
      </w:r>
      <w:r w:rsidRPr="00D658C3">
        <w:rPr>
          <w:rFonts w:ascii="Times New Roman" w:hAnsi="Times New Roman" w:cs="Times New Roman"/>
          <w:b/>
          <w:color w:val="333333"/>
          <w:spacing w:val="-1"/>
        </w:rPr>
        <w:t>e</w:t>
      </w:r>
      <w:r w:rsidRPr="00D658C3">
        <w:rPr>
          <w:rFonts w:ascii="Times New Roman" w:hAnsi="Times New Roman" w:cs="Times New Roman"/>
          <w:b/>
          <w:color w:val="333333"/>
        </w:rPr>
        <w:t>ğ</w:t>
      </w:r>
      <w:r w:rsidRPr="00D658C3">
        <w:rPr>
          <w:rFonts w:ascii="Times New Roman" w:hAnsi="Times New Roman" w:cs="Times New Roman"/>
          <w:b/>
          <w:color w:val="333333"/>
          <w:spacing w:val="-2"/>
        </w:rPr>
        <w:t>i</w:t>
      </w:r>
      <w:r w:rsidRPr="00D658C3">
        <w:rPr>
          <w:rFonts w:ascii="Times New Roman" w:hAnsi="Times New Roman" w:cs="Times New Roman"/>
          <w:b/>
          <w:color w:val="333333"/>
          <w:spacing w:val="-1"/>
        </w:rPr>
        <w:t>şik</w:t>
      </w:r>
      <w:r w:rsidRPr="00D658C3">
        <w:rPr>
          <w:rFonts w:ascii="Times New Roman" w:hAnsi="Times New Roman" w:cs="Times New Roman"/>
          <w:b/>
          <w:color w:val="333333"/>
          <w:spacing w:val="-3"/>
        </w:rPr>
        <w:t>:</w:t>
      </w:r>
      <w:r w:rsidRPr="00D658C3">
        <w:rPr>
          <w:rFonts w:ascii="Times New Roman" w:hAnsi="Times New Roman" w:cs="Times New Roman"/>
          <w:b/>
          <w:color w:val="333333"/>
        </w:rPr>
        <w:t>R</w:t>
      </w:r>
      <w:r w:rsidRPr="00D658C3">
        <w:rPr>
          <w:rFonts w:ascii="Times New Roman" w:hAnsi="Times New Roman" w:cs="Times New Roman"/>
          <w:b/>
          <w:color w:val="333333"/>
          <w:spacing w:val="-1"/>
        </w:rPr>
        <w:t>G</w:t>
      </w:r>
      <w:r w:rsidRPr="00D658C3">
        <w:rPr>
          <w:rFonts w:ascii="Times New Roman" w:hAnsi="Times New Roman" w:cs="Times New Roman"/>
          <w:b/>
          <w:color w:val="333333"/>
          <w:spacing w:val="-3"/>
        </w:rPr>
        <w:t>-</w:t>
      </w:r>
      <w:r w:rsidRPr="00D658C3">
        <w:rPr>
          <w:rFonts w:ascii="Times New Roman" w:hAnsi="Times New Roman" w:cs="Times New Roman"/>
          <w:b/>
          <w:color w:val="333333"/>
        </w:rPr>
        <w:t>17</w:t>
      </w:r>
      <w:r w:rsidRPr="00D658C3">
        <w:rPr>
          <w:rFonts w:ascii="Times New Roman" w:hAnsi="Times New Roman" w:cs="Times New Roman"/>
          <w:b/>
          <w:color w:val="333333"/>
          <w:spacing w:val="-1"/>
        </w:rPr>
        <w:t>/</w:t>
      </w:r>
      <w:r w:rsidRPr="00D658C3">
        <w:rPr>
          <w:rFonts w:ascii="Times New Roman" w:hAnsi="Times New Roman" w:cs="Times New Roman"/>
          <w:b/>
          <w:color w:val="333333"/>
        </w:rPr>
        <w:t>8</w:t>
      </w:r>
      <w:r w:rsidRPr="00D658C3">
        <w:rPr>
          <w:rFonts w:ascii="Times New Roman" w:hAnsi="Times New Roman" w:cs="Times New Roman"/>
          <w:b/>
          <w:color w:val="333333"/>
          <w:spacing w:val="-1"/>
        </w:rPr>
        <w:t>/</w:t>
      </w:r>
      <w:r w:rsidRPr="00D658C3">
        <w:rPr>
          <w:rFonts w:ascii="Times New Roman" w:hAnsi="Times New Roman" w:cs="Times New Roman"/>
          <w:b/>
          <w:color w:val="333333"/>
        </w:rPr>
        <w:t>20</w:t>
      </w:r>
      <w:r w:rsidRPr="00D658C3">
        <w:rPr>
          <w:rFonts w:ascii="Times New Roman" w:hAnsi="Times New Roman" w:cs="Times New Roman"/>
          <w:b/>
          <w:color w:val="333333"/>
          <w:spacing w:val="-2"/>
        </w:rPr>
        <w:t>1</w:t>
      </w:r>
      <w:r w:rsidRPr="00D658C3">
        <w:rPr>
          <w:rFonts w:ascii="Times New Roman" w:hAnsi="Times New Roman" w:cs="Times New Roman"/>
          <w:b/>
          <w:color w:val="333333"/>
        </w:rPr>
        <w:t>6</w:t>
      </w:r>
      <w:r w:rsidRPr="00D658C3">
        <w:rPr>
          <w:rFonts w:ascii="Times New Roman" w:hAnsi="Times New Roman" w:cs="Times New Roman"/>
          <w:b/>
          <w:color w:val="333333"/>
          <w:spacing w:val="-1"/>
        </w:rPr>
        <w:t>-</w:t>
      </w:r>
      <w:r w:rsidRPr="00D658C3">
        <w:rPr>
          <w:rFonts w:ascii="Times New Roman" w:hAnsi="Times New Roman" w:cs="Times New Roman"/>
          <w:b/>
          <w:color w:val="333333"/>
        </w:rPr>
        <w:t>2</w:t>
      </w:r>
      <w:r w:rsidRPr="00D658C3">
        <w:rPr>
          <w:rFonts w:ascii="Times New Roman" w:hAnsi="Times New Roman" w:cs="Times New Roman"/>
          <w:b/>
          <w:color w:val="333333"/>
          <w:spacing w:val="-3"/>
        </w:rPr>
        <w:t>9</w:t>
      </w:r>
      <w:r w:rsidRPr="00D658C3">
        <w:rPr>
          <w:rFonts w:ascii="Times New Roman" w:hAnsi="Times New Roman" w:cs="Times New Roman"/>
          <w:b/>
          <w:color w:val="333333"/>
        </w:rPr>
        <w:t>804</w:t>
      </w:r>
      <w:r w:rsidRPr="00D658C3">
        <w:rPr>
          <w:rFonts w:ascii="Times New Roman" w:hAnsi="Times New Roman" w:cs="Times New Roman"/>
          <w:b/>
          <w:color w:val="333333"/>
          <w:spacing w:val="-1"/>
        </w:rPr>
        <w:t>)</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5</w:t>
      </w:r>
      <w:r w:rsidRPr="00D658C3">
        <w:rPr>
          <w:rFonts w:ascii="Times New Roman" w:hAnsi="Times New Roman" w:cs="Times New Roman"/>
          <w:b/>
          <w:color w:val="333333"/>
          <w:position w:val="6"/>
        </w:rPr>
        <w:t>)</w:t>
      </w:r>
    </w:p>
    <w:p w14:paraId="0E6A374C" w14:textId="77777777" w:rsidR="007643C4" w:rsidRPr="00D658C3" w:rsidRDefault="00D658C3" w:rsidP="00D658C3">
      <w:pPr>
        <w:pStyle w:val="ListeParagraf"/>
        <w:numPr>
          <w:ilvl w:val="0"/>
          <w:numId w:val="13"/>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Öğrenciler, bir yıl süreli yabancı dil hazırlık sınıfı hariç, kayıt olduğu programa ilişkin derslerin verildiği dönemden başlamak üzere, her dönem için kayıt yaptırıp yaptırmadığına bakılmaksızın öğrenim süresi iki yıl olan önlisans programlarını azami dör</w:t>
      </w:r>
      <w:r w:rsidRPr="00D658C3">
        <w:rPr>
          <w:rFonts w:ascii="Times New Roman" w:hAnsi="Times New Roman" w:cs="Times New Roman"/>
          <w:color w:val="333333"/>
        </w:rPr>
        <w:t>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w:t>
      </w:r>
      <w:r w:rsidRPr="00D658C3">
        <w:rPr>
          <w:rFonts w:ascii="Times New Roman" w:hAnsi="Times New Roman" w:cs="Times New Roman"/>
          <w:color w:val="333333"/>
        </w:rPr>
        <w:t>resi azami iki yıldır. İlgili yönetim kurullarınca kabul edilen mazeretleri nedeniyle kayıt dondurulan süreler dikkate alınmaz. Üniversiteden uzaklaştırma cezası alan öğrencilerin, bu süreleri öğrenim süresinden</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sayılır.</w:t>
      </w:r>
    </w:p>
    <w:p w14:paraId="1BD81FB9" w14:textId="77777777" w:rsidR="007643C4" w:rsidRPr="00D658C3" w:rsidRDefault="00D658C3" w:rsidP="00D658C3">
      <w:pPr>
        <w:pStyle w:val="Balk1"/>
        <w:spacing w:before="152"/>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Kabul esasları ve kesin kayıt</w:t>
      </w:r>
    </w:p>
    <w:p w14:paraId="4D45D020" w14:textId="77777777" w:rsidR="007643C4" w:rsidRPr="00D658C3" w:rsidRDefault="00D658C3" w:rsidP="00D658C3">
      <w:pPr>
        <w:pStyle w:val="GvdeMetni"/>
        <w:spacing w:before="147"/>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MADDE</w:t>
      </w:r>
      <w:r w:rsidRPr="00D658C3">
        <w:rPr>
          <w:rFonts w:ascii="Times New Roman" w:hAnsi="Times New Roman" w:cs="Times New Roman"/>
          <w:b/>
          <w:color w:val="333333"/>
          <w:sz w:val="22"/>
          <w:szCs w:val="22"/>
        </w:rPr>
        <w:t xml:space="preserve"> 7 – </w:t>
      </w:r>
      <w:r w:rsidRPr="00D658C3">
        <w:rPr>
          <w:rFonts w:ascii="Times New Roman" w:hAnsi="Times New Roman" w:cs="Times New Roman"/>
          <w:color w:val="333333"/>
          <w:sz w:val="22"/>
          <w:szCs w:val="22"/>
        </w:rPr>
        <w:t>(1) Bu Yönetmelik kapsamındaki yükseköğretim programlarına öğrenci kayıt işlemleri, Ölçme, Seçme ve Yerleştirme Merkezi (ÖSYM) tarafından belirlenen ilkeler çerçevesinde yapılır.</w:t>
      </w:r>
    </w:p>
    <w:p w14:paraId="0A4E4640" w14:textId="77777777" w:rsidR="007643C4" w:rsidRPr="00D658C3" w:rsidRDefault="00D658C3" w:rsidP="00D658C3">
      <w:pPr>
        <w:pStyle w:val="ListeParagraf"/>
        <w:numPr>
          <w:ilvl w:val="0"/>
          <w:numId w:val="13"/>
        </w:numPr>
        <w:tabs>
          <w:tab w:val="left" w:pos="471"/>
        </w:tabs>
        <w:spacing w:before="152"/>
        <w:ind w:right="-148" w:firstLine="0"/>
        <w:jc w:val="both"/>
        <w:rPr>
          <w:rFonts w:ascii="Times New Roman" w:hAnsi="Times New Roman" w:cs="Times New Roman"/>
        </w:rPr>
      </w:pPr>
      <w:r w:rsidRPr="00D658C3">
        <w:rPr>
          <w:rFonts w:ascii="Times New Roman" w:hAnsi="Times New Roman" w:cs="Times New Roman"/>
          <w:color w:val="333333"/>
        </w:rPr>
        <w:t>Üniversiteye girmeye hak kazanan öğrencilerin kayıt işlemleri, Yükseköğr</w:t>
      </w:r>
      <w:r w:rsidRPr="00D658C3">
        <w:rPr>
          <w:rFonts w:ascii="Times New Roman" w:hAnsi="Times New Roman" w:cs="Times New Roman"/>
          <w:color w:val="333333"/>
        </w:rPr>
        <w:t>etim Kurulu tarafından belirlenen günlerde Rektörlükçe yürütülür. Üniversite Yönetim Kurulunun uygun göreceği haklı ve geçerli bir mazereti olmadan zamanında başvurmayan, istenilen belgeleri tamamlamayan öğrenciler, kayıt hakkını</w:t>
      </w:r>
      <w:r w:rsidRPr="00D658C3">
        <w:rPr>
          <w:rFonts w:ascii="Times New Roman" w:hAnsi="Times New Roman" w:cs="Times New Roman"/>
          <w:color w:val="333333"/>
          <w:spacing w:val="-8"/>
        </w:rPr>
        <w:t xml:space="preserve"> </w:t>
      </w:r>
      <w:r w:rsidRPr="00D658C3">
        <w:rPr>
          <w:rFonts w:ascii="Times New Roman" w:hAnsi="Times New Roman" w:cs="Times New Roman"/>
          <w:color w:val="333333"/>
        </w:rPr>
        <w:t>kaybeder.</w:t>
      </w:r>
    </w:p>
    <w:p w14:paraId="77E9CAEE" w14:textId="77777777" w:rsidR="007643C4" w:rsidRPr="00D658C3" w:rsidRDefault="00D658C3" w:rsidP="00D658C3">
      <w:pPr>
        <w:pStyle w:val="ListeParagraf"/>
        <w:numPr>
          <w:ilvl w:val="0"/>
          <w:numId w:val="13"/>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Kayıtlarda istenen belgelerin aslı veya Üniversite tarafından onaylı örneği kabul edilir. Askerlik durumu ve adli sicil kaydına ilişkin olarak ise adayın beyanına dayanılarak işlem</w:t>
      </w:r>
      <w:r w:rsidRPr="00D658C3">
        <w:rPr>
          <w:rFonts w:ascii="Times New Roman" w:hAnsi="Times New Roman" w:cs="Times New Roman"/>
          <w:color w:val="333333"/>
          <w:spacing w:val="-28"/>
        </w:rPr>
        <w:t xml:space="preserve"> </w:t>
      </w:r>
      <w:r w:rsidRPr="00D658C3">
        <w:rPr>
          <w:rFonts w:ascii="Times New Roman" w:hAnsi="Times New Roman" w:cs="Times New Roman"/>
          <w:color w:val="333333"/>
        </w:rPr>
        <w:t>yapılır.</w:t>
      </w:r>
    </w:p>
    <w:p w14:paraId="5F1B09D0" w14:textId="77777777" w:rsidR="007643C4" w:rsidRPr="00D658C3" w:rsidRDefault="00D658C3" w:rsidP="00D658C3">
      <w:pPr>
        <w:pStyle w:val="ListeParagraf"/>
        <w:numPr>
          <w:ilvl w:val="0"/>
          <w:numId w:val="13"/>
        </w:numPr>
        <w:tabs>
          <w:tab w:val="left" w:pos="471"/>
        </w:tabs>
        <w:spacing w:before="151"/>
        <w:ind w:right="-148" w:firstLine="0"/>
        <w:jc w:val="both"/>
        <w:rPr>
          <w:rFonts w:ascii="Times New Roman" w:hAnsi="Times New Roman" w:cs="Times New Roman"/>
        </w:rPr>
      </w:pPr>
      <w:r w:rsidRPr="00D658C3">
        <w:rPr>
          <w:rFonts w:ascii="Times New Roman" w:hAnsi="Times New Roman" w:cs="Times New Roman"/>
          <w:color w:val="333333"/>
        </w:rPr>
        <w:t>Yazılı isteği üzerine kaydını sildiren öğrenci, ÖSYM tarafından ye</w:t>
      </w:r>
      <w:r w:rsidRPr="00D658C3">
        <w:rPr>
          <w:rFonts w:ascii="Times New Roman" w:hAnsi="Times New Roman" w:cs="Times New Roman"/>
          <w:color w:val="333333"/>
        </w:rPr>
        <w:t>niden yerleştirilmediği sürece Üniversiteye tekrar</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kaydolamaz.</w:t>
      </w:r>
    </w:p>
    <w:p w14:paraId="2B546C6C" w14:textId="77777777" w:rsidR="007643C4" w:rsidRPr="00D658C3" w:rsidRDefault="00D658C3" w:rsidP="00D658C3">
      <w:pPr>
        <w:spacing w:before="148"/>
        <w:ind w:left="156" w:right="-148"/>
        <w:jc w:val="both"/>
        <w:rPr>
          <w:rFonts w:ascii="Times New Roman" w:hAnsi="Times New Roman" w:cs="Times New Roman"/>
        </w:rPr>
      </w:pPr>
      <w:r w:rsidRPr="00D658C3">
        <w:rPr>
          <w:rFonts w:ascii="Times New Roman" w:hAnsi="Times New Roman" w:cs="Times New Roman"/>
          <w:color w:val="333333"/>
        </w:rPr>
        <w:t xml:space="preserve">(5) </w:t>
      </w:r>
      <w:r w:rsidRPr="00D658C3">
        <w:rPr>
          <w:rFonts w:ascii="Times New Roman" w:hAnsi="Times New Roman" w:cs="Times New Roman"/>
          <w:b/>
          <w:color w:val="333333"/>
        </w:rPr>
        <w:t xml:space="preserve">(Ek:RG-30/1/2013-28544) (Değişik:RG-21/05/2020-31133) </w:t>
      </w:r>
      <w:r w:rsidRPr="00D658C3">
        <w:rPr>
          <w:rFonts w:ascii="Times New Roman" w:hAnsi="Times New Roman" w:cs="Times New Roman"/>
          <w:b/>
          <w:color w:val="333333"/>
          <w:position w:val="6"/>
        </w:rPr>
        <w:t xml:space="preserve">(1) </w:t>
      </w:r>
      <w:r w:rsidRPr="00D658C3">
        <w:rPr>
          <w:rFonts w:ascii="Times New Roman" w:hAnsi="Times New Roman" w:cs="Times New Roman"/>
          <w:color w:val="333333"/>
        </w:rPr>
        <w:t>Özel öğrenci kabulü, Tekirdağ Namık Kemal Üniversitesi Senato kararlarına göre yapılır.</w:t>
      </w:r>
    </w:p>
    <w:p w14:paraId="60D02860"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Yabancı dilde öğretim ve yabancı uyruklu öğ</w:t>
      </w:r>
      <w:r w:rsidRPr="00D658C3">
        <w:rPr>
          <w:rFonts w:ascii="Times New Roman" w:hAnsi="Times New Roman" w:cs="Times New Roman"/>
          <w:color w:val="333333"/>
          <w:sz w:val="22"/>
          <w:szCs w:val="22"/>
        </w:rPr>
        <w:t>renciler</w:t>
      </w:r>
    </w:p>
    <w:p w14:paraId="2CA9CD1C"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8 – </w:t>
      </w:r>
      <w:r w:rsidRPr="00D658C3">
        <w:rPr>
          <w:rFonts w:ascii="Times New Roman" w:hAnsi="Times New Roman" w:cs="Times New Roman"/>
          <w:color w:val="333333"/>
          <w:sz w:val="22"/>
          <w:szCs w:val="22"/>
        </w:rPr>
        <w:t>(1) Üniversitenin bazı bölümlerinde eğitim ve öğretimde bazı meslek dersleri, toplam ders kredisinin %30’unu aşmayacak oranda yabancı bir dilde yapılabilir. Dersleri, belirtilen oranda yabancı bir dilde gerçekleştirecek olan bölümler ile</w:t>
      </w:r>
      <w:r w:rsidRPr="00D658C3">
        <w:rPr>
          <w:rFonts w:ascii="Times New Roman" w:hAnsi="Times New Roman" w:cs="Times New Roman"/>
          <w:color w:val="333333"/>
          <w:sz w:val="22"/>
          <w:szCs w:val="22"/>
        </w:rPr>
        <w:t xml:space="preserve"> derslerin hangi yabancı dilde gerçekleştirileceği, ilgili kurulun önerisi üzerine Senato tarafından kararlaştırılır.</w:t>
      </w:r>
    </w:p>
    <w:p w14:paraId="092E63AC"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(2) Üniversitede normal öğrenim süresi iki yarıyıl olan yabancı dil hazırlık sınıflarındaki eğitim- öğretimde uygulanacak; devam, ara sına</w:t>
      </w:r>
      <w:r w:rsidRPr="00D658C3">
        <w:rPr>
          <w:rFonts w:ascii="Times New Roman" w:hAnsi="Times New Roman" w:cs="Times New Roman"/>
          <w:color w:val="333333"/>
          <w:sz w:val="22"/>
          <w:szCs w:val="22"/>
        </w:rPr>
        <w:t>v sayısı ile ara sınav, yarıyıl sonu sınavı, genel sınav, kısa süreli sınav, ödev ve diğer faaliyetlerin başarı notuna katkıları, genel sınav sonunda yeterli düzeyde başarı gösteremeyen öğrencilere verilecek bütünleme sınavı, yaz öğretimi, yabancı dil dest</w:t>
      </w:r>
      <w:r w:rsidRPr="00D658C3">
        <w:rPr>
          <w:rFonts w:ascii="Times New Roman" w:hAnsi="Times New Roman" w:cs="Times New Roman"/>
          <w:color w:val="333333"/>
          <w:sz w:val="22"/>
          <w:szCs w:val="22"/>
        </w:rPr>
        <w:t>ek eğitimi ve kayıt silme gibi konularda uygulanacak esaslar, Senato tarafından belirlenir.</w:t>
      </w:r>
    </w:p>
    <w:p w14:paraId="53B26F50"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Türkçe yeterlilik</w:t>
      </w:r>
    </w:p>
    <w:p w14:paraId="7F6521E1" w14:textId="77777777" w:rsidR="007643C4" w:rsidRPr="00D658C3" w:rsidRDefault="00D658C3" w:rsidP="00D658C3">
      <w:pPr>
        <w:spacing w:before="150"/>
        <w:ind w:left="156" w:right="-148"/>
        <w:jc w:val="both"/>
        <w:rPr>
          <w:rFonts w:ascii="Times New Roman" w:hAnsi="Times New Roman" w:cs="Times New Roman"/>
          <w:b/>
        </w:rPr>
      </w:pPr>
      <w:r w:rsidRPr="00D658C3">
        <w:rPr>
          <w:rFonts w:ascii="Times New Roman" w:hAnsi="Times New Roman" w:cs="Times New Roman"/>
          <w:b/>
          <w:color w:val="333333"/>
          <w:spacing w:val="-1"/>
        </w:rPr>
        <w:t>M</w:t>
      </w:r>
      <w:r w:rsidRPr="00D658C3">
        <w:rPr>
          <w:rFonts w:ascii="Times New Roman" w:hAnsi="Times New Roman" w:cs="Times New Roman"/>
          <w:b/>
          <w:color w:val="333333"/>
          <w:spacing w:val="-2"/>
        </w:rPr>
        <w:t>AD</w:t>
      </w:r>
      <w:r w:rsidRPr="00D658C3">
        <w:rPr>
          <w:rFonts w:ascii="Times New Roman" w:hAnsi="Times New Roman" w:cs="Times New Roman"/>
          <w:b/>
          <w:color w:val="333333"/>
        </w:rPr>
        <w:t>DE</w:t>
      </w:r>
      <w:r w:rsidRPr="00D658C3">
        <w:rPr>
          <w:rFonts w:ascii="Times New Roman" w:hAnsi="Times New Roman" w:cs="Times New Roman"/>
          <w:b/>
          <w:color w:val="333333"/>
          <w:spacing w:val="-1"/>
        </w:rPr>
        <w:t xml:space="preserve"> </w:t>
      </w:r>
      <w:r w:rsidRPr="00D658C3">
        <w:rPr>
          <w:rFonts w:ascii="Times New Roman" w:hAnsi="Times New Roman" w:cs="Times New Roman"/>
          <w:b/>
          <w:color w:val="333333"/>
        </w:rPr>
        <w:t>9</w:t>
      </w:r>
      <w:r w:rsidRPr="00D658C3">
        <w:rPr>
          <w:rFonts w:ascii="Times New Roman" w:hAnsi="Times New Roman" w:cs="Times New Roman"/>
          <w:b/>
          <w:color w:val="333333"/>
          <w:spacing w:val="-1"/>
        </w:rPr>
        <w:t xml:space="preserve"> </w:t>
      </w:r>
      <w:r w:rsidRPr="00D658C3">
        <w:rPr>
          <w:rFonts w:ascii="Times New Roman" w:hAnsi="Times New Roman" w:cs="Times New Roman"/>
          <w:b/>
          <w:color w:val="333333"/>
        </w:rPr>
        <w:t>–</w:t>
      </w:r>
      <w:r w:rsidRPr="00D658C3">
        <w:rPr>
          <w:rFonts w:ascii="Times New Roman" w:hAnsi="Times New Roman" w:cs="Times New Roman"/>
          <w:b/>
          <w:color w:val="333333"/>
          <w:spacing w:val="-1"/>
        </w:rPr>
        <w:t xml:space="preserve"> </w:t>
      </w:r>
      <w:r w:rsidRPr="00D658C3">
        <w:rPr>
          <w:rFonts w:ascii="Times New Roman" w:hAnsi="Times New Roman" w:cs="Times New Roman"/>
          <w:b/>
          <w:color w:val="333333"/>
          <w:spacing w:val="-4"/>
        </w:rPr>
        <w:t>(</w:t>
      </w:r>
      <w:r w:rsidRPr="00D658C3">
        <w:rPr>
          <w:rFonts w:ascii="Times New Roman" w:hAnsi="Times New Roman" w:cs="Times New Roman"/>
          <w:b/>
          <w:color w:val="333333"/>
        </w:rPr>
        <w:t>D</w:t>
      </w:r>
      <w:r w:rsidRPr="00D658C3">
        <w:rPr>
          <w:rFonts w:ascii="Times New Roman" w:hAnsi="Times New Roman" w:cs="Times New Roman"/>
          <w:b/>
          <w:color w:val="333333"/>
          <w:spacing w:val="-1"/>
        </w:rPr>
        <w:t>e</w:t>
      </w:r>
      <w:r w:rsidRPr="00D658C3">
        <w:rPr>
          <w:rFonts w:ascii="Times New Roman" w:hAnsi="Times New Roman" w:cs="Times New Roman"/>
          <w:b/>
          <w:color w:val="333333"/>
        </w:rPr>
        <w:t>ğ</w:t>
      </w:r>
      <w:r w:rsidRPr="00D658C3">
        <w:rPr>
          <w:rFonts w:ascii="Times New Roman" w:hAnsi="Times New Roman" w:cs="Times New Roman"/>
          <w:b/>
          <w:color w:val="333333"/>
          <w:spacing w:val="-2"/>
        </w:rPr>
        <w:t>i</w:t>
      </w:r>
      <w:r w:rsidRPr="00D658C3">
        <w:rPr>
          <w:rFonts w:ascii="Times New Roman" w:hAnsi="Times New Roman" w:cs="Times New Roman"/>
          <w:b/>
          <w:color w:val="333333"/>
          <w:spacing w:val="-1"/>
        </w:rPr>
        <w:t>şik</w:t>
      </w:r>
      <w:r w:rsidRPr="00D658C3">
        <w:rPr>
          <w:rFonts w:ascii="Times New Roman" w:hAnsi="Times New Roman" w:cs="Times New Roman"/>
          <w:b/>
          <w:color w:val="333333"/>
          <w:spacing w:val="-3"/>
        </w:rPr>
        <w:t>:</w:t>
      </w:r>
      <w:r w:rsidRPr="00D658C3">
        <w:rPr>
          <w:rFonts w:ascii="Times New Roman" w:hAnsi="Times New Roman" w:cs="Times New Roman"/>
          <w:b/>
          <w:color w:val="333333"/>
        </w:rPr>
        <w:t>R</w:t>
      </w:r>
      <w:r w:rsidRPr="00D658C3">
        <w:rPr>
          <w:rFonts w:ascii="Times New Roman" w:hAnsi="Times New Roman" w:cs="Times New Roman"/>
          <w:b/>
          <w:color w:val="333333"/>
          <w:spacing w:val="-1"/>
        </w:rPr>
        <w:t>G</w:t>
      </w:r>
      <w:r w:rsidRPr="00D658C3">
        <w:rPr>
          <w:rFonts w:ascii="Times New Roman" w:hAnsi="Times New Roman" w:cs="Times New Roman"/>
          <w:b/>
          <w:color w:val="333333"/>
          <w:spacing w:val="-3"/>
        </w:rPr>
        <w:t>-</w:t>
      </w:r>
      <w:r w:rsidRPr="00D658C3">
        <w:rPr>
          <w:rFonts w:ascii="Times New Roman" w:hAnsi="Times New Roman" w:cs="Times New Roman"/>
          <w:b/>
          <w:color w:val="333333"/>
        </w:rPr>
        <w:t>17</w:t>
      </w:r>
      <w:r w:rsidRPr="00D658C3">
        <w:rPr>
          <w:rFonts w:ascii="Times New Roman" w:hAnsi="Times New Roman" w:cs="Times New Roman"/>
          <w:b/>
          <w:color w:val="333333"/>
          <w:spacing w:val="-1"/>
        </w:rPr>
        <w:t>/</w:t>
      </w:r>
      <w:r w:rsidRPr="00D658C3">
        <w:rPr>
          <w:rFonts w:ascii="Times New Roman" w:hAnsi="Times New Roman" w:cs="Times New Roman"/>
          <w:b/>
          <w:color w:val="333333"/>
        </w:rPr>
        <w:t>8</w:t>
      </w:r>
      <w:r w:rsidRPr="00D658C3">
        <w:rPr>
          <w:rFonts w:ascii="Times New Roman" w:hAnsi="Times New Roman" w:cs="Times New Roman"/>
          <w:b/>
          <w:color w:val="333333"/>
          <w:spacing w:val="-1"/>
        </w:rPr>
        <w:t>/</w:t>
      </w:r>
      <w:r w:rsidRPr="00D658C3">
        <w:rPr>
          <w:rFonts w:ascii="Times New Roman" w:hAnsi="Times New Roman" w:cs="Times New Roman"/>
          <w:b/>
          <w:color w:val="333333"/>
        </w:rPr>
        <w:t>20</w:t>
      </w:r>
      <w:r w:rsidRPr="00D658C3">
        <w:rPr>
          <w:rFonts w:ascii="Times New Roman" w:hAnsi="Times New Roman" w:cs="Times New Roman"/>
          <w:b/>
          <w:color w:val="333333"/>
          <w:spacing w:val="-2"/>
        </w:rPr>
        <w:t>1</w:t>
      </w:r>
      <w:r w:rsidRPr="00D658C3">
        <w:rPr>
          <w:rFonts w:ascii="Times New Roman" w:hAnsi="Times New Roman" w:cs="Times New Roman"/>
          <w:b/>
          <w:color w:val="333333"/>
        </w:rPr>
        <w:t>6</w:t>
      </w:r>
      <w:r w:rsidRPr="00D658C3">
        <w:rPr>
          <w:rFonts w:ascii="Times New Roman" w:hAnsi="Times New Roman" w:cs="Times New Roman"/>
          <w:b/>
          <w:color w:val="333333"/>
          <w:spacing w:val="-1"/>
        </w:rPr>
        <w:t>-</w:t>
      </w:r>
      <w:r w:rsidRPr="00D658C3">
        <w:rPr>
          <w:rFonts w:ascii="Times New Roman" w:hAnsi="Times New Roman" w:cs="Times New Roman"/>
          <w:b/>
          <w:color w:val="333333"/>
        </w:rPr>
        <w:t>2</w:t>
      </w:r>
      <w:r w:rsidRPr="00D658C3">
        <w:rPr>
          <w:rFonts w:ascii="Times New Roman" w:hAnsi="Times New Roman" w:cs="Times New Roman"/>
          <w:b/>
          <w:color w:val="333333"/>
          <w:spacing w:val="-3"/>
        </w:rPr>
        <w:t>9</w:t>
      </w:r>
      <w:r w:rsidRPr="00D658C3">
        <w:rPr>
          <w:rFonts w:ascii="Times New Roman" w:hAnsi="Times New Roman" w:cs="Times New Roman"/>
          <w:b/>
          <w:color w:val="333333"/>
        </w:rPr>
        <w:t>804</w:t>
      </w:r>
      <w:r w:rsidRPr="00D658C3">
        <w:rPr>
          <w:rFonts w:ascii="Times New Roman" w:hAnsi="Times New Roman" w:cs="Times New Roman"/>
          <w:b/>
          <w:color w:val="333333"/>
          <w:spacing w:val="-1"/>
        </w:rPr>
        <w:t>)</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5</w:t>
      </w:r>
      <w:r w:rsidRPr="00D658C3">
        <w:rPr>
          <w:rFonts w:ascii="Times New Roman" w:hAnsi="Times New Roman" w:cs="Times New Roman"/>
          <w:b/>
          <w:color w:val="333333"/>
          <w:position w:val="6"/>
        </w:rPr>
        <w:t>)</w:t>
      </w:r>
    </w:p>
    <w:p w14:paraId="65D1C26D" w14:textId="77777777" w:rsidR="007643C4" w:rsidRPr="00D658C3" w:rsidRDefault="007643C4" w:rsidP="00D658C3">
      <w:pPr>
        <w:ind w:right="-148"/>
        <w:jc w:val="both"/>
        <w:rPr>
          <w:rFonts w:ascii="Times New Roman" w:hAnsi="Times New Roman" w:cs="Times New Roman"/>
        </w:rPr>
        <w:sectPr w:rsidR="007643C4" w:rsidRPr="00D658C3">
          <w:pgSz w:w="11910" w:h="16840"/>
          <w:pgMar w:top="1580" w:right="1300" w:bottom="280" w:left="1260" w:header="708" w:footer="708" w:gutter="0"/>
          <w:cols w:space="708"/>
        </w:sectPr>
      </w:pPr>
    </w:p>
    <w:p w14:paraId="3B1CBC05" w14:textId="77777777" w:rsidR="007643C4" w:rsidRPr="00D658C3" w:rsidRDefault="00D658C3" w:rsidP="00D658C3">
      <w:pPr>
        <w:pStyle w:val="ListeParagraf"/>
        <w:numPr>
          <w:ilvl w:val="0"/>
          <w:numId w:val="12"/>
        </w:numPr>
        <w:tabs>
          <w:tab w:val="left" w:pos="471"/>
        </w:tabs>
        <w:spacing w:before="77"/>
        <w:ind w:right="-148" w:firstLine="0"/>
        <w:jc w:val="both"/>
        <w:rPr>
          <w:rFonts w:ascii="Times New Roman" w:hAnsi="Times New Roman" w:cs="Times New Roman"/>
        </w:rPr>
      </w:pPr>
      <w:r w:rsidRPr="00D658C3">
        <w:rPr>
          <w:rFonts w:ascii="Times New Roman" w:hAnsi="Times New Roman" w:cs="Times New Roman"/>
          <w:color w:val="333333"/>
        </w:rPr>
        <w:lastRenderedPageBreak/>
        <w:t>Üniversiteye kayıt olan ve Türkçe düzeyi yeterli olmayan yabancı uyruklu öğrenciler; Rektörlüğün veya bir başka üniversitenin bu konu ile ilgili birim veya bölümüne kayıt yaptırır ve bu birim veya bölüm tarafından yürütülen Türkçe derslerine devam eder. Bu</w:t>
      </w:r>
      <w:r w:rsidRPr="00D658C3">
        <w:rPr>
          <w:rFonts w:ascii="Times New Roman" w:hAnsi="Times New Roman" w:cs="Times New Roman"/>
          <w:color w:val="333333"/>
        </w:rPr>
        <w:t xml:space="preserve"> öğrenim sonunda başarılı olan öğrencilere 1 yıl ek süre verilir. Bu ek süre sonunda başarısız olan öğrencilerin Üniversite ile ilişikleri</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kesilir.</w:t>
      </w:r>
    </w:p>
    <w:p w14:paraId="5865DF49" w14:textId="77777777" w:rsidR="007643C4" w:rsidRPr="00D658C3" w:rsidRDefault="00D658C3" w:rsidP="00D658C3">
      <w:pPr>
        <w:pStyle w:val="Balk1"/>
        <w:spacing w:before="152"/>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Öğretim programları</w:t>
      </w:r>
    </w:p>
    <w:p w14:paraId="5733DAB2" w14:textId="77777777" w:rsidR="007643C4" w:rsidRPr="00D658C3" w:rsidRDefault="00D658C3" w:rsidP="00D658C3">
      <w:pPr>
        <w:pStyle w:val="GvdeMetni"/>
        <w:spacing w:before="149"/>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10 – </w:t>
      </w:r>
      <w:r w:rsidRPr="00D658C3">
        <w:rPr>
          <w:rFonts w:ascii="Times New Roman" w:hAnsi="Times New Roman" w:cs="Times New Roman"/>
          <w:color w:val="333333"/>
          <w:sz w:val="22"/>
          <w:szCs w:val="22"/>
        </w:rPr>
        <w:t>(1) Önlisans/lisans öğrenimi süresince izlenecek ders programları ve dersleri</w:t>
      </w:r>
      <w:r w:rsidRPr="00D658C3">
        <w:rPr>
          <w:rFonts w:ascii="Times New Roman" w:hAnsi="Times New Roman" w:cs="Times New Roman"/>
          <w:color w:val="333333"/>
          <w:sz w:val="22"/>
          <w:szCs w:val="22"/>
        </w:rPr>
        <w:t>n yarıyıllara dağılımı; ilgili bölüm kurulunun veya birden fazla bölüm tarafından yürütülmemesi durumunda ilgili kurul tarafından görevlendirilen eğitim-öğretim koordinatörlüklerinin önerisi ile ilgili kurul tarafından belirlenir ve Senatonun onayı ile kes</w:t>
      </w:r>
      <w:r w:rsidRPr="00D658C3">
        <w:rPr>
          <w:rFonts w:ascii="Times New Roman" w:hAnsi="Times New Roman" w:cs="Times New Roman"/>
          <w:color w:val="333333"/>
          <w:sz w:val="22"/>
          <w:szCs w:val="22"/>
        </w:rPr>
        <w:t>inleşir.</w:t>
      </w:r>
    </w:p>
    <w:p w14:paraId="7B59BD12" w14:textId="77777777" w:rsidR="007643C4" w:rsidRPr="00D658C3" w:rsidRDefault="00D658C3" w:rsidP="00D658C3">
      <w:pPr>
        <w:pStyle w:val="ListeParagraf"/>
        <w:numPr>
          <w:ilvl w:val="0"/>
          <w:numId w:val="12"/>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Atatürk İlkeleri ve İnkılâp tarihi, Türk dili ve yabancı dil dersleri zorunlu ve kredili olarak ve her biri haftada iki ders saatinden az olmamak üzere, tercihen ilk dört yarıyılda veya iki yarıyılda okutulur. Beden eğitimi veya güzel sanat dallar</w:t>
      </w:r>
      <w:r w:rsidRPr="00D658C3">
        <w:rPr>
          <w:rFonts w:ascii="Times New Roman" w:hAnsi="Times New Roman" w:cs="Times New Roman"/>
          <w:color w:val="333333"/>
        </w:rPr>
        <w:t>ındaki derslerden birisi, zorunlu olmamak kaydıyla okutulur ve hangi yarıyılda kaç saat okutulacağı ilgili kurul tarafından</w:t>
      </w:r>
      <w:r w:rsidRPr="00D658C3">
        <w:rPr>
          <w:rFonts w:ascii="Times New Roman" w:hAnsi="Times New Roman" w:cs="Times New Roman"/>
          <w:color w:val="333333"/>
          <w:spacing w:val="-21"/>
        </w:rPr>
        <w:t xml:space="preserve"> </w:t>
      </w:r>
      <w:r w:rsidRPr="00D658C3">
        <w:rPr>
          <w:rFonts w:ascii="Times New Roman" w:hAnsi="Times New Roman" w:cs="Times New Roman"/>
          <w:color w:val="333333"/>
        </w:rPr>
        <w:t>belirlenir.</w:t>
      </w:r>
    </w:p>
    <w:p w14:paraId="3CB756A6" w14:textId="77777777" w:rsidR="007643C4" w:rsidRPr="00D658C3" w:rsidRDefault="00D658C3" w:rsidP="00D658C3">
      <w:pPr>
        <w:pStyle w:val="ListeParagraf"/>
        <w:numPr>
          <w:ilvl w:val="0"/>
          <w:numId w:val="12"/>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Bir lisans/önlisans programında okutulacak dersler yarıyıl olarak düzenlenir ve haftalık ders saatleri Senato tarafından</w:t>
      </w:r>
      <w:r w:rsidRPr="00D658C3">
        <w:rPr>
          <w:rFonts w:ascii="Times New Roman" w:hAnsi="Times New Roman" w:cs="Times New Roman"/>
          <w:color w:val="333333"/>
          <w:spacing w:val="-6"/>
        </w:rPr>
        <w:t xml:space="preserve"> </w:t>
      </w:r>
      <w:r w:rsidRPr="00D658C3">
        <w:rPr>
          <w:rFonts w:ascii="Times New Roman" w:hAnsi="Times New Roman" w:cs="Times New Roman"/>
          <w:color w:val="333333"/>
        </w:rPr>
        <w:t>düzenlenir.</w:t>
      </w:r>
    </w:p>
    <w:p w14:paraId="6083E290" w14:textId="77777777" w:rsidR="007643C4" w:rsidRPr="00D658C3" w:rsidRDefault="00D658C3" w:rsidP="00D658C3">
      <w:pPr>
        <w:pStyle w:val="ListeParagraf"/>
        <w:numPr>
          <w:ilvl w:val="0"/>
          <w:numId w:val="12"/>
        </w:numPr>
        <w:tabs>
          <w:tab w:val="left" w:pos="471"/>
        </w:tabs>
        <w:spacing w:before="149"/>
        <w:ind w:right="-148" w:firstLine="0"/>
        <w:jc w:val="both"/>
        <w:rPr>
          <w:rFonts w:ascii="Times New Roman" w:hAnsi="Times New Roman" w:cs="Times New Roman"/>
        </w:rPr>
      </w:pPr>
      <w:r w:rsidRPr="00D658C3">
        <w:rPr>
          <w:rFonts w:ascii="Times New Roman" w:hAnsi="Times New Roman" w:cs="Times New Roman"/>
          <w:color w:val="333333"/>
        </w:rPr>
        <w:t>Bazı derslerin uygulamaları, ilgili kamu kurum ve kuruluşları ile özel kuruluşlarda da yapılabilir. Uygulamalar, ilgili akademik birim öğretim elemanlarının gözetim ve denetiminde</w:t>
      </w:r>
      <w:r w:rsidRPr="00D658C3">
        <w:rPr>
          <w:rFonts w:ascii="Times New Roman" w:hAnsi="Times New Roman" w:cs="Times New Roman"/>
          <w:color w:val="333333"/>
          <w:spacing w:val="-25"/>
        </w:rPr>
        <w:t xml:space="preserve"> </w:t>
      </w:r>
      <w:r w:rsidRPr="00D658C3">
        <w:rPr>
          <w:rFonts w:ascii="Times New Roman" w:hAnsi="Times New Roman" w:cs="Times New Roman"/>
          <w:color w:val="333333"/>
        </w:rPr>
        <w:t>yürütülür.</w:t>
      </w:r>
    </w:p>
    <w:p w14:paraId="3E979A5C" w14:textId="77777777" w:rsidR="007643C4" w:rsidRPr="00D658C3" w:rsidRDefault="00D658C3" w:rsidP="00D658C3">
      <w:pPr>
        <w:pStyle w:val="ListeParagraf"/>
        <w:numPr>
          <w:ilvl w:val="0"/>
          <w:numId w:val="12"/>
        </w:numPr>
        <w:tabs>
          <w:tab w:val="left" w:pos="471"/>
        </w:tabs>
        <w:spacing w:before="151"/>
        <w:ind w:right="-148" w:firstLine="0"/>
        <w:jc w:val="both"/>
        <w:rPr>
          <w:rFonts w:ascii="Times New Roman" w:hAnsi="Times New Roman" w:cs="Times New Roman"/>
        </w:rPr>
      </w:pPr>
      <w:r w:rsidRPr="00D658C3">
        <w:rPr>
          <w:rFonts w:ascii="Times New Roman" w:hAnsi="Times New Roman" w:cs="Times New Roman"/>
          <w:b/>
          <w:color w:val="333333"/>
          <w:spacing w:val="-1"/>
        </w:rPr>
        <w:t>(</w:t>
      </w:r>
      <w:r w:rsidRPr="00D658C3">
        <w:rPr>
          <w:rFonts w:ascii="Times New Roman" w:hAnsi="Times New Roman" w:cs="Times New Roman"/>
          <w:b/>
          <w:color w:val="333333"/>
        </w:rPr>
        <w:t>D</w:t>
      </w:r>
      <w:r w:rsidRPr="00D658C3">
        <w:rPr>
          <w:rFonts w:ascii="Times New Roman" w:hAnsi="Times New Roman" w:cs="Times New Roman"/>
          <w:b/>
          <w:color w:val="333333"/>
          <w:spacing w:val="-1"/>
        </w:rPr>
        <w:t>e</w:t>
      </w:r>
      <w:r w:rsidRPr="00D658C3">
        <w:rPr>
          <w:rFonts w:ascii="Times New Roman" w:hAnsi="Times New Roman" w:cs="Times New Roman"/>
          <w:b/>
          <w:color w:val="333333"/>
        </w:rPr>
        <w:t>ğ</w:t>
      </w:r>
      <w:r w:rsidRPr="00D658C3">
        <w:rPr>
          <w:rFonts w:ascii="Times New Roman" w:hAnsi="Times New Roman" w:cs="Times New Roman"/>
          <w:b/>
          <w:color w:val="333333"/>
          <w:spacing w:val="-2"/>
        </w:rPr>
        <w:t>i</w:t>
      </w:r>
      <w:r w:rsidRPr="00D658C3">
        <w:rPr>
          <w:rFonts w:ascii="Times New Roman" w:hAnsi="Times New Roman" w:cs="Times New Roman"/>
          <w:b/>
          <w:color w:val="333333"/>
          <w:spacing w:val="-1"/>
        </w:rPr>
        <w:t>şik</w:t>
      </w:r>
      <w:r w:rsidRPr="00D658C3">
        <w:rPr>
          <w:rFonts w:ascii="Times New Roman" w:hAnsi="Times New Roman" w:cs="Times New Roman"/>
          <w:b/>
          <w:color w:val="333333"/>
          <w:spacing w:val="-3"/>
        </w:rPr>
        <w:t>:</w:t>
      </w:r>
      <w:r w:rsidRPr="00D658C3">
        <w:rPr>
          <w:rFonts w:ascii="Times New Roman" w:hAnsi="Times New Roman" w:cs="Times New Roman"/>
          <w:b/>
          <w:color w:val="333333"/>
        </w:rPr>
        <w:t>R</w:t>
      </w:r>
      <w:r w:rsidRPr="00D658C3">
        <w:rPr>
          <w:rFonts w:ascii="Times New Roman" w:hAnsi="Times New Roman" w:cs="Times New Roman"/>
          <w:b/>
          <w:color w:val="333333"/>
          <w:spacing w:val="-1"/>
        </w:rPr>
        <w:t>G-</w:t>
      </w:r>
      <w:r w:rsidRPr="00D658C3">
        <w:rPr>
          <w:rFonts w:ascii="Times New Roman" w:hAnsi="Times New Roman" w:cs="Times New Roman"/>
          <w:b/>
          <w:color w:val="333333"/>
        </w:rPr>
        <w:t>17</w:t>
      </w:r>
      <w:r w:rsidRPr="00D658C3">
        <w:rPr>
          <w:rFonts w:ascii="Times New Roman" w:hAnsi="Times New Roman" w:cs="Times New Roman"/>
          <w:b/>
          <w:color w:val="333333"/>
          <w:spacing w:val="-1"/>
        </w:rPr>
        <w:t>/</w:t>
      </w:r>
      <w:r w:rsidRPr="00D658C3">
        <w:rPr>
          <w:rFonts w:ascii="Times New Roman" w:hAnsi="Times New Roman" w:cs="Times New Roman"/>
          <w:b/>
          <w:color w:val="333333"/>
        </w:rPr>
        <w:t>8</w:t>
      </w:r>
      <w:r w:rsidRPr="00D658C3">
        <w:rPr>
          <w:rFonts w:ascii="Times New Roman" w:hAnsi="Times New Roman" w:cs="Times New Roman"/>
          <w:b/>
          <w:color w:val="333333"/>
          <w:spacing w:val="-1"/>
        </w:rPr>
        <w:t>/</w:t>
      </w:r>
      <w:r w:rsidRPr="00D658C3">
        <w:rPr>
          <w:rFonts w:ascii="Times New Roman" w:hAnsi="Times New Roman" w:cs="Times New Roman"/>
          <w:b/>
          <w:color w:val="333333"/>
          <w:spacing w:val="-3"/>
        </w:rPr>
        <w:t>2</w:t>
      </w:r>
      <w:r w:rsidRPr="00D658C3">
        <w:rPr>
          <w:rFonts w:ascii="Times New Roman" w:hAnsi="Times New Roman" w:cs="Times New Roman"/>
          <w:b/>
          <w:color w:val="333333"/>
        </w:rPr>
        <w:t>0</w:t>
      </w:r>
      <w:r w:rsidRPr="00D658C3">
        <w:rPr>
          <w:rFonts w:ascii="Times New Roman" w:hAnsi="Times New Roman" w:cs="Times New Roman"/>
          <w:b/>
          <w:color w:val="333333"/>
          <w:spacing w:val="-3"/>
        </w:rPr>
        <w:t>1</w:t>
      </w:r>
      <w:r w:rsidRPr="00D658C3">
        <w:rPr>
          <w:rFonts w:ascii="Times New Roman" w:hAnsi="Times New Roman" w:cs="Times New Roman"/>
          <w:b/>
          <w:color w:val="333333"/>
        </w:rPr>
        <w:t>6</w:t>
      </w:r>
      <w:r w:rsidRPr="00D658C3">
        <w:rPr>
          <w:rFonts w:ascii="Times New Roman" w:hAnsi="Times New Roman" w:cs="Times New Roman"/>
          <w:b/>
          <w:color w:val="333333"/>
          <w:spacing w:val="-1"/>
        </w:rPr>
        <w:t>-</w:t>
      </w:r>
      <w:r w:rsidRPr="00D658C3">
        <w:rPr>
          <w:rFonts w:ascii="Times New Roman" w:hAnsi="Times New Roman" w:cs="Times New Roman"/>
          <w:b/>
          <w:color w:val="333333"/>
        </w:rPr>
        <w:t>29</w:t>
      </w:r>
      <w:r w:rsidRPr="00D658C3">
        <w:rPr>
          <w:rFonts w:ascii="Times New Roman" w:hAnsi="Times New Roman" w:cs="Times New Roman"/>
          <w:b/>
          <w:color w:val="333333"/>
          <w:spacing w:val="-2"/>
        </w:rPr>
        <w:t>8</w:t>
      </w:r>
      <w:r w:rsidRPr="00D658C3">
        <w:rPr>
          <w:rFonts w:ascii="Times New Roman" w:hAnsi="Times New Roman" w:cs="Times New Roman"/>
          <w:b/>
          <w:color w:val="333333"/>
        </w:rPr>
        <w:t>04</w:t>
      </w:r>
      <w:r w:rsidRPr="00D658C3">
        <w:rPr>
          <w:rFonts w:ascii="Times New Roman" w:hAnsi="Times New Roman" w:cs="Times New Roman"/>
          <w:b/>
          <w:color w:val="333333"/>
          <w:spacing w:val="-1"/>
        </w:rPr>
        <w:t>)</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5</w:t>
      </w:r>
      <w:r w:rsidRPr="00D658C3">
        <w:rPr>
          <w:rFonts w:ascii="Times New Roman" w:hAnsi="Times New Roman" w:cs="Times New Roman"/>
          <w:b/>
          <w:color w:val="333333"/>
          <w:position w:val="6"/>
        </w:rPr>
        <w:t>)</w:t>
      </w:r>
      <w:r w:rsidRPr="00D658C3">
        <w:rPr>
          <w:rFonts w:ascii="Times New Roman" w:hAnsi="Times New Roman" w:cs="Times New Roman"/>
          <w:b/>
          <w:color w:val="333333"/>
          <w:position w:val="6"/>
        </w:rPr>
        <w:t xml:space="preserve"> </w:t>
      </w:r>
      <w:r w:rsidRPr="00D658C3">
        <w:rPr>
          <w:rFonts w:ascii="Times New Roman" w:hAnsi="Times New Roman" w:cs="Times New Roman"/>
          <w:b/>
          <w:color w:val="333333"/>
          <w:spacing w:val="2"/>
          <w:position w:val="6"/>
        </w:rPr>
        <w:t xml:space="preserve"> </w:t>
      </w:r>
      <w:r w:rsidRPr="00D658C3">
        <w:rPr>
          <w:rFonts w:ascii="Times New Roman" w:hAnsi="Times New Roman" w:cs="Times New Roman"/>
          <w:color w:val="333333"/>
          <w:spacing w:val="-2"/>
        </w:rPr>
        <w:t>D</w:t>
      </w:r>
      <w:r w:rsidRPr="00D658C3">
        <w:rPr>
          <w:rFonts w:ascii="Times New Roman" w:hAnsi="Times New Roman" w:cs="Times New Roman"/>
          <w:color w:val="333333"/>
          <w:spacing w:val="-1"/>
        </w:rPr>
        <w:t>ers</w:t>
      </w:r>
      <w:r w:rsidRPr="00D658C3">
        <w:rPr>
          <w:rFonts w:ascii="Times New Roman" w:hAnsi="Times New Roman" w:cs="Times New Roman"/>
          <w:color w:val="333333"/>
          <w:spacing w:val="-2"/>
        </w:rPr>
        <w:t>l</w:t>
      </w:r>
      <w:r w:rsidRPr="00D658C3">
        <w:rPr>
          <w:rFonts w:ascii="Times New Roman" w:hAnsi="Times New Roman" w:cs="Times New Roman"/>
          <w:color w:val="333333"/>
          <w:spacing w:val="-1"/>
        </w:rPr>
        <w:t>eri</w:t>
      </w:r>
      <w:r w:rsidRPr="00D658C3">
        <w:rPr>
          <w:rFonts w:ascii="Times New Roman" w:hAnsi="Times New Roman" w:cs="Times New Roman"/>
          <w:color w:val="333333"/>
        </w:rPr>
        <w:t>n</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rPr>
        <w:t>k</w:t>
      </w:r>
      <w:r w:rsidRPr="00D658C3">
        <w:rPr>
          <w:rFonts w:ascii="Times New Roman" w:hAnsi="Times New Roman" w:cs="Times New Roman"/>
          <w:color w:val="333333"/>
          <w:spacing w:val="-1"/>
        </w:rPr>
        <w:t>r</w:t>
      </w:r>
      <w:r w:rsidRPr="00D658C3">
        <w:rPr>
          <w:rFonts w:ascii="Times New Roman" w:hAnsi="Times New Roman" w:cs="Times New Roman"/>
          <w:color w:val="333333"/>
          <w:spacing w:val="-3"/>
        </w:rPr>
        <w:t>e</w:t>
      </w:r>
      <w:r w:rsidRPr="00D658C3">
        <w:rPr>
          <w:rFonts w:ascii="Times New Roman" w:hAnsi="Times New Roman" w:cs="Times New Roman"/>
          <w:color w:val="333333"/>
          <w:spacing w:val="-1"/>
        </w:rPr>
        <w:t>d</w:t>
      </w:r>
      <w:r w:rsidRPr="00D658C3">
        <w:rPr>
          <w:rFonts w:ascii="Times New Roman" w:hAnsi="Times New Roman" w:cs="Times New Roman"/>
          <w:color w:val="333333"/>
          <w:spacing w:val="-2"/>
        </w:rPr>
        <w:t>il</w:t>
      </w:r>
      <w:r w:rsidRPr="00D658C3">
        <w:rPr>
          <w:rFonts w:ascii="Times New Roman" w:hAnsi="Times New Roman" w:cs="Times New Roman"/>
          <w:color w:val="333333"/>
          <w:spacing w:val="-1"/>
        </w:rPr>
        <w:t>er</w:t>
      </w:r>
      <w:r w:rsidRPr="00D658C3">
        <w:rPr>
          <w:rFonts w:ascii="Times New Roman" w:hAnsi="Times New Roman" w:cs="Times New Roman"/>
          <w:color w:val="333333"/>
        </w:rPr>
        <w:t>i</w:t>
      </w:r>
      <w:r w:rsidRPr="00D658C3">
        <w:rPr>
          <w:rFonts w:ascii="Times New Roman" w:hAnsi="Times New Roman" w:cs="Times New Roman"/>
          <w:color w:val="333333"/>
        </w:rPr>
        <w:t xml:space="preserve"> </w:t>
      </w:r>
      <w:r w:rsidRPr="00D658C3">
        <w:rPr>
          <w:rFonts w:ascii="Times New Roman" w:hAnsi="Times New Roman" w:cs="Times New Roman"/>
          <w:color w:val="333333"/>
          <w:spacing w:val="-1"/>
        </w:rPr>
        <w:t>öğr</w:t>
      </w:r>
      <w:r w:rsidRPr="00D658C3">
        <w:rPr>
          <w:rFonts w:ascii="Times New Roman" w:hAnsi="Times New Roman" w:cs="Times New Roman"/>
          <w:color w:val="333333"/>
          <w:spacing w:val="-3"/>
        </w:rPr>
        <w:t>e</w:t>
      </w:r>
      <w:r w:rsidRPr="00D658C3">
        <w:rPr>
          <w:rFonts w:ascii="Times New Roman" w:hAnsi="Times New Roman" w:cs="Times New Roman"/>
          <w:color w:val="333333"/>
          <w:spacing w:val="-1"/>
        </w:rPr>
        <w:t>nc</w:t>
      </w:r>
      <w:r w:rsidRPr="00D658C3">
        <w:rPr>
          <w:rFonts w:ascii="Times New Roman" w:hAnsi="Times New Roman" w:cs="Times New Roman"/>
          <w:color w:val="333333"/>
          <w:spacing w:val="-2"/>
        </w:rPr>
        <w:t>i</w:t>
      </w:r>
      <w:r w:rsidRPr="00D658C3">
        <w:rPr>
          <w:rFonts w:ascii="Times New Roman" w:hAnsi="Times New Roman" w:cs="Times New Roman"/>
          <w:color w:val="333333"/>
        </w:rPr>
        <w:t>l</w:t>
      </w:r>
      <w:r w:rsidRPr="00D658C3">
        <w:rPr>
          <w:rFonts w:ascii="Times New Roman" w:hAnsi="Times New Roman" w:cs="Times New Roman"/>
          <w:color w:val="333333"/>
          <w:spacing w:val="-1"/>
        </w:rPr>
        <w:t>e</w:t>
      </w:r>
      <w:r w:rsidRPr="00D658C3">
        <w:rPr>
          <w:rFonts w:ascii="Times New Roman" w:hAnsi="Times New Roman" w:cs="Times New Roman"/>
          <w:color w:val="333333"/>
          <w:spacing w:val="-3"/>
        </w:rPr>
        <w:t>r</w:t>
      </w:r>
      <w:r w:rsidRPr="00D658C3">
        <w:rPr>
          <w:rFonts w:ascii="Times New Roman" w:hAnsi="Times New Roman" w:cs="Times New Roman"/>
          <w:color w:val="333333"/>
        </w:rPr>
        <w:t>in</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de</w:t>
      </w:r>
      <w:r w:rsidRPr="00D658C3">
        <w:rPr>
          <w:rFonts w:ascii="Times New Roman" w:hAnsi="Times New Roman" w:cs="Times New Roman"/>
          <w:color w:val="333333"/>
          <w:spacing w:val="-3"/>
        </w:rPr>
        <w:t>r</w:t>
      </w:r>
      <w:r w:rsidRPr="00D658C3">
        <w:rPr>
          <w:rFonts w:ascii="Times New Roman" w:hAnsi="Times New Roman" w:cs="Times New Roman"/>
          <w:color w:val="333333"/>
        </w:rPr>
        <w:t>s</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rPr>
        <w:t>yükü</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spacing w:val="-1"/>
        </w:rPr>
        <w:t>d</w:t>
      </w:r>
      <w:r w:rsidRPr="00D658C3">
        <w:rPr>
          <w:rFonts w:ascii="Times New Roman" w:hAnsi="Times New Roman" w:cs="Times New Roman"/>
          <w:color w:val="333333"/>
          <w:spacing w:val="1"/>
        </w:rPr>
        <w:t>i</w:t>
      </w:r>
      <w:r w:rsidRPr="00D658C3">
        <w:rPr>
          <w:rFonts w:ascii="Times New Roman" w:hAnsi="Times New Roman" w:cs="Times New Roman"/>
          <w:color w:val="333333"/>
        </w:rPr>
        <w:t>k</w:t>
      </w:r>
      <w:r w:rsidRPr="00D658C3">
        <w:rPr>
          <w:rFonts w:ascii="Times New Roman" w:hAnsi="Times New Roman" w:cs="Times New Roman"/>
          <w:color w:val="333333"/>
          <w:spacing w:val="-3"/>
        </w:rPr>
        <w:t>k</w:t>
      </w:r>
      <w:r w:rsidRPr="00D658C3">
        <w:rPr>
          <w:rFonts w:ascii="Times New Roman" w:hAnsi="Times New Roman" w:cs="Times New Roman"/>
          <w:color w:val="333333"/>
          <w:spacing w:val="-1"/>
        </w:rPr>
        <w:t>at</w:t>
      </w:r>
      <w:r w:rsidRPr="00D658C3">
        <w:rPr>
          <w:rFonts w:ascii="Times New Roman" w:hAnsi="Times New Roman" w:cs="Times New Roman"/>
          <w:color w:val="333333"/>
        </w:rPr>
        <w:t>e</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a</w:t>
      </w:r>
      <w:r w:rsidRPr="00D658C3">
        <w:rPr>
          <w:rFonts w:ascii="Times New Roman" w:hAnsi="Times New Roman" w:cs="Times New Roman"/>
          <w:color w:val="333333"/>
          <w:spacing w:val="1"/>
        </w:rPr>
        <w:t>l</w:t>
      </w:r>
      <w:r w:rsidRPr="00D658C3">
        <w:rPr>
          <w:rFonts w:ascii="Times New Roman" w:hAnsi="Times New Roman" w:cs="Times New Roman"/>
          <w:color w:val="333333"/>
          <w:spacing w:val="-2"/>
        </w:rPr>
        <w:t>ı</w:t>
      </w:r>
      <w:r w:rsidRPr="00D658C3">
        <w:rPr>
          <w:rFonts w:ascii="Times New Roman" w:hAnsi="Times New Roman" w:cs="Times New Roman"/>
          <w:color w:val="333333"/>
          <w:spacing w:val="-3"/>
        </w:rPr>
        <w:t>n</w:t>
      </w:r>
      <w:r w:rsidRPr="00D658C3">
        <w:rPr>
          <w:rFonts w:ascii="Times New Roman" w:hAnsi="Times New Roman" w:cs="Times New Roman"/>
          <w:color w:val="333333"/>
          <w:spacing w:val="-1"/>
        </w:rPr>
        <w:t xml:space="preserve">arak </w:t>
      </w:r>
      <w:r w:rsidRPr="00D658C3">
        <w:rPr>
          <w:rFonts w:ascii="Times New Roman" w:hAnsi="Times New Roman" w:cs="Times New Roman"/>
          <w:color w:val="333333"/>
        </w:rPr>
        <w:t>belirlenen Avrupa Kredi Transfer Sistemi (AKTS) kredileridir. Lisans programlarının toplam kredisi 240, önlisans programlarının toplam kredisi 120’dir. Derslerin kredisi öğretim planında belirtilir. Dersin kredisi, öğrencinin dönem çalışma yükü temel alına</w:t>
      </w:r>
      <w:r w:rsidRPr="00D658C3">
        <w:rPr>
          <w:rFonts w:ascii="Times New Roman" w:hAnsi="Times New Roman" w:cs="Times New Roman"/>
          <w:color w:val="333333"/>
        </w:rPr>
        <w:t>rak öğretim elemanı tarafından belirlenir ve ilgili bölüm/program kurulu tarafından ders planı ile birlikte ilgili kurulun onayına sunulur. Bir sonraki eğitim-öğretim yılının ders planı Haziran ayı sonuna kadar birimlerin ilgili kurullarında görüşülerek</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be</w:t>
      </w:r>
      <w:r w:rsidRPr="00D658C3">
        <w:rPr>
          <w:rFonts w:ascii="Times New Roman" w:hAnsi="Times New Roman" w:cs="Times New Roman"/>
          <w:color w:val="333333"/>
        </w:rPr>
        <w:t>lirlenir.</w:t>
      </w:r>
    </w:p>
    <w:p w14:paraId="5909926A" w14:textId="77777777" w:rsidR="007643C4" w:rsidRPr="00D658C3" w:rsidRDefault="00D658C3" w:rsidP="00D658C3">
      <w:pPr>
        <w:pStyle w:val="Balk1"/>
        <w:spacing w:before="150"/>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Dersler</w:t>
      </w:r>
    </w:p>
    <w:p w14:paraId="5F42C1ED"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11 – </w:t>
      </w:r>
      <w:r w:rsidRPr="00D658C3">
        <w:rPr>
          <w:rFonts w:ascii="Times New Roman" w:hAnsi="Times New Roman" w:cs="Times New Roman"/>
          <w:color w:val="333333"/>
          <w:sz w:val="22"/>
          <w:szCs w:val="22"/>
        </w:rPr>
        <w:t>(1) Öğretim programları; dersler, uygulamalar, proje ve stüdyolar, laboratuvar ve atölye çalışmaları, pratik çalışmalar, eskizler, arazi üzerinde uygulamalar, seminerler, bitirme çalışması, staj ve benzeri çalışmalardan oluşur.</w:t>
      </w:r>
    </w:p>
    <w:p w14:paraId="1F167DA3" w14:textId="77777777" w:rsidR="007643C4" w:rsidRPr="00D658C3" w:rsidRDefault="00D658C3" w:rsidP="00D658C3">
      <w:pPr>
        <w:pStyle w:val="ListeParagraf"/>
        <w:numPr>
          <w:ilvl w:val="0"/>
          <w:numId w:val="11"/>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Öğretim programındaki dersler; zorunlu ve seçmeli olmak üzere iki gruba ayrılır. Zorunlu dersler, öğrencinin kayıtlı bulunduğu programda almak ve başarmakla yükümlü bulunduğu derslerdir. Seçmeli dersler ise, öğrencinin belirli ders grupları içinden seçere</w:t>
      </w:r>
      <w:r w:rsidRPr="00D658C3">
        <w:rPr>
          <w:rFonts w:ascii="Times New Roman" w:hAnsi="Times New Roman" w:cs="Times New Roman"/>
          <w:color w:val="333333"/>
        </w:rPr>
        <w:t>k alabileceği derslerdir. Öğretim programları, öğrencilerin bu Yönetmelik kapsamındaki başka programlardan da ders alabilecekleri şekilde düzenlenebilir. Bu durumda ders alınabilecek programlar aynı düzeyde</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olmalıdır.</w:t>
      </w:r>
    </w:p>
    <w:p w14:paraId="3CDE9634" w14:textId="77777777" w:rsidR="007643C4" w:rsidRPr="00D658C3" w:rsidRDefault="00D658C3" w:rsidP="00D658C3">
      <w:pPr>
        <w:pStyle w:val="ListeParagraf"/>
        <w:numPr>
          <w:ilvl w:val="0"/>
          <w:numId w:val="11"/>
        </w:numPr>
        <w:tabs>
          <w:tab w:val="left" w:pos="471"/>
        </w:tabs>
        <w:spacing w:before="152"/>
        <w:ind w:right="-148" w:firstLine="0"/>
        <w:jc w:val="both"/>
        <w:rPr>
          <w:rFonts w:ascii="Times New Roman" w:hAnsi="Times New Roman" w:cs="Times New Roman"/>
        </w:rPr>
      </w:pPr>
      <w:r w:rsidRPr="00D658C3">
        <w:rPr>
          <w:rFonts w:ascii="Times New Roman" w:hAnsi="Times New Roman" w:cs="Times New Roman"/>
          <w:color w:val="333333"/>
        </w:rPr>
        <w:t>Gerekli görüldüğü takdirde, bölüm başk</w:t>
      </w:r>
      <w:r w:rsidRPr="00D658C3">
        <w:rPr>
          <w:rFonts w:ascii="Times New Roman" w:hAnsi="Times New Roman" w:cs="Times New Roman"/>
          <w:color w:val="333333"/>
        </w:rPr>
        <w:t>anlıklarının önerisi ile ilgili birim yönetim kurulları tarafından seçmeli derslere öğrenci kotası</w:t>
      </w:r>
      <w:r w:rsidRPr="00D658C3">
        <w:rPr>
          <w:rFonts w:ascii="Times New Roman" w:hAnsi="Times New Roman" w:cs="Times New Roman"/>
          <w:color w:val="333333"/>
          <w:spacing w:val="-6"/>
        </w:rPr>
        <w:t xml:space="preserve"> </w:t>
      </w:r>
      <w:r w:rsidRPr="00D658C3">
        <w:rPr>
          <w:rFonts w:ascii="Times New Roman" w:hAnsi="Times New Roman" w:cs="Times New Roman"/>
          <w:color w:val="333333"/>
        </w:rPr>
        <w:t>konulabilir.</w:t>
      </w:r>
    </w:p>
    <w:p w14:paraId="42352760" w14:textId="77777777" w:rsidR="007643C4" w:rsidRPr="00D658C3" w:rsidRDefault="00D658C3" w:rsidP="00D658C3">
      <w:pPr>
        <w:pStyle w:val="ListeParagraf"/>
        <w:numPr>
          <w:ilvl w:val="0"/>
          <w:numId w:val="11"/>
        </w:numPr>
        <w:tabs>
          <w:tab w:val="left" w:pos="471"/>
        </w:tabs>
        <w:spacing w:before="148"/>
        <w:ind w:right="-148" w:firstLine="0"/>
        <w:jc w:val="both"/>
        <w:rPr>
          <w:rFonts w:ascii="Times New Roman" w:hAnsi="Times New Roman" w:cs="Times New Roman"/>
        </w:rPr>
      </w:pPr>
      <w:r w:rsidRPr="00D658C3">
        <w:rPr>
          <w:rFonts w:ascii="Times New Roman" w:hAnsi="Times New Roman" w:cs="Times New Roman"/>
          <w:color w:val="333333"/>
        </w:rPr>
        <w:t>Bir kayıt için diğer bazı ders veya derslerin yarıyıl sonu sınavına girme hakkı alınmış veya başarılmış olmasını gerektiren dersler ön koşullu</w:t>
      </w:r>
      <w:r w:rsidRPr="00D658C3">
        <w:rPr>
          <w:rFonts w:ascii="Times New Roman" w:hAnsi="Times New Roman" w:cs="Times New Roman"/>
          <w:color w:val="333333"/>
          <w:spacing w:val="-11"/>
        </w:rPr>
        <w:t xml:space="preserve"> </w:t>
      </w:r>
      <w:r w:rsidRPr="00D658C3">
        <w:rPr>
          <w:rFonts w:ascii="Times New Roman" w:hAnsi="Times New Roman" w:cs="Times New Roman"/>
          <w:color w:val="333333"/>
        </w:rPr>
        <w:t>derslerdir.</w:t>
      </w:r>
    </w:p>
    <w:p w14:paraId="0C346997" w14:textId="77777777" w:rsidR="007643C4" w:rsidRPr="00D658C3" w:rsidRDefault="00D658C3" w:rsidP="00D658C3">
      <w:pPr>
        <w:pStyle w:val="ListeParagraf"/>
        <w:numPr>
          <w:ilvl w:val="0"/>
          <w:numId w:val="11"/>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Öğretim programında derslerin kodu, adı, zorunlu-seçmeli olduğu, haftalık teorik-pratik saatleri, kredileri ve varsa ön koşulları</w:t>
      </w:r>
      <w:r w:rsidRPr="00D658C3">
        <w:rPr>
          <w:rFonts w:ascii="Times New Roman" w:hAnsi="Times New Roman" w:cs="Times New Roman"/>
          <w:color w:val="333333"/>
          <w:spacing w:val="-14"/>
        </w:rPr>
        <w:t xml:space="preserve"> </w:t>
      </w:r>
      <w:r w:rsidRPr="00D658C3">
        <w:rPr>
          <w:rFonts w:ascii="Times New Roman" w:hAnsi="Times New Roman" w:cs="Times New Roman"/>
          <w:color w:val="333333"/>
        </w:rPr>
        <w:t>gösterilir.</w:t>
      </w:r>
    </w:p>
    <w:p w14:paraId="51C385EB" w14:textId="77777777" w:rsidR="007643C4" w:rsidRPr="00D658C3" w:rsidRDefault="00D658C3" w:rsidP="00D658C3">
      <w:pPr>
        <w:pStyle w:val="ListeParagraf"/>
        <w:numPr>
          <w:ilvl w:val="0"/>
          <w:numId w:val="11"/>
        </w:numPr>
        <w:tabs>
          <w:tab w:val="left" w:pos="471"/>
        </w:tabs>
        <w:spacing w:before="152"/>
        <w:ind w:right="-148" w:firstLine="0"/>
        <w:jc w:val="both"/>
        <w:rPr>
          <w:rFonts w:ascii="Times New Roman" w:hAnsi="Times New Roman" w:cs="Times New Roman"/>
        </w:rPr>
      </w:pPr>
      <w:r w:rsidRPr="00D658C3">
        <w:rPr>
          <w:rFonts w:ascii="Times New Roman" w:hAnsi="Times New Roman" w:cs="Times New Roman"/>
          <w:color w:val="333333"/>
        </w:rPr>
        <w:t>Başarısız olunan seçmeli dersin yeniden açılmaması veya öğrencinin isteği halinde başka bir seçmeli ders</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alınabili</w:t>
      </w:r>
      <w:r w:rsidRPr="00D658C3">
        <w:rPr>
          <w:rFonts w:ascii="Times New Roman" w:hAnsi="Times New Roman" w:cs="Times New Roman"/>
          <w:color w:val="333333"/>
        </w:rPr>
        <w:t>r.</w:t>
      </w:r>
    </w:p>
    <w:p w14:paraId="54F56DD3" w14:textId="77777777" w:rsidR="007643C4" w:rsidRPr="00D658C3" w:rsidRDefault="00D658C3" w:rsidP="00D658C3">
      <w:pPr>
        <w:pStyle w:val="ListeParagraf"/>
        <w:numPr>
          <w:ilvl w:val="0"/>
          <w:numId w:val="11"/>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Lisans düzeyindeki eğitim-öğretim programlarının ikiyüzkırk, önlisans düzeyindeki meslek yüksekokullarının yüzyirmi kredilik ders içermesi zorunludur. Bir programda alınması gereken toplam kredi miktarının en az %25’i seçmeli derslerden</w:t>
      </w:r>
      <w:r w:rsidRPr="00D658C3">
        <w:rPr>
          <w:rFonts w:ascii="Times New Roman" w:hAnsi="Times New Roman" w:cs="Times New Roman"/>
          <w:color w:val="333333"/>
          <w:spacing w:val="-13"/>
        </w:rPr>
        <w:t xml:space="preserve"> </w:t>
      </w:r>
      <w:r w:rsidRPr="00D658C3">
        <w:rPr>
          <w:rFonts w:ascii="Times New Roman" w:hAnsi="Times New Roman" w:cs="Times New Roman"/>
          <w:color w:val="333333"/>
        </w:rPr>
        <w:t>oluşur.</w:t>
      </w:r>
    </w:p>
    <w:p w14:paraId="66830F3E" w14:textId="77777777" w:rsidR="007643C4" w:rsidRPr="00D658C3" w:rsidRDefault="00D658C3" w:rsidP="00D658C3">
      <w:pPr>
        <w:pStyle w:val="ListeParagraf"/>
        <w:numPr>
          <w:ilvl w:val="0"/>
          <w:numId w:val="11"/>
        </w:numPr>
        <w:tabs>
          <w:tab w:val="left" w:pos="471"/>
        </w:tabs>
        <w:spacing w:before="149"/>
        <w:ind w:right="-148" w:firstLine="0"/>
        <w:jc w:val="both"/>
        <w:rPr>
          <w:rFonts w:ascii="Times New Roman" w:hAnsi="Times New Roman" w:cs="Times New Roman"/>
        </w:rPr>
      </w:pPr>
      <w:r w:rsidRPr="00D658C3">
        <w:rPr>
          <w:rFonts w:ascii="Times New Roman" w:hAnsi="Times New Roman" w:cs="Times New Roman"/>
          <w:color w:val="333333"/>
        </w:rPr>
        <w:t>Stajlar,</w:t>
      </w:r>
      <w:r w:rsidRPr="00D658C3">
        <w:rPr>
          <w:rFonts w:ascii="Times New Roman" w:hAnsi="Times New Roman" w:cs="Times New Roman"/>
          <w:color w:val="333333"/>
        </w:rPr>
        <w:t xml:space="preserve"> sürelerine göre belirlenen kredileri ile birlikte öğretim planlarında gösterilir. Staj değerlendirme sonuçları not ortalamasına</w:t>
      </w:r>
      <w:r w:rsidRPr="00D658C3">
        <w:rPr>
          <w:rFonts w:ascii="Times New Roman" w:hAnsi="Times New Roman" w:cs="Times New Roman"/>
          <w:color w:val="333333"/>
          <w:spacing w:val="-9"/>
        </w:rPr>
        <w:t xml:space="preserve"> </w:t>
      </w:r>
      <w:r w:rsidRPr="00D658C3">
        <w:rPr>
          <w:rFonts w:ascii="Times New Roman" w:hAnsi="Times New Roman" w:cs="Times New Roman"/>
          <w:color w:val="333333"/>
        </w:rPr>
        <w:t>katılmaz.</w:t>
      </w:r>
    </w:p>
    <w:p w14:paraId="4CECA453" w14:textId="77777777" w:rsidR="007643C4" w:rsidRPr="00D658C3" w:rsidRDefault="007643C4" w:rsidP="00D658C3">
      <w:pPr>
        <w:ind w:right="-148"/>
        <w:jc w:val="both"/>
        <w:rPr>
          <w:rFonts w:ascii="Times New Roman" w:hAnsi="Times New Roman" w:cs="Times New Roman"/>
        </w:rPr>
        <w:sectPr w:rsidR="007643C4" w:rsidRPr="00D658C3">
          <w:pgSz w:w="11910" w:h="16840"/>
          <w:pgMar w:top="1320" w:right="1300" w:bottom="280" w:left="1260" w:header="708" w:footer="708" w:gutter="0"/>
          <w:cols w:space="708"/>
        </w:sectPr>
      </w:pPr>
    </w:p>
    <w:p w14:paraId="2D68E616" w14:textId="77777777" w:rsidR="007643C4" w:rsidRPr="00D658C3" w:rsidRDefault="00D658C3" w:rsidP="00D658C3">
      <w:pPr>
        <w:pStyle w:val="Balk1"/>
        <w:spacing w:before="77" w:line="391" w:lineRule="auto"/>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lastRenderedPageBreak/>
        <w:t xml:space="preserve">Öğrenci katkı payı ve öğrenim ücretleri MADDE 12 – (Değişik:RG-13/7/2015-29415) </w:t>
      </w:r>
      <w:r w:rsidRPr="00D658C3">
        <w:rPr>
          <w:rFonts w:ascii="Times New Roman" w:hAnsi="Times New Roman" w:cs="Times New Roman"/>
          <w:color w:val="333333"/>
          <w:position w:val="6"/>
          <w:sz w:val="22"/>
          <w:szCs w:val="22"/>
        </w:rPr>
        <w:t>(4)</w:t>
      </w:r>
    </w:p>
    <w:p w14:paraId="2C4F9CFB" w14:textId="77777777" w:rsidR="007643C4" w:rsidRPr="00D658C3" w:rsidRDefault="00D658C3" w:rsidP="00D658C3">
      <w:pPr>
        <w:pStyle w:val="GvdeMetni"/>
        <w:spacing w:before="0"/>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(1) Katkı payları v</w:t>
      </w:r>
      <w:r w:rsidRPr="00D658C3">
        <w:rPr>
          <w:rFonts w:ascii="Times New Roman" w:hAnsi="Times New Roman" w:cs="Times New Roman"/>
          <w:color w:val="333333"/>
          <w:sz w:val="22"/>
          <w:szCs w:val="22"/>
        </w:rPr>
        <w:t>e öğrenim ücretleri Bakanlar Kurulu Kararı çerçevesinde Üniversite Yönetim Kurulu tarafından belirlenir.</w:t>
      </w:r>
    </w:p>
    <w:p w14:paraId="05460B80" w14:textId="77777777" w:rsidR="007643C4" w:rsidRPr="00D658C3" w:rsidRDefault="00D658C3" w:rsidP="00D658C3">
      <w:pPr>
        <w:pStyle w:val="Balk1"/>
        <w:spacing w:before="146"/>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Kayıt yenileme</w:t>
      </w:r>
    </w:p>
    <w:p w14:paraId="6B33D775" w14:textId="77777777" w:rsidR="007643C4" w:rsidRPr="00D658C3" w:rsidRDefault="00D658C3" w:rsidP="00D658C3">
      <w:pPr>
        <w:spacing w:before="150"/>
        <w:ind w:left="156" w:right="-148"/>
        <w:jc w:val="both"/>
        <w:rPr>
          <w:rFonts w:ascii="Times New Roman" w:hAnsi="Times New Roman" w:cs="Times New Roman"/>
          <w:b/>
        </w:rPr>
      </w:pPr>
      <w:r w:rsidRPr="00D658C3">
        <w:rPr>
          <w:rFonts w:ascii="Times New Roman" w:hAnsi="Times New Roman" w:cs="Times New Roman"/>
          <w:b/>
          <w:color w:val="333333"/>
        </w:rPr>
        <w:t xml:space="preserve">MADDE 13 – (Değişik:RG-30/1/2013-28544) </w:t>
      </w:r>
      <w:r w:rsidRPr="00D658C3">
        <w:rPr>
          <w:rFonts w:ascii="Times New Roman" w:hAnsi="Times New Roman" w:cs="Times New Roman"/>
          <w:b/>
          <w:color w:val="333333"/>
          <w:position w:val="6"/>
        </w:rPr>
        <w:t>(1)</w:t>
      </w:r>
    </w:p>
    <w:p w14:paraId="3EDD98EB" w14:textId="77777777" w:rsidR="007643C4" w:rsidRPr="00D658C3" w:rsidRDefault="00D658C3" w:rsidP="00D658C3">
      <w:pPr>
        <w:pStyle w:val="ListeParagraf"/>
        <w:numPr>
          <w:ilvl w:val="0"/>
          <w:numId w:val="10"/>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Üniversite öğrencileri, akademik takvimde belirtilerek ilan edilen tarihlerde, her yarıyıl k</w:t>
      </w:r>
      <w:r w:rsidRPr="00D658C3">
        <w:rPr>
          <w:rFonts w:ascii="Times New Roman" w:hAnsi="Times New Roman" w:cs="Times New Roman"/>
          <w:color w:val="333333"/>
        </w:rPr>
        <w:t xml:space="preserve">ayıtlarını yenilemek zorundadır. Akademik takvimde belirlenen süre içinde kaydını yenilemeyen öğrenciler derslerin başlamasından itibaren ders ekleme-çıkarma süresi sonuna kadar başvururlar ve mazeretlerinin ilgili program koordinatörlüğü/bölüm başkanlığı </w:t>
      </w:r>
      <w:r w:rsidRPr="00D658C3">
        <w:rPr>
          <w:rFonts w:ascii="Times New Roman" w:hAnsi="Times New Roman" w:cs="Times New Roman"/>
          <w:color w:val="333333"/>
        </w:rPr>
        <w:t>tarafından uygun görülmesi halinde ders kaydı yaptırabilirler. Öğrencilerin öğrenci katkı payı/öğrenim ücretini yatırmaları ders kaydı yaptıkları anlamına gelmez. Öğrenciler kayıt yenileme işleminin tümünden sorumludur. Öğrencilerin öğrenci bilgi sistemind</w:t>
      </w:r>
      <w:r w:rsidRPr="00D658C3">
        <w:rPr>
          <w:rFonts w:ascii="Times New Roman" w:hAnsi="Times New Roman" w:cs="Times New Roman"/>
          <w:color w:val="333333"/>
        </w:rPr>
        <w:t>en seçtikleri dersler danışmanları tarafından onaylanmadan kayıt yenileme süreci tamamlanmış sayılmaz. Geç kayıt sebebiyle geçen süre devamsızlıktan</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sayılır.</w:t>
      </w:r>
    </w:p>
    <w:p w14:paraId="56403B1F" w14:textId="77777777" w:rsidR="007643C4" w:rsidRPr="00D658C3" w:rsidRDefault="00D658C3" w:rsidP="00D658C3">
      <w:pPr>
        <w:pStyle w:val="Balk1"/>
        <w:spacing w:before="153"/>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Danışman</w:t>
      </w:r>
    </w:p>
    <w:p w14:paraId="79290699" w14:textId="77777777" w:rsidR="007643C4" w:rsidRPr="00D658C3" w:rsidRDefault="00D658C3" w:rsidP="00D658C3">
      <w:pPr>
        <w:pStyle w:val="GvdeMetni"/>
        <w:spacing w:before="147"/>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14 – </w:t>
      </w:r>
      <w:r w:rsidRPr="00D658C3">
        <w:rPr>
          <w:rFonts w:ascii="Times New Roman" w:hAnsi="Times New Roman" w:cs="Times New Roman"/>
          <w:color w:val="333333"/>
          <w:sz w:val="22"/>
          <w:szCs w:val="22"/>
        </w:rPr>
        <w:t>(1) Öğrencilerin devam ve başarı durumlarını izleme ve ders kayıt işlemlerinde rehberlik etmek üzere, ilgili bölüm kurulu veya birden fazla bölüm tarafından yürütülmemesi durumunda ilgili kurul tarafından görevlendirilen eğitim-öğretim koordinatörlükleri t</w:t>
      </w:r>
      <w:r w:rsidRPr="00D658C3">
        <w:rPr>
          <w:rFonts w:ascii="Times New Roman" w:hAnsi="Times New Roman" w:cs="Times New Roman"/>
          <w:color w:val="333333"/>
          <w:sz w:val="22"/>
          <w:szCs w:val="22"/>
        </w:rPr>
        <w:t>arafından her sınıf için kendi öğretim üyelerinden, yoksa diğer öğretim elemanlarından yeterli sayıda danışman görevlendirilir.</w:t>
      </w:r>
    </w:p>
    <w:p w14:paraId="35EF22D4"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Ders kaydı ve derslere devam</w:t>
      </w:r>
    </w:p>
    <w:p w14:paraId="3217F39C"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pacing w:val="-1"/>
          <w:sz w:val="22"/>
          <w:szCs w:val="22"/>
        </w:rPr>
        <w:t>M</w:t>
      </w:r>
      <w:r w:rsidRPr="00D658C3">
        <w:rPr>
          <w:rFonts w:ascii="Times New Roman" w:hAnsi="Times New Roman" w:cs="Times New Roman"/>
          <w:b/>
          <w:color w:val="333333"/>
          <w:spacing w:val="-2"/>
          <w:sz w:val="22"/>
          <w:szCs w:val="22"/>
        </w:rPr>
        <w:t>AD</w:t>
      </w:r>
      <w:r w:rsidRPr="00D658C3">
        <w:rPr>
          <w:rFonts w:ascii="Times New Roman" w:hAnsi="Times New Roman" w:cs="Times New Roman"/>
          <w:b/>
          <w:color w:val="333333"/>
          <w:sz w:val="22"/>
          <w:szCs w:val="22"/>
        </w:rPr>
        <w:t>DE</w:t>
      </w:r>
      <w:r w:rsidRPr="00D658C3">
        <w:rPr>
          <w:rFonts w:ascii="Times New Roman" w:hAnsi="Times New Roman" w:cs="Times New Roman"/>
          <w:b/>
          <w:color w:val="333333"/>
          <w:spacing w:val="-1"/>
          <w:sz w:val="22"/>
          <w:szCs w:val="22"/>
        </w:rPr>
        <w:t xml:space="preserve"> </w:t>
      </w:r>
      <w:r w:rsidRPr="00D658C3">
        <w:rPr>
          <w:rFonts w:ascii="Times New Roman" w:hAnsi="Times New Roman" w:cs="Times New Roman"/>
          <w:b/>
          <w:color w:val="333333"/>
          <w:spacing w:val="-3"/>
          <w:sz w:val="22"/>
          <w:szCs w:val="22"/>
        </w:rPr>
        <w:t>1</w:t>
      </w:r>
      <w:r w:rsidRPr="00D658C3">
        <w:rPr>
          <w:rFonts w:ascii="Times New Roman" w:hAnsi="Times New Roman" w:cs="Times New Roman"/>
          <w:b/>
          <w:color w:val="333333"/>
          <w:sz w:val="22"/>
          <w:szCs w:val="22"/>
        </w:rPr>
        <w:t>5</w:t>
      </w:r>
      <w:r w:rsidRPr="00D658C3">
        <w:rPr>
          <w:rFonts w:ascii="Times New Roman" w:hAnsi="Times New Roman" w:cs="Times New Roman"/>
          <w:b/>
          <w:color w:val="333333"/>
          <w:spacing w:val="-1"/>
          <w:sz w:val="22"/>
          <w:szCs w:val="22"/>
        </w:rPr>
        <w:t xml:space="preserve"> </w:t>
      </w:r>
      <w:r w:rsidRPr="00D658C3">
        <w:rPr>
          <w:rFonts w:ascii="Times New Roman" w:hAnsi="Times New Roman" w:cs="Times New Roman"/>
          <w:b/>
          <w:color w:val="333333"/>
          <w:sz w:val="22"/>
          <w:szCs w:val="22"/>
        </w:rPr>
        <w:t>–</w:t>
      </w:r>
      <w:r w:rsidRPr="00D658C3">
        <w:rPr>
          <w:rFonts w:ascii="Times New Roman" w:hAnsi="Times New Roman" w:cs="Times New Roman"/>
          <w:b/>
          <w:color w:val="333333"/>
          <w:spacing w:val="-1"/>
          <w:sz w:val="22"/>
          <w:szCs w:val="22"/>
        </w:rPr>
        <w:t xml:space="preserve"> </w:t>
      </w:r>
      <w:r w:rsidRPr="00D658C3">
        <w:rPr>
          <w:rFonts w:ascii="Times New Roman" w:hAnsi="Times New Roman" w:cs="Times New Roman"/>
          <w:color w:val="333333"/>
          <w:spacing w:val="-1"/>
          <w:sz w:val="22"/>
          <w:szCs w:val="22"/>
        </w:rPr>
        <w:t>(</w:t>
      </w:r>
      <w:r w:rsidRPr="00D658C3">
        <w:rPr>
          <w:rFonts w:ascii="Times New Roman" w:hAnsi="Times New Roman" w:cs="Times New Roman"/>
          <w:color w:val="333333"/>
          <w:sz w:val="22"/>
          <w:szCs w:val="22"/>
        </w:rPr>
        <w:t>1)</w:t>
      </w:r>
      <w:r w:rsidRPr="00D658C3">
        <w:rPr>
          <w:rFonts w:ascii="Times New Roman" w:hAnsi="Times New Roman" w:cs="Times New Roman"/>
          <w:color w:val="333333"/>
          <w:spacing w:val="-2"/>
          <w:sz w:val="22"/>
          <w:szCs w:val="22"/>
        </w:rPr>
        <w:t xml:space="preserve"> </w:t>
      </w:r>
      <w:r w:rsidRPr="00D658C3">
        <w:rPr>
          <w:rFonts w:ascii="Times New Roman" w:hAnsi="Times New Roman" w:cs="Times New Roman"/>
          <w:b/>
          <w:color w:val="333333"/>
          <w:spacing w:val="-1"/>
          <w:sz w:val="22"/>
          <w:szCs w:val="22"/>
        </w:rPr>
        <w:t>(</w:t>
      </w:r>
      <w:r w:rsidRPr="00D658C3">
        <w:rPr>
          <w:rFonts w:ascii="Times New Roman" w:hAnsi="Times New Roman" w:cs="Times New Roman"/>
          <w:b/>
          <w:color w:val="333333"/>
          <w:sz w:val="22"/>
          <w:szCs w:val="22"/>
        </w:rPr>
        <w:t>D</w:t>
      </w:r>
      <w:r w:rsidRPr="00D658C3">
        <w:rPr>
          <w:rFonts w:ascii="Times New Roman" w:hAnsi="Times New Roman" w:cs="Times New Roman"/>
          <w:b/>
          <w:color w:val="333333"/>
          <w:spacing w:val="-3"/>
          <w:sz w:val="22"/>
          <w:szCs w:val="22"/>
        </w:rPr>
        <w:t>e</w:t>
      </w:r>
      <w:r w:rsidRPr="00D658C3">
        <w:rPr>
          <w:rFonts w:ascii="Times New Roman" w:hAnsi="Times New Roman" w:cs="Times New Roman"/>
          <w:b/>
          <w:color w:val="333333"/>
          <w:sz w:val="22"/>
          <w:szCs w:val="22"/>
        </w:rPr>
        <w:t>ğiş</w:t>
      </w:r>
      <w:r w:rsidRPr="00D658C3">
        <w:rPr>
          <w:rFonts w:ascii="Times New Roman" w:hAnsi="Times New Roman" w:cs="Times New Roman"/>
          <w:b/>
          <w:color w:val="333333"/>
          <w:spacing w:val="-2"/>
          <w:sz w:val="22"/>
          <w:szCs w:val="22"/>
        </w:rPr>
        <w:t>i</w:t>
      </w:r>
      <w:r w:rsidRPr="00D658C3">
        <w:rPr>
          <w:rFonts w:ascii="Times New Roman" w:hAnsi="Times New Roman" w:cs="Times New Roman"/>
          <w:b/>
          <w:color w:val="333333"/>
          <w:spacing w:val="-3"/>
          <w:sz w:val="22"/>
          <w:szCs w:val="22"/>
        </w:rPr>
        <w:t>k</w:t>
      </w:r>
      <w:r w:rsidRPr="00D658C3">
        <w:rPr>
          <w:rFonts w:ascii="Times New Roman" w:hAnsi="Times New Roman" w:cs="Times New Roman"/>
          <w:b/>
          <w:color w:val="333333"/>
          <w:spacing w:val="-1"/>
          <w:sz w:val="22"/>
          <w:szCs w:val="22"/>
        </w:rPr>
        <w:t>:</w:t>
      </w:r>
      <w:r w:rsidRPr="00D658C3">
        <w:rPr>
          <w:rFonts w:ascii="Times New Roman" w:hAnsi="Times New Roman" w:cs="Times New Roman"/>
          <w:b/>
          <w:color w:val="333333"/>
          <w:sz w:val="22"/>
          <w:szCs w:val="22"/>
        </w:rPr>
        <w:t>R</w:t>
      </w:r>
      <w:r w:rsidRPr="00D658C3">
        <w:rPr>
          <w:rFonts w:ascii="Times New Roman" w:hAnsi="Times New Roman" w:cs="Times New Roman"/>
          <w:b/>
          <w:color w:val="333333"/>
          <w:spacing w:val="-1"/>
          <w:sz w:val="22"/>
          <w:szCs w:val="22"/>
        </w:rPr>
        <w:t>G-</w:t>
      </w:r>
      <w:r w:rsidRPr="00D658C3">
        <w:rPr>
          <w:rFonts w:ascii="Times New Roman" w:hAnsi="Times New Roman" w:cs="Times New Roman"/>
          <w:b/>
          <w:color w:val="333333"/>
          <w:sz w:val="22"/>
          <w:szCs w:val="22"/>
        </w:rPr>
        <w:t>25</w:t>
      </w:r>
      <w:r w:rsidRPr="00D658C3">
        <w:rPr>
          <w:rFonts w:ascii="Times New Roman" w:hAnsi="Times New Roman" w:cs="Times New Roman"/>
          <w:b/>
          <w:color w:val="333333"/>
          <w:spacing w:val="-1"/>
          <w:sz w:val="22"/>
          <w:szCs w:val="22"/>
        </w:rPr>
        <w:t>/</w:t>
      </w:r>
      <w:r w:rsidRPr="00D658C3">
        <w:rPr>
          <w:rFonts w:ascii="Times New Roman" w:hAnsi="Times New Roman" w:cs="Times New Roman"/>
          <w:b/>
          <w:color w:val="333333"/>
          <w:sz w:val="22"/>
          <w:szCs w:val="22"/>
        </w:rPr>
        <w:t>9</w:t>
      </w:r>
      <w:r w:rsidRPr="00D658C3">
        <w:rPr>
          <w:rFonts w:ascii="Times New Roman" w:hAnsi="Times New Roman" w:cs="Times New Roman"/>
          <w:b/>
          <w:color w:val="333333"/>
          <w:spacing w:val="-1"/>
          <w:sz w:val="22"/>
          <w:szCs w:val="22"/>
        </w:rPr>
        <w:t>/</w:t>
      </w:r>
      <w:r w:rsidRPr="00D658C3">
        <w:rPr>
          <w:rFonts w:ascii="Times New Roman" w:hAnsi="Times New Roman" w:cs="Times New Roman"/>
          <w:b/>
          <w:color w:val="333333"/>
          <w:sz w:val="22"/>
          <w:szCs w:val="22"/>
        </w:rPr>
        <w:t>2</w:t>
      </w:r>
      <w:r w:rsidRPr="00D658C3">
        <w:rPr>
          <w:rFonts w:ascii="Times New Roman" w:hAnsi="Times New Roman" w:cs="Times New Roman"/>
          <w:b/>
          <w:color w:val="333333"/>
          <w:spacing w:val="-3"/>
          <w:sz w:val="22"/>
          <w:szCs w:val="22"/>
        </w:rPr>
        <w:t>0</w:t>
      </w:r>
      <w:r w:rsidRPr="00D658C3">
        <w:rPr>
          <w:rFonts w:ascii="Times New Roman" w:hAnsi="Times New Roman" w:cs="Times New Roman"/>
          <w:b/>
          <w:color w:val="333333"/>
          <w:sz w:val="22"/>
          <w:szCs w:val="22"/>
        </w:rPr>
        <w:t>13</w:t>
      </w:r>
      <w:r w:rsidRPr="00D658C3">
        <w:rPr>
          <w:rFonts w:ascii="Times New Roman" w:hAnsi="Times New Roman" w:cs="Times New Roman"/>
          <w:b/>
          <w:color w:val="333333"/>
          <w:spacing w:val="-1"/>
          <w:sz w:val="22"/>
          <w:szCs w:val="22"/>
        </w:rPr>
        <w:t>-</w:t>
      </w:r>
      <w:r w:rsidRPr="00D658C3">
        <w:rPr>
          <w:rFonts w:ascii="Times New Roman" w:hAnsi="Times New Roman" w:cs="Times New Roman"/>
          <w:b/>
          <w:color w:val="333333"/>
          <w:spacing w:val="-3"/>
          <w:sz w:val="22"/>
          <w:szCs w:val="22"/>
        </w:rPr>
        <w:t>2</w:t>
      </w:r>
      <w:r w:rsidRPr="00D658C3">
        <w:rPr>
          <w:rFonts w:ascii="Times New Roman" w:hAnsi="Times New Roman" w:cs="Times New Roman"/>
          <w:b/>
          <w:color w:val="333333"/>
          <w:sz w:val="22"/>
          <w:szCs w:val="22"/>
        </w:rPr>
        <w:t>87</w:t>
      </w:r>
      <w:r w:rsidRPr="00D658C3">
        <w:rPr>
          <w:rFonts w:ascii="Times New Roman" w:hAnsi="Times New Roman" w:cs="Times New Roman"/>
          <w:b/>
          <w:color w:val="333333"/>
          <w:spacing w:val="-2"/>
          <w:sz w:val="22"/>
          <w:szCs w:val="22"/>
        </w:rPr>
        <w:t>7</w:t>
      </w:r>
      <w:r w:rsidRPr="00D658C3">
        <w:rPr>
          <w:rFonts w:ascii="Times New Roman" w:hAnsi="Times New Roman" w:cs="Times New Roman"/>
          <w:b/>
          <w:color w:val="333333"/>
          <w:sz w:val="22"/>
          <w:szCs w:val="22"/>
        </w:rPr>
        <w:t>6</w:t>
      </w:r>
      <w:r w:rsidRPr="00D658C3">
        <w:rPr>
          <w:rFonts w:ascii="Times New Roman" w:hAnsi="Times New Roman" w:cs="Times New Roman"/>
          <w:b/>
          <w:color w:val="333333"/>
          <w:spacing w:val="-1"/>
          <w:sz w:val="22"/>
          <w:szCs w:val="22"/>
        </w:rPr>
        <w:t>)</w:t>
      </w:r>
      <w:r w:rsidRPr="00D658C3">
        <w:rPr>
          <w:rFonts w:ascii="Times New Roman" w:hAnsi="Times New Roman" w:cs="Times New Roman"/>
          <w:b/>
          <w:color w:val="333333"/>
          <w:position w:val="6"/>
          <w:sz w:val="22"/>
          <w:szCs w:val="22"/>
        </w:rPr>
        <w:t>(</w:t>
      </w:r>
      <w:r w:rsidRPr="00D658C3">
        <w:rPr>
          <w:rFonts w:ascii="Times New Roman" w:hAnsi="Times New Roman" w:cs="Times New Roman"/>
          <w:b/>
          <w:color w:val="333333"/>
          <w:spacing w:val="-1"/>
          <w:position w:val="6"/>
          <w:sz w:val="22"/>
          <w:szCs w:val="22"/>
        </w:rPr>
        <w:t>2</w:t>
      </w:r>
      <w:r w:rsidRPr="00D658C3">
        <w:rPr>
          <w:rFonts w:ascii="Times New Roman" w:hAnsi="Times New Roman" w:cs="Times New Roman"/>
          <w:b/>
          <w:color w:val="333333"/>
          <w:position w:val="6"/>
          <w:sz w:val="22"/>
          <w:szCs w:val="22"/>
        </w:rPr>
        <w:t>)</w:t>
      </w:r>
      <w:r w:rsidRPr="00D658C3">
        <w:rPr>
          <w:rFonts w:ascii="Times New Roman" w:hAnsi="Times New Roman" w:cs="Times New Roman"/>
          <w:b/>
          <w:color w:val="333333"/>
          <w:position w:val="6"/>
          <w:sz w:val="22"/>
          <w:szCs w:val="22"/>
        </w:rPr>
        <w:t xml:space="preserve"> </w:t>
      </w:r>
      <w:r w:rsidRPr="00D658C3">
        <w:rPr>
          <w:rFonts w:ascii="Times New Roman" w:hAnsi="Times New Roman" w:cs="Times New Roman"/>
          <w:b/>
          <w:color w:val="333333"/>
          <w:spacing w:val="2"/>
          <w:position w:val="6"/>
          <w:sz w:val="22"/>
          <w:szCs w:val="22"/>
        </w:rPr>
        <w:t xml:space="preserve"> </w:t>
      </w:r>
      <w:r w:rsidRPr="00D658C3">
        <w:rPr>
          <w:rFonts w:ascii="Times New Roman" w:hAnsi="Times New Roman" w:cs="Times New Roman"/>
          <w:color w:val="333333"/>
          <w:spacing w:val="-2"/>
          <w:sz w:val="22"/>
          <w:szCs w:val="22"/>
        </w:rPr>
        <w:t>F</w:t>
      </w:r>
      <w:r w:rsidRPr="00D658C3">
        <w:rPr>
          <w:rFonts w:ascii="Times New Roman" w:hAnsi="Times New Roman" w:cs="Times New Roman"/>
          <w:color w:val="333333"/>
          <w:spacing w:val="-1"/>
          <w:sz w:val="22"/>
          <w:szCs w:val="22"/>
        </w:rPr>
        <w:t>akü</w:t>
      </w:r>
      <w:r w:rsidRPr="00D658C3">
        <w:rPr>
          <w:rFonts w:ascii="Times New Roman" w:hAnsi="Times New Roman" w:cs="Times New Roman"/>
          <w:color w:val="333333"/>
          <w:spacing w:val="1"/>
          <w:sz w:val="22"/>
          <w:szCs w:val="22"/>
        </w:rPr>
        <w:t>l</w:t>
      </w:r>
      <w:r w:rsidRPr="00D658C3">
        <w:rPr>
          <w:rFonts w:ascii="Times New Roman" w:hAnsi="Times New Roman" w:cs="Times New Roman"/>
          <w:color w:val="333333"/>
          <w:spacing w:val="-2"/>
          <w:sz w:val="22"/>
          <w:szCs w:val="22"/>
        </w:rPr>
        <w:t>t</w:t>
      </w:r>
      <w:r w:rsidRPr="00D658C3">
        <w:rPr>
          <w:rFonts w:ascii="Times New Roman" w:hAnsi="Times New Roman" w:cs="Times New Roman"/>
          <w:color w:val="333333"/>
          <w:sz w:val="22"/>
          <w:szCs w:val="22"/>
        </w:rPr>
        <w:t>e</w:t>
      </w:r>
      <w:r w:rsidRPr="00D658C3">
        <w:rPr>
          <w:rFonts w:ascii="Times New Roman" w:hAnsi="Times New Roman" w:cs="Times New Roman"/>
          <w:color w:val="333333"/>
          <w:spacing w:val="-1"/>
          <w:sz w:val="22"/>
          <w:szCs w:val="22"/>
        </w:rPr>
        <w:t xml:space="preserve"> </w:t>
      </w:r>
      <w:r w:rsidRPr="00D658C3">
        <w:rPr>
          <w:rFonts w:ascii="Times New Roman" w:hAnsi="Times New Roman" w:cs="Times New Roman"/>
          <w:color w:val="333333"/>
          <w:spacing w:val="-3"/>
          <w:sz w:val="22"/>
          <w:szCs w:val="22"/>
        </w:rPr>
        <w:t>v</w:t>
      </w:r>
      <w:r w:rsidRPr="00D658C3">
        <w:rPr>
          <w:rFonts w:ascii="Times New Roman" w:hAnsi="Times New Roman" w:cs="Times New Roman"/>
          <w:color w:val="333333"/>
          <w:spacing w:val="-1"/>
          <w:sz w:val="22"/>
          <w:szCs w:val="22"/>
        </w:rPr>
        <w:t>ey</w:t>
      </w:r>
      <w:r w:rsidRPr="00D658C3">
        <w:rPr>
          <w:rFonts w:ascii="Times New Roman" w:hAnsi="Times New Roman" w:cs="Times New Roman"/>
          <w:color w:val="333333"/>
          <w:sz w:val="22"/>
          <w:szCs w:val="22"/>
        </w:rPr>
        <w:t>a</w:t>
      </w:r>
      <w:r w:rsidRPr="00D658C3">
        <w:rPr>
          <w:rFonts w:ascii="Times New Roman" w:hAnsi="Times New Roman" w:cs="Times New Roman"/>
          <w:color w:val="333333"/>
          <w:spacing w:val="-1"/>
          <w:sz w:val="22"/>
          <w:szCs w:val="22"/>
        </w:rPr>
        <w:t xml:space="preserve"> </w:t>
      </w:r>
      <w:r w:rsidRPr="00D658C3">
        <w:rPr>
          <w:rFonts w:ascii="Times New Roman" w:hAnsi="Times New Roman" w:cs="Times New Roman"/>
          <w:color w:val="333333"/>
          <w:spacing w:val="-3"/>
          <w:sz w:val="22"/>
          <w:szCs w:val="22"/>
        </w:rPr>
        <w:t>y</w:t>
      </w:r>
      <w:r w:rsidRPr="00D658C3">
        <w:rPr>
          <w:rFonts w:ascii="Times New Roman" w:hAnsi="Times New Roman" w:cs="Times New Roman"/>
          <w:color w:val="333333"/>
          <w:spacing w:val="-1"/>
          <w:sz w:val="22"/>
          <w:szCs w:val="22"/>
        </w:rPr>
        <w:t>üks</w:t>
      </w:r>
      <w:r w:rsidRPr="00D658C3">
        <w:rPr>
          <w:rFonts w:ascii="Times New Roman" w:hAnsi="Times New Roman" w:cs="Times New Roman"/>
          <w:color w:val="333333"/>
          <w:spacing w:val="-3"/>
          <w:sz w:val="22"/>
          <w:szCs w:val="22"/>
        </w:rPr>
        <w:t>e</w:t>
      </w:r>
      <w:r w:rsidRPr="00D658C3">
        <w:rPr>
          <w:rFonts w:ascii="Times New Roman" w:hAnsi="Times New Roman" w:cs="Times New Roman"/>
          <w:color w:val="333333"/>
          <w:sz w:val="22"/>
          <w:szCs w:val="22"/>
        </w:rPr>
        <w:t>ko</w:t>
      </w:r>
      <w:r w:rsidRPr="00D658C3">
        <w:rPr>
          <w:rFonts w:ascii="Times New Roman" w:hAnsi="Times New Roman" w:cs="Times New Roman"/>
          <w:color w:val="333333"/>
          <w:spacing w:val="-3"/>
          <w:sz w:val="22"/>
          <w:szCs w:val="22"/>
        </w:rPr>
        <w:t>k</w:t>
      </w:r>
      <w:r w:rsidRPr="00D658C3">
        <w:rPr>
          <w:rFonts w:ascii="Times New Roman" w:hAnsi="Times New Roman" w:cs="Times New Roman"/>
          <w:color w:val="333333"/>
          <w:spacing w:val="-1"/>
          <w:sz w:val="22"/>
          <w:szCs w:val="22"/>
        </w:rPr>
        <w:t>u</w:t>
      </w:r>
      <w:r w:rsidRPr="00D658C3">
        <w:rPr>
          <w:rFonts w:ascii="Times New Roman" w:hAnsi="Times New Roman" w:cs="Times New Roman"/>
          <w:color w:val="333333"/>
          <w:spacing w:val="1"/>
          <w:sz w:val="22"/>
          <w:szCs w:val="22"/>
        </w:rPr>
        <w:t>l</w:t>
      </w:r>
      <w:r w:rsidRPr="00D658C3">
        <w:rPr>
          <w:rFonts w:ascii="Times New Roman" w:hAnsi="Times New Roman" w:cs="Times New Roman"/>
          <w:color w:val="333333"/>
          <w:sz w:val="22"/>
          <w:szCs w:val="22"/>
        </w:rPr>
        <w:t>a</w:t>
      </w:r>
      <w:r w:rsidRPr="00D658C3">
        <w:rPr>
          <w:rFonts w:ascii="Times New Roman" w:hAnsi="Times New Roman" w:cs="Times New Roman"/>
          <w:color w:val="333333"/>
          <w:spacing w:val="-1"/>
          <w:sz w:val="22"/>
          <w:szCs w:val="22"/>
        </w:rPr>
        <w:t xml:space="preserve"> </w:t>
      </w:r>
      <w:r w:rsidRPr="00D658C3">
        <w:rPr>
          <w:rFonts w:ascii="Times New Roman" w:hAnsi="Times New Roman" w:cs="Times New Roman"/>
          <w:color w:val="333333"/>
          <w:spacing w:val="-3"/>
          <w:sz w:val="22"/>
          <w:szCs w:val="22"/>
        </w:rPr>
        <w:t>k</w:t>
      </w:r>
      <w:r w:rsidRPr="00D658C3">
        <w:rPr>
          <w:rFonts w:ascii="Times New Roman" w:hAnsi="Times New Roman" w:cs="Times New Roman"/>
          <w:color w:val="333333"/>
          <w:spacing w:val="-1"/>
          <w:sz w:val="22"/>
          <w:szCs w:val="22"/>
        </w:rPr>
        <w:t>ayı</w:t>
      </w:r>
      <w:r w:rsidRPr="00D658C3">
        <w:rPr>
          <w:rFonts w:ascii="Times New Roman" w:hAnsi="Times New Roman" w:cs="Times New Roman"/>
          <w:color w:val="333333"/>
          <w:sz w:val="22"/>
          <w:szCs w:val="22"/>
        </w:rPr>
        <w:t>t</w:t>
      </w:r>
      <w:r w:rsidRPr="00D658C3">
        <w:rPr>
          <w:rFonts w:ascii="Times New Roman" w:hAnsi="Times New Roman" w:cs="Times New Roman"/>
          <w:color w:val="333333"/>
          <w:spacing w:val="-2"/>
          <w:sz w:val="22"/>
          <w:szCs w:val="22"/>
        </w:rPr>
        <w:t xml:space="preserve"> </w:t>
      </w:r>
      <w:r w:rsidRPr="00D658C3">
        <w:rPr>
          <w:rFonts w:ascii="Times New Roman" w:hAnsi="Times New Roman" w:cs="Times New Roman"/>
          <w:color w:val="333333"/>
          <w:spacing w:val="-1"/>
          <w:sz w:val="22"/>
          <w:szCs w:val="22"/>
        </w:rPr>
        <w:t>o</w:t>
      </w:r>
      <w:r w:rsidRPr="00D658C3">
        <w:rPr>
          <w:rFonts w:ascii="Times New Roman" w:hAnsi="Times New Roman" w:cs="Times New Roman"/>
          <w:color w:val="333333"/>
          <w:spacing w:val="1"/>
          <w:sz w:val="22"/>
          <w:szCs w:val="22"/>
        </w:rPr>
        <w:t>l</w:t>
      </w:r>
      <w:r w:rsidRPr="00D658C3">
        <w:rPr>
          <w:rFonts w:ascii="Times New Roman" w:hAnsi="Times New Roman" w:cs="Times New Roman"/>
          <w:color w:val="333333"/>
          <w:spacing w:val="-1"/>
          <w:sz w:val="22"/>
          <w:szCs w:val="22"/>
        </w:rPr>
        <w:t>a</w:t>
      </w:r>
      <w:r w:rsidRPr="00D658C3">
        <w:rPr>
          <w:rFonts w:ascii="Times New Roman" w:hAnsi="Times New Roman" w:cs="Times New Roman"/>
          <w:color w:val="333333"/>
          <w:sz w:val="22"/>
          <w:szCs w:val="22"/>
        </w:rPr>
        <w:t>n</w:t>
      </w:r>
      <w:r w:rsidRPr="00D658C3">
        <w:rPr>
          <w:rFonts w:ascii="Times New Roman" w:hAnsi="Times New Roman" w:cs="Times New Roman"/>
          <w:color w:val="333333"/>
          <w:spacing w:val="-1"/>
          <w:sz w:val="22"/>
          <w:szCs w:val="22"/>
        </w:rPr>
        <w:t xml:space="preserve"> </w:t>
      </w:r>
      <w:r w:rsidRPr="00D658C3">
        <w:rPr>
          <w:rFonts w:ascii="Times New Roman" w:hAnsi="Times New Roman" w:cs="Times New Roman"/>
          <w:color w:val="333333"/>
          <w:sz w:val="22"/>
          <w:szCs w:val="22"/>
        </w:rPr>
        <w:t>y</w:t>
      </w:r>
      <w:r w:rsidRPr="00D658C3">
        <w:rPr>
          <w:rFonts w:ascii="Times New Roman" w:hAnsi="Times New Roman" w:cs="Times New Roman"/>
          <w:color w:val="333333"/>
          <w:spacing w:val="-3"/>
          <w:sz w:val="22"/>
          <w:szCs w:val="22"/>
        </w:rPr>
        <w:t>e</w:t>
      </w:r>
      <w:r w:rsidRPr="00D658C3">
        <w:rPr>
          <w:rFonts w:ascii="Times New Roman" w:hAnsi="Times New Roman" w:cs="Times New Roman"/>
          <w:color w:val="333333"/>
          <w:spacing w:val="-1"/>
          <w:sz w:val="22"/>
          <w:szCs w:val="22"/>
        </w:rPr>
        <w:t xml:space="preserve">ni </w:t>
      </w:r>
      <w:r w:rsidRPr="00D658C3">
        <w:rPr>
          <w:rFonts w:ascii="Times New Roman" w:hAnsi="Times New Roman" w:cs="Times New Roman"/>
          <w:color w:val="333333"/>
          <w:sz w:val="22"/>
          <w:szCs w:val="22"/>
        </w:rPr>
        <w:t>öğrenciler, birinci yarıyıl derslerine devam etme hakkına sahip olur ve birinci yarıyıl ders kayıtları yapılmış sayılır . Bu öğrenciler, ikinci yarıyılda ön koşulu yerine getiremedikleri için alamadıkları ön koşullu derslerin dışında kalan tüm dersleri alm</w:t>
      </w:r>
      <w:r w:rsidRPr="00D658C3">
        <w:rPr>
          <w:rFonts w:ascii="Times New Roman" w:hAnsi="Times New Roman" w:cs="Times New Roman"/>
          <w:color w:val="333333"/>
          <w:sz w:val="22"/>
          <w:szCs w:val="22"/>
        </w:rPr>
        <w:t>ak ve ders kaydı yaptırmak zorundadır. Devam şartını sağladıkları fakat başarısız oldukları derslerin kapatılarak yerine eşlenik bir dersin konması halinde öğrenciler bu derslerden de devam almış sayılır. Takip eden yarıyıllarda önceki yarıyıllardan ders v</w:t>
      </w:r>
      <w:r w:rsidRPr="00D658C3">
        <w:rPr>
          <w:rFonts w:ascii="Times New Roman" w:hAnsi="Times New Roman" w:cs="Times New Roman"/>
          <w:color w:val="333333"/>
          <w:sz w:val="22"/>
          <w:szCs w:val="22"/>
        </w:rPr>
        <w:t>e ayrı ders niteliğindeki laboratuvar, proje ve benzeri çalışmaları tekrarlama durumunda olan öğrenciler, öncelikle tekrarlayacakları dersleri almak şartıyla bulundukları yarıyıla ait derslere de yazılabilir. Bu durumdaki öğrenciler, danışmanlarının ve böl</w:t>
      </w:r>
      <w:r w:rsidRPr="00D658C3">
        <w:rPr>
          <w:rFonts w:ascii="Times New Roman" w:hAnsi="Times New Roman" w:cs="Times New Roman"/>
          <w:color w:val="333333"/>
          <w:sz w:val="22"/>
          <w:szCs w:val="22"/>
        </w:rPr>
        <w:t xml:space="preserve">üm başkanının veya birden fazla bölüm tarafından yürütülmesi durumunda ilgili kurul tarafından görevlendirilen eğitim- öğretim koordinatörünün onayını almak kaydıyla, ortak zorunlu dersler hariç bulundukları yarıyıldaki tekrar dersleriyle birlikte ve ders </w:t>
      </w:r>
      <w:r w:rsidRPr="00D658C3">
        <w:rPr>
          <w:rFonts w:ascii="Times New Roman" w:hAnsi="Times New Roman" w:cs="Times New Roman"/>
          <w:color w:val="333333"/>
          <w:sz w:val="22"/>
          <w:szCs w:val="22"/>
        </w:rPr>
        <w:t>saatleri çakışmayacak şekilde en fazla toplam</w:t>
      </w:r>
      <w:r w:rsidRPr="00D658C3">
        <w:rPr>
          <w:rFonts w:ascii="Times New Roman" w:hAnsi="Times New Roman" w:cs="Times New Roman"/>
          <w:color w:val="333333"/>
          <w:spacing w:val="-35"/>
          <w:sz w:val="22"/>
          <w:szCs w:val="22"/>
        </w:rPr>
        <w:t xml:space="preserve"> </w:t>
      </w:r>
      <w:r w:rsidRPr="00D658C3">
        <w:rPr>
          <w:rFonts w:ascii="Times New Roman" w:hAnsi="Times New Roman" w:cs="Times New Roman"/>
          <w:color w:val="333333"/>
          <w:sz w:val="22"/>
          <w:szCs w:val="22"/>
        </w:rPr>
        <w:t>45</w:t>
      </w:r>
    </w:p>
    <w:p w14:paraId="5BE98448" w14:textId="77777777" w:rsidR="007643C4" w:rsidRPr="00D658C3" w:rsidRDefault="00D658C3" w:rsidP="00D658C3">
      <w:pPr>
        <w:pStyle w:val="GvdeMetni"/>
        <w:spacing w:before="0"/>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AKTS derse kayıt yaptırabilirler. Gerekli durumlarda bir yarıyılda bir programa kayıt yaptırılacak derslerin kredi üst sınırı, ilgili yönetim kurulu kararı ile düşürülebilir.</w:t>
      </w:r>
    </w:p>
    <w:p w14:paraId="2884AB7A" w14:textId="77777777" w:rsidR="007643C4" w:rsidRPr="00D658C3" w:rsidRDefault="00D658C3" w:rsidP="00D658C3">
      <w:pPr>
        <w:pStyle w:val="ListeParagraf"/>
        <w:numPr>
          <w:ilvl w:val="0"/>
          <w:numId w:val="10"/>
        </w:numPr>
        <w:tabs>
          <w:tab w:val="left" w:pos="471"/>
        </w:tabs>
        <w:ind w:right="-148" w:firstLine="0"/>
        <w:jc w:val="both"/>
        <w:rPr>
          <w:rFonts w:ascii="Times New Roman" w:hAnsi="Times New Roman" w:cs="Times New Roman"/>
        </w:rPr>
      </w:pPr>
      <w:r w:rsidRPr="00D658C3">
        <w:rPr>
          <w:rFonts w:ascii="Times New Roman" w:hAnsi="Times New Roman" w:cs="Times New Roman"/>
          <w:b/>
          <w:color w:val="333333"/>
          <w:spacing w:val="-1"/>
        </w:rPr>
        <w:t>(</w:t>
      </w:r>
      <w:r w:rsidRPr="00D658C3">
        <w:rPr>
          <w:rFonts w:ascii="Times New Roman" w:hAnsi="Times New Roman" w:cs="Times New Roman"/>
          <w:b/>
          <w:color w:val="333333"/>
        </w:rPr>
        <w:t>D</w:t>
      </w:r>
      <w:r w:rsidRPr="00D658C3">
        <w:rPr>
          <w:rFonts w:ascii="Times New Roman" w:hAnsi="Times New Roman" w:cs="Times New Roman"/>
          <w:b/>
          <w:color w:val="333333"/>
          <w:spacing w:val="-1"/>
        </w:rPr>
        <w:t>e</w:t>
      </w:r>
      <w:r w:rsidRPr="00D658C3">
        <w:rPr>
          <w:rFonts w:ascii="Times New Roman" w:hAnsi="Times New Roman" w:cs="Times New Roman"/>
          <w:b/>
          <w:color w:val="333333"/>
        </w:rPr>
        <w:t>ğ</w:t>
      </w:r>
      <w:r w:rsidRPr="00D658C3">
        <w:rPr>
          <w:rFonts w:ascii="Times New Roman" w:hAnsi="Times New Roman" w:cs="Times New Roman"/>
          <w:b/>
          <w:color w:val="333333"/>
          <w:spacing w:val="-2"/>
        </w:rPr>
        <w:t>i</w:t>
      </w:r>
      <w:r w:rsidRPr="00D658C3">
        <w:rPr>
          <w:rFonts w:ascii="Times New Roman" w:hAnsi="Times New Roman" w:cs="Times New Roman"/>
          <w:b/>
          <w:color w:val="333333"/>
          <w:spacing w:val="-1"/>
        </w:rPr>
        <w:t>şik</w:t>
      </w:r>
      <w:r w:rsidRPr="00D658C3">
        <w:rPr>
          <w:rFonts w:ascii="Times New Roman" w:hAnsi="Times New Roman" w:cs="Times New Roman"/>
          <w:b/>
          <w:color w:val="333333"/>
          <w:spacing w:val="-3"/>
        </w:rPr>
        <w:t>:</w:t>
      </w:r>
      <w:r w:rsidRPr="00D658C3">
        <w:rPr>
          <w:rFonts w:ascii="Times New Roman" w:hAnsi="Times New Roman" w:cs="Times New Roman"/>
          <w:b/>
          <w:color w:val="333333"/>
        </w:rPr>
        <w:t>R</w:t>
      </w:r>
      <w:r w:rsidRPr="00D658C3">
        <w:rPr>
          <w:rFonts w:ascii="Times New Roman" w:hAnsi="Times New Roman" w:cs="Times New Roman"/>
          <w:b/>
          <w:color w:val="333333"/>
          <w:spacing w:val="-1"/>
        </w:rPr>
        <w:t>G-</w:t>
      </w:r>
      <w:r w:rsidRPr="00D658C3">
        <w:rPr>
          <w:rFonts w:ascii="Times New Roman" w:hAnsi="Times New Roman" w:cs="Times New Roman"/>
          <w:b/>
          <w:color w:val="333333"/>
        </w:rPr>
        <w:t>17</w:t>
      </w:r>
      <w:r w:rsidRPr="00D658C3">
        <w:rPr>
          <w:rFonts w:ascii="Times New Roman" w:hAnsi="Times New Roman" w:cs="Times New Roman"/>
          <w:b/>
          <w:color w:val="333333"/>
          <w:spacing w:val="-1"/>
        </w:rPr>
        <w:t>/</w:t>
      </w:r>
      <w:r w:rsidRPr="00D658C3">
        <w:rPr>
          <w:rFonts w:ascii="Times New Roman" w:hAnsi="Times New Roman" w:cs="Times New Roman"/>
          <w:b/>
          <w:color w:val="333333"/>
        </w:rPr>
        <w:t>8</w:t>
      </w:r>
      <w:r w:rsidRPr="00D658C3">
        <w:rPr>
          <w:rFonts w:ascii="Times New Roman" w:hAnsi="Times New Roman" w:cs="Times New Roman"/>
          <w:b/>
          <w:color w:val="333333"/>
          <w:spacing w:val="-1"/>
        </w:rPr>
        <w:t>/</w:t>
      </w:r>
      <w:r w:rsidRPr="00D658C3">
        <w:rPr>
          <w:rFonts w:ascii="Times New Roman" w:hAnsi="Times New Roman" w:cs="Times New Roman"/>
          <w:b/>
          <w:color w:val="333333"/>
          <w:spacing w:val="-3"/>
        </w:rPr>
        <w:t>2</w:t>
      </w:r>
      <w:r w:rsidRPr="00D658C3">
        <w:rPr>
          <w:rFonts w:ascii="Times New Roman" w:hAnsi="Times New Roman" w:cs="Times New Roman"/>
          <w:b/>
          <w:color w:val="333333"/>
        </w:rPr>
        <w:t>0</w:t>
      </w:r>
      <w:r w:rsidRPr="00D658C3">
        <w:rPr>
          <w:rFonts w:ascii="Times New Roman" w:hAnsi="Times New Roman" w:cs="Times New Roman"/>
          <w:b/>
          <w:color w:val="333333"/>
          <w:spacing w:val="-3"/>
        </w:rPr>
        <w:t>1</w:t>
      </w:r>
      <w:r w:rsidRPr="00D658C3">
        <w:rPr>
          <w:rFonts w:ascii="Times New Roman" w:hAnsi="Times New Roman" w:cs="Times New Roman"/>
          <w:b/>
          <w:color w:val="333333"/>
        </w:rPr>
        <w:t>6</w:t>
      </w:r>
      <w:r w:rsidRPr="00D658C3">
        <w:rPr>
          <w:rFonts w:ascii="Times New Roman" w:hAnsi="Times New Roman" w:cs="Times New Roman"/>
          <w:b/>
          <w:color w:val="333333"/>
          <w:spacing w:val="-1"/>
        </w:rPr>
        <w:t>-</w:t>
      </w:r>
      <w:r w:rsidRPr="00D658C3">
        <w:rPr>
          <w:rFonts w:ascii="Times New Roman" w:hAnsi="Times New Roman" w:cs="Times New Roman"/>
          <w:b/>
          <w:color w:val="333333"/>
        </w:rPr>
        <w:t>29</w:t>
      </w:r>
      <w:r w:rsidRPr="00D658C3">
        <w:rPr>
          <w:rFonts w:ascii="Times New Roman" w:hAnsi="Times New Roman" w:cs="Times New Roman"/>
          <w:b/>
          <w:color w:val="333333"/>
          <w:spacing w:val="-2"/>
        </w:rPr>
        <w:t>8</w:t>
      </w:r>
      <w:r w:rsidRPr="00D658C3">
        <w:rPr>
          <w:rFonts w:ascii="Times New Roman" w:hAnsi="Times New Roman" w:cs="Times New Roman"/>
          <w:b/>
          <w:color w:val="333333"/>
        </w:rPr>
        <w:t>04</w:t>
      </w:r>
      <w:r w:rsidRPr="00D658C3">
        <w:rPr>
          <w:rFonts w:ascii="Times New Roman" w:hAnsi="Times New Roman" w:cs="Times New Roman"/>
          <w:b/>
          <w:color w:val="333333"/>
          <w:spacing w:val="-1"/>
        </w:rPr>
        <w:t>)</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5</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 xml:space="preserve"> </w:t>
      </w:r>
      <w:r w:rsidRPr="00D658C3">
        <w:rPr>
          <w:rFonts w:ascii="Times New Roman" w:hAnsi="Times New Roman" w:cs="Times New Roman"/>
          <w:color w:val="333333"/>
          <w:spacing w:val="-2"/>
        </w:rPr>
        <w:t>Ö</w:t>
      </w:r>
      <w:r w:rsidRPr="00D658C3">
        <w:rPr>
          <w:rFonts w:ascii="Times New Roman" w:hAnsi="Times New Roman" w:cs="Times New Roman"/>
          <w:color w:val="333333"/>
          <w:spacing w:val="-3"/>
        </w:rPr>
        <w:t>n</w:t>
      </w:r>
      <w:r w:rsidRPr="00D658C3">
        <w:rPr>
          <w:rFonts w:ascii="Times New Roman" w:hAnsi="Times New Roman" w:cs="Times New Roman"/>
          <w:color w:val="333333"/>
        </w:rPr>
        <w:t>ce</w:t>
      </w:r>
      <w:r w:rsidRPr="00D658C3">
        <w:rPr>
          <w:rFonts w:ascii="Times New Roman" w:hAnsi="Times New Roman" w:cs="Times New Roman"/>
          <w:color w:val="333333"/>
          <w:spacing w:val="-3"/>
        </w:rPr>
        <w:t>k</w:t>
      </w:r>
      <w:r w:rsidRPr="00D658C3">
        <w:rPr>
          <w:rFonts w:ascii="Times New Roman" w:hAnsi="Times New Roman" w:cs="Times New Roman"/>
          <w:color w:val="333333"/>
        </w:rPr>
        <w:t>i</w:t>
      </w:r>
      <w:r w:rsidRPr="00D658C3">
        <w:rPr>
          <w:rFonts w:ascii="Times New Roman" w:hAnsi="Times New Roman" w:cs="Times New Roman"/>
          <w:color w:val="333333"/>
        </w:rPr>
        <w:t xml:space="preserve"> </w:t>
      </w:r>
      <w:r w:rsidRPr="00D658C3">
        <w:rPr>
          <w:rFonts w:ascii="Times New Roman" w:hAnsi="Times New Roman" w:cs="Times New Roman"/>
          <w:color w:val="333333"/>
        </w:rPr>
        <w:t>yar</w:t>
      </w:r>
      <w:r w:rsidRPr="00D658C3">
        <w:rPr>
          <w:rFonts w:ascii="Times New Roman" w:hAnsi="Times New Roman" w:cs="Times New Roman"/>
          <w:color w:val="333333"/>
          <w:spacing w:val="-2"/>
        </w:rPr>
        <w:t>ı</w:t>
      </w:r>
      <w:r w:rsidRPr="00D658C3">
        <w:rPr>
          <w:rFonts w:ascii="Times New Roman" w:hAnsi="Times New Roman" w:cs="Times New Roman"/>
          <w:color w:val="333333"/>
        </w:rPr>
        <w:t>y</w:t>
      </w:r>
      <w:r w:rsidRPr="00D658C3">
        <w:rPr>
          <w:rFonts w:ascii="Times New Roman" w:hAnsi="Times New Roman" w:cs="Times New Roman"/>
          <w:color w:val="333333"/>
          <w:spacing w:val="-2"/>
        </w:rPr>
        <w:t>ıl</w:t>
      </w:r>
      <w:r w:rsidRPr="00D658C3">
        <w:rPr>
          <w:rFonts w:ascii="Times New Roman" w:hAnsi="Times New Roman" w:cs="Times New Roman"/>
          <w:color w:val="333333"/>
        </w:rPr>
        <w:t>l</w:t>
      </w:r>
      <w:r w:rsidRPr="00D658C3">
        <w:rPr>
          <w:rFonts w:ascii="Times New Roman" w:hAnsi="Times New Roman" w:cs="Times New Roman"/>
          <w:color w:val="333333"/>
          <w:spacing w:val="-3"/>
        </w:rPr>
        <w:t>a</w:t>
      </w:r>
      <w:r w:rsidRPr="00D658C3">
        <w:rPr>
          <w:rFonts w:ascii="Times New Roman" w:hAnsi="Times New Roman" w:cs="Times New Roman"/>
          <w:color w:val="333333"/>
          <w:spacing w:val="-1"/>
        </w:rPr>
        <w:t>rda</w:t>
      </w:r>
      <w:r w:rsidRPr="00D658C3">
        <w:rPr>
          <w:rFonts w:ascii="Times New Roman" w:hAnsi="Times New Roman" w:cs="Times New Roman"/>
          <w:color w:val="333333"/>
        </w:rPr>
        <w:t>n</w:t>
      </w:r>
      <w:r w:rsidRPr="00D658C3">
        <w:rPr>
          <w:rFonts w:ascii="Times New Roman" w:hAnsi="Times New Roman" w:cs="Times New Roman"/>
          <w:color w:val="333333"/>
        </w:rPr>
        <w:t xml:space="preserve"> </w:t>
      </w:r>
      <w:r w:rsidRPr="00D658C3">
        <w:rPr>
          <w:rFonts w:ascii="Times New Roman" w:hAnsi="Times New Roman" w:cs="Times New Roman"/>
          <w:color w:val="333333"/>
          <w:spacing w:val="-2"/>
        </w:rPr>
        <w:t>t</w:t>
      </w:r>
      <w:r w:rsidRPr="00D658C3">
        <w:rPr>
          <w:rFonts w:ascii="Times New Roman" w:hAnsi="Times New Roman" w:cs="Times New Roman"/>
          <w:color w:val="333333"/>
          <w:spacing w:val="-1"/>
        </w:rPr>
        <w:t>ekra</w:t>
      </w:r>
      <w:r w:rsidRPr="00D658C3">
        <w:rPr>
          <w:rFonts w:ascii="Times New Roman" w:hAnsi="Times New Roman" w:cs="Times New Roman"/>
          <w:color w:val="333333"/>
          <w:spacing w:val="-2"/>
        </w:rPr>
        <w:t>rl</w:t>
      </w:r>
      <w:r w:rsidRPr="00D658C3">
        <w:rPr>
          <w:rFonts w:ascii="Times New Roman" w:hAnsi="Times New Roman" w:cs="Times New Roman"/>
          <w:color w:val="333333"/>
          <w:spacing w:val="-3"/>
        </w:rPr>
        <w:t>a</w:t>
      </w:r>
      <w:r w:rsidRPr="00D658C3">
        <w:rPr>
          <w:rFonts w:ascii="Times New Roman" w:hAnsi="Times New Roman" w:cs="Times New Roman"/>
          <w:color w:val="333333"/>
          <w:spacing w:val="1"/>
        </w:rPr>
        <w:t>m</w:t>
      </w:r>
      <w:r w:rsidRPr="00D658C3">
        <w:rPr>
          <w:rFonts w:ascii="Times New Roman" w:hAnsi="Times New Roman" w:cs="Times New Roman"/>
          <w:color w:val="333333"/>
          <w:spacing w:val="-1"/>
        </w:rPr>
        <w:t>a</w:t>
      </w:r>
      <w:r w:rsidRPr="00D658C3">
        <w:rPr>
          <w:rFonts w:ascii="Times New Roman" w:hAnsi="Times New Roman" w:cs="Times New Roman"/>
          <w:color w:val="333333"/>
        </w:rPr>
        <w:t>k</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3"/>
        </w:rPr>
        <w:t>z</w:t>
      </w:r>
      <w:r w:rsidRPr="00D658C3">
        <w:rPr>
          <w:rFonts w:ascii="Times New Roman" w:hAnsi="Times New Roman" w:cs="Times New Roman"/>
          <w:color w:val="333333"/>
          <w:spacing w:val="-1"/>
        </w:rPr>
        <w:t>oru</w:t>
      </w:r>
      <w:r w:rsidRPr="00D658C3">
        <w:rPr>
          <w:rFonts w:ascii="Times New Roman" w:hAnsi="Times New Roman" w:cs="Times New Roman"/>
          <w:color w:val="333333"/>
          <w:spacing w:val="-3"/>
        </w:rPr>
        <w:t>n</w:t>
      </w:r>
      <w:r w:rsidRPr="00D658C3">
        <w:rPr>
          <w:rFonts w:ascii="Times New Roman" w:hAnsi="Times New Roman" w:cs="Times New Roman"/>
          <w:color w:val="333333"/>
          <w:spacing w:val="-1"/>
        </w:rPr>
        <w:t>d</w:t>
      </w:r>
      <w:r w:rsidRPr="00D658C3">
        <w:rPr>
          <w:rFonts w:ascii="Times New Roman" w:hAnsi="Times New Roman" w:cs="Times New Roman"/>
          <w:color w:val="333333"/>
        </w:rPr>
        <w:t>a</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spacing w:val="-1"/>
        </w:rPr>
        <w:t>o</w:t>
      </w:r>
      <w:r w:rsidRPr="00D658C3">
        <w:rPr>
          <w:rFonts w:ascii="Times New Roman" w:hAnsi="Times New Roman" w:cs="Times New Roman"/>
          <w:color w:val="333333"/>
          <w:spacing w:val="1"/>
        </w:rPr>
        <w:t>l</w:t>
      </w:r>
      <w:r w:rsidRPr="00D658C3">
        <w:rPr>
          <w:rFonts w:ascii="Times New Roman" w:hAnsi="Times New Roman" w:cs="Times New Roman"/>
          <w:color w:val="333333"/>
          <w:spacing w:val="-3"/>
        </w:rPr>
        <w:t>d</w:t>
      </w:r>
      <w:r w:rsidRPr="00D658C3">
        <w:rPr>
          <w:rFonts w:ascii="Times New Roman" w:hAnsi="Times New Roman" w:cs="Times New Roman"/>
          <w:color w:val="333333"/>
          <w:spacing w:val="-1"/>
        </w:rPr>
        <w:t>uk</w:t>
      </w:r>
      <w:r w:rsidRPr="00D658C3">
        <w:rPr>
          <w:rFonts w:ascii="Times New Roman" w:hAnsi="Times New Roman" w:cs="Times New Roman"/>
          <w:color w:val="333333"/>
          <w:spacing w:val="-2"/>
        </w:rPr>
        <w:t>l</w:t>
      </w:r>
      <w:r w:rsidRPr="00D658C3">
        <w:rPr>
          <w:rFonts w:ascii="Times New Roman" w:hAnsi="Times New Roman" w:cs="Times New Roman"/>
          <w:color w:val="333333"/>
          <w:spacing w:val="-1"/>
        </w:rPr>
        <w:t>ar</w:t>
      </w:r>
      <w:r w:rsidRPr="00D658C3">
        <w:rPr>
          <w:rFonts w:ascii="Times New Roman" w:hAnsi="Times New Roman" w:cs="Times New Roman"/>
          <w:color w:val="333333"/>
        </w:rPr>
        <w:t>ı</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spacing w:val="-1"/>
        </w:rPr>
        <w:t>ders</w:t>
      </w:r>
      <w:r w:rsidRPr="00D658C3">
        <w:rPr>
          <w:rFonts w:ascii="Times New Roman" w:hAnsi="Times New Roman" w:cs="Times New Roman"/>
          <w:color w:val="333333"/>
          <w:spacing w:val="-2"/>
        </w:rPr>
        <w:t>l</w:t>
      </w:r>
      <w:r w:rsidRPr="00D658C3">
        <w:rPr>
          <w:rFonts w:ascii="Times New Roman" w:hAnsi="Times New Roman" w:cs="Times New Roman"/>
          <w:color w:val="333333"/>
          <w:spacing w:val="-1"/>
        </w:rPr>
        <w:t xml:space="preserve">eri </w:t>
      </w:r>
      <w:r w:rsidRPr="00D658C3">
        <w:rPr>
          <w:rFonts w:ascii="Times New Roman" w:hAnsi="Times New Roman" w:cs="Times New Roman"/>
          <w:color w:val="333333"/>
        </w:rPr>
        <w:t xml:space="preserve">bulunmayan başarılı lisans öğrencileri genel not ortalamalarının 3 ve üzerinde olması durumunda, varsa derslere ait ön koşulları sağlamak ve ortak zorunlu dersler hariç toplam 45 AKTS’yi aşmamak </w:t>
      </w:r>
      <w:r w:rsidRPr="00D658C3">
        <w:rPr>
          <w:rFonts w:ascii="Times New Roman" w:hAnsi="Times New Roman" w:cs="Times New Roman"/>
          <w:color w:val="333333"/>
        </w:rPr>
        <w:t>şartıyla, ders saatleri çakışmayacak şekilde bir üst sınıftaki derslerden de</w:t>
      </w:r>
      <w:r w:rsidRPr="00D658C3">
        <w:rPr>
          <w:rFonts w:ascii="Times New Roman" w:hAnsi="Times New Roman" w:cs="Times New Roman"/>
          <w:color w:val="333333"/>
          <w:spacing w:val="-40"/>
        </w:rPr>
        <w:t xml:space="preserve"> </w:t>
      </w:r>
      <w:r w:rsidRPr="00D658C3">
        <w:rPr>
          <w:rFonts w:ascii="Times New Roman" w:hAnsi="Times New Roman" w:cs="Times New Roman"/>
          <w:color w:val="333333"/>
        </w:rPr>
        <w:t>alabilirler.</w:t>
      </w:r>
    </w:p>
    <w:p w14:paraId="04B341B0" w14:textId="77777777" w:rsidR="007643C4" w:rsidRPr="00D658C3" w:rsidRDefault="00D658C3" w:rsidP="00D658C3">
      <w:pPr>
        <w:pStyle w:val="ListeParagraf"/>
        <w:numPr>
          <w:ilvl w:val="0"/>
          <w:numId w:val="10"/>
        </w:numPr>
        <w:tabs>
          <w:tab w:val="left" w:pos="471"/>
        </w:tabs>
        <w:ind w:right="-148" w:firstLine="0"/>
        <w:jc w:val="both"/>
        <w:rPr>
          <w:rFonts w:ascii="Times New Roman" w:hAnsi="Times New Roman" w:cs="Times New Roman"/>
        </w:rPr>
      </w:pPr>
      <w:r w:rsidRPr="00D658C3">
        <w:rPr>
          <w:rFonts w:ascii="Times New Roman" w:hAnsi="Times New Roman" w:cs="Times New Roman"/>
          <w:b/>
          <w:color w:val="333333"/>
          <w:spacing w:val="-1"/>
        </w:rPr>
        <w:t>(</w:t>
      </w:r>
      <w:r w:rsidRPr="00D658C3">
        <w:rPr>
          <w:rFonts w:ascii="Times New Roman" w:hAnsi="Times New Roman" w:cs="Times New Roman"/>
          <w:b/>
          <w:color w:val="333333"/>
        </w:rPr>
        <w:t>D</w:t>
      </w:r>
      <w:r w:rsidRPr="00D658C3">
        <w:rPr>
          <w:rFonts w:ascii="Times New Roman" w:hAnsi="Times New Roman" w:cs="Times New Roman"/>
          <w:b/>
          <w:color w:val="333333"/>
          <w:spacing w:val="-1"/>
        </w:rPr>
        <w:t>e</w:t>
      </w:r>
      <w:r w:rsidRPr="00D658C3">
        <w:rPr>
          <w:rFonts w:ascii="Times New Roman" w:hAnsi="Times New Roman" w:cs="Times New Roman"/>
          <w:b/>
          <w:color w:val="333333"/>
        </w:rPr>
        <w:t>ğ</w:t>
      </w:r>
      <w:r w:rsidRPr="00D658C3">
        <w:rPr>
          <w:rFonts w:ascii="Times New Roman" w:hAnsi="Times New Roman" w:cs="Times New Roman"/>
          <w:b/>
          <w:color w:val="333333"/>
          <w:spacing w:val="-2"/>
        </w:rPr>
        <w:t>i</w:t>
      </w:r>
      <w:r w:rsidRPr="00D658C3">
        <w:rPr>
          <w:rFonts w:ascii="Times New Roman" w:hAnsi="Times New Roman" w:cs="Times New Roman"/>
          <w:b/>
          <w:color w:val="333333"/>
          <w:spacing w:val="-1"/>
        </w:rPr>
        <w:t>şik</w:t>
      </w:r>
      <w:r w:rsidRPr="00D658C3">
        <w:rPr>
          <w:rFonts w:ascii="Times New Roman" w:hAnsi="Times New Roman" w:cs="Times New Roman"/>
          <w:b/>
          <w:color w:val="333333"/>
          <w:spacing w:val="-3"/>
        </w:rPr>
        <w:t>:</w:t>
      </w:r>
      <w:r w:rsidRPr="00D658C3">
        <w:rPr>
          <w:rFonts w:ascii="Times New Roman" w:hAnsi="Times New Roman" w:cs="Times New Roman"/>
          <w:b/>
          <w:color w:val="333333"/>
        </w:rPr>
        <w:t>R</w:t>
      </w:r>
      <w:r w:rsidRPr="00D658C3">
        <w:rPr>
          <w:rFonts w:ascii="Times New Roman" w:hAnsi="Times New Roman" w:cs="Times New Roman"/>
          <w:b/>
          <w:color w:val="333333"/>
          <w:spacing w:val="-1"/>
        </w:rPr>
        <w:t>G-</w:t>
      </w:r>
      <w:r w:rsidRPr="00D658C3">
        <w:rPr>
          <w:rFonts w:ascii="Times New Roman" w:hAnsi="Times New Roman" w:cs="Times New Roman"/>
          <w:b/>
          <w:color w:val="333333"/>
        </w:rPr>
        <w:t>30</w:t>
      </w:r>
      <w:r w:rsidRPr="00D658C3">
        <w:rPr>
          <w:rFonts w:ascii="Times New Roman" w:hAnsi="Times New Roman" w:cs="Times New Roman"/>
          <w:b/>
          <w:color w:val="333333"/>
          <w:spacing w:val="-1"/>
        </w:rPr>
        <w:t>/</w:t>
      </w:r>
      <w:r w:rsidRPr="00D658C3">
        <w:rPr>
          <w:rFonts w:ascii="Times New Roman" w:hAnsi="Times New Roman" w:cs="Times New Roman"/>
          <w:b/>
          <w:color w:val="333333"/>
        </w:rPr>
        <w:t>1</w:t>
      </w:r>
      <w:r w:rsidRPr="00D658C3">
        <w:rPr>
          <w:rFonts w:ascii="Times New Roman" w:hAnsi="Times New Roman" w:cs="Times New Roman"/>
          <w:b/>
          <w:color w:val="333333"/>
          <w:spacing w:val="-1"/>
        </w:rPr>
        <w:t>/</w:t>
      </w:r>
      <w:r w:rsidRPr="00D658C3">
        <w:rPr>
          <w:rFonts w:ascii="Times New Roman" w:hAnsi="Times New Roman" w:cs="Times New Roman"/>
          <w:b/>
          <w:color w:val="333333"/>
          <w:spacing w:val="-3"/>
        </w:rPr>
        <w:t>2</w:t>
      </w:r>
      <w:r w:rsidRPr="00D658C3">
        <w:rPr>
          <w:rFonts w:ascii="Times New Roman" w:hAnsi="Times New Roman" w:cs="Times New Roman"/>
          <w:b/>
          <w:color w:val="333333"/>
        </w:rPr>
        <w:t>0</w:t>
      </w:r>
      <w:r w:rsidRPr="00D658C3">
        <w:rPr>
          <w:rFonts w:ascii="Times New Roman" w:hAnsi="Times New Roman" w:cs="Times New Roman"/>
          <w:b/>
          <w:color w:val="333333"/>
          <w:spacing w:val="-3"/>
        </w:rPr>
        <w:t>1</w:t>
      </w:r>
      <w:r w:rsidRPr="00D658C3">
        <w:rPr>
          <w:rFonts w:ascii="Times New Roman" w:hAnsi="Times New Roman" w:cs="Times New Roman"/>
          <w:b/>
          <w:color w:val="333333"/>
        </w:rPr>
        <w:t>3</w:t>
      </w:r>
      <w:r w:rsidRPr="00D658C3">
        <w:rPr>
          <w:rFonts w:ascii="Times New Roman" w:hAnsi="Times New Roman" w:cs="Times New Roman"/>
          <w:b/>
          <w:color w:val="333333"/>
          <w:spacing w:val="-1"/>
        </w:rPr>
        <w:t>-</w:t>
      </w:r>
      <w:r w:rsidRPr="00D658C3">
        <w:rPr>
          <w:rFonts w:ascii="Times New Roman" w:hAnsi="Times New Roman" w:cs="Times New Roman"/>
          <w:b/>
          <w:color w:val="333333"/>
        </w:rPr>
        <w:t>28</w:t>
      </w:r>
      <w:r w:rsidRPr="00D658C3">
        <w:rPr>
          <w:rFonts w:ascii="Times New Roman" w:hAnsi="Times New Roman" w:cs="Times New Roman"/>
          <w:b/>
          <w:color w:val="333333"/>
          <w:spacing w:val="-2"/>
        </w:rPr>
        <w:t>5</w:t>
      </w:r>
      <w:r w:rsidRPr="00D658C3">
        <w:rPr>
          <w:rFonts w:ascii="Times New Roman" w:hAnsi="Times New Roman" w:cs="Times New Roman"/>
          <w:b/>
          <w:color w:val="333333"/>
        </w:rPr>
        <w:t>44</w:t>
      </w:r>
      <w:r w:rsidRPr="00D658C3">
        <w:rPr>
          <w:rFonts w:ascii="Times New Roman" w:hAnsi="Times New Roman" w:cs="Times New Roman"/>
          <w:b/>
          <w:color w:val="333333"/>
          <w:spacing w:val="-1"/>
        </w:rPr>
        <w:t>)</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1</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2"/>
          <w:position w:val="6"/>
        </w:rPr>
        <w:t xml:space="preserve"> </w:t>
      </w:r>
      <w:r w:rsidRPr="00D658C3">
        <w:rPr>
          <w:rFonts w:ascii="Times New Roman" w:hAnsi="Times New Roman" w:cs="Times New Roman"/>
          <w:color w:val="333333"/>
        </w:rPr>
        <w:t>D</w:t>
      </w:r>
      <w:r w:rsidRPr="00D658C3">
        <w:rPr>
          <w:rFonts w:ascii="Times New Roman" w:hAnsi="Times New Roman" w:cs="Times New Roman"/>
          <w:color w:val="333333"/>
          <w:spacing w:val="-1"/>
        </w:rPr>
        <w:t>er</w:t>
      </w:r>
      <w:r w:rsidRPr="00D658C3">
        <w:rPr>
          <w:rFonts w:ascii="Times New Roman" w:hAnsi="Times New Roman" w:cs="Times New Roman"/>
          <w:color w:val="333333"/>
          <w:spacing w:val="-3"/>
        </w:rPr>
        <w:t>s</w:t>
      </w:r>
      <w:r w:rsidRPr="00D658C3">
        <w:rPr>
          <w:rFonts w:ascii="Times New Roman" w:hAnsi="Times New Roman" w:cs="Times New Roman"/>
          <w:color w:val="333333"/>
        </w:rPr>
        <w:t>l</w:t>
      </w:r>
      <w:r w:rsidRPr="00D658C3">
        <w:rPr>
          <w:rFonts w:ascii="Times New Roman" w:hAnsi="Times New Roman" w:cs="Times New Roman"/>
          <w:color w:val="333333"/>
          <w:spacing w:val="-1"/>
        </w:rPr>
        <w:t>e</w:t>
      </w:r>
      <w:r w:rsidRPr="00D658C3">
        <w:rPr>
          <w:rFonts w:ascii="Times New Roman" w:hAnsi="Times New Roman" w:cs="Times New Roman"/>
          <w:color w:val="333333"/>
          <w:spacing w:val="-3"/>
        </w:rPr>
        <w:t>r</w:t>
      </w:r>
      <w:r w:rsidRPr="00D658C3">
        <w:rPr>
          <w:rFonts w:ascii="Times New Roman" w:hAnsi="Times New Roman" w:cs="Times New Roman"/>
          <w:color w:val="333333"/>
        </w:rPr>
        <w:t>e</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dev</w:t>
      </w:r>
      <w:r w:rsidRPr="00D658C3">
        <w:rPr>
          <w:rFonts w:ascii="Times New Roman" w:hAnsi="Times New Roman" w:cs="Times New Roman"/>
          <w:color w:val="333333"/>
          <w:spacing w:val="-2"/>
        </w:rPr>
        <w:t>a</w:t>
      </w:r>
      <w:r w:rsidRPr="00D658C3">
        <w:rPr>
          <w:rFonts w:ascii="Times New Roman" w:hAnsi="Times New Roman" w:cs="Times New Roman"/>
          <w:color w:val="333333"/>
        </w:rPr>
        <w:t>m</w:t>
      </w:r>
      <w:r w:rsidRPr="00D658C3">
        <w:rPr>
          <w:rFonts w:ascii="Times New Roman" w:hAnsi="Times New Roman" w:cs="Times New Roman"/>
          <w:color w:val="333333"/>
        </w:rPr>
        <w:t xml:space="preserve"> </w:t>
      </w:r>
      <w:r w:rsidRPr="00D658C3">
        <w:rPr>
          <w:rFonts w:ascii="Times New Roman" w:hAnsi="Times New Roman" w:cs="Times New Roman"/>
          <w:color w:val="333333"/>
          <w:spacing w:val="-1"/>
        </w:rPr>
        <w:t>du</w:t>
      </w:r>
      <w:r w:rsidRPr="00D658C3">
        <w:rPr>
          <w:rFonts w:ascii="Times New Roman" w:hAnsi="Times New Roman" w:cs="Times New Roman"/>
          <w:color w:val="333333"/>
          <w:spacing w:val="-3"/>
        </w:rPr>
        <w:t>ru</w:t>
      </w:r>
      <w:r w:rsidRPr="00D658C3">
        <w:rPr>
          <w:rFonts w:ascii="Times New Roman" w:hAnsi="Times New Roman" w:cs="Times New Roman"/>
          <w:color w:val="333333"/>
          <w:spacing w:val="1"/>
        </w:rPr>
        <w:t>m</w:t>
      </w:r>
      <w:r w:rsidRPr="00D658C3">
        <w:rPr>
          <w:rFonts w:ascii="Times New Roman" w:hAnsi="Times New Roman" w:cs="Times New Roman"/>
          <w:color w:val="333333"/>
          <w:spacing w:val="-1"/>
        </w:rPr>
        <w:t>u</w:t>
      </w:r>
      <w:r w:rsidRPr="00D658C3">
        <w:rPr>
          <w:rFonts w:ascii="Times New Roman" w:hAnsi="Times New Roman" w:cs="Times New Roman"/>
          <w:color w:val="333333"/>
        </w:rPr>
        <w:t>,</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spacing w:val="-1"/>
        </w:rPr>
        <w:t>der</w:t>
      </w:r>
      <w:r w:rsidRPr="00D658C3">
        <w:rPr>
          <w:rFonts w:ascii="Times New Roman" w:hAnsi="Times New Roman" w:cs="Times New Roman"/>
          <w:color w:val="333333"/>
          <w:spacing w:val="-3"/>
        </w:rPr>
        <w:t>s</w:t>
      </w:r>
      <w:r w:rsidRPr="00D658C3">
        <w:rPr>
          <w:rFonts w:ascii="Times New Roman" w:hAnsi="Times New Roman" w:cs="Times New Roman"/>
          <w:color w:val="333333"/>
        </w:rPr>
        <w:t>in</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rPr>
        <w:t>so</w:t>
      </w:r>
      <w:r w:rsidRPr="00D658C3">
        <w:rPr>
          <w:rFonts w:ascii="Times New Roman" w:hAnsi="Times New Roman" w:cs="Times New Roman"/>
          <w:color w:val="333333"/>
          <w:spacing w:val="-3"/>
        </w:rPr>
        <w:t>ru</w:t>
      </w:r>
      <w:r w:rsidRPr="00D658C3">
        <w:rPr>
          <w:rFonts w:ascii="Times New Roman" w:hAnsi="Times New Roman" w:cs="Times New Roman"/>
          <w:color w:val="333333"/>
          <w:spacing w:val="1"/>
        </w:rPr>
        <w:t>m</w:t>
      </w:r>
      <w:r w:rsidRPr="00D658C3">
        <w:rPr>
          <w:rFonts w:ascii="Times New Roman" w:hAnsi="Times New Roman" w:cs="Times New Roman"/>
          <w:color w:val="333333"/>
          <w:spacing w:val="-2"/>
        </w:rPr>
        <w:t>l</w:t>
      </w:r>
      <w:r w:rsidRPr="00D658C3">
        <w:rPr>
          <w:rFonts w:ascii="Times New Roman" w:hAnsi="Times New Roman" w:cs="Times New Roman"/>
          <w:color w:val="333333"/>
          <w:spacing w:val="-3"/>
        </w:rPr>
        <w:t>u</w:t>
      </w:r>
      <w:r w:rsidRPr="00D658C3">
        <w:rPr>
          <w:rFonts w:ascii="Times New Roman" w:hAnsi="Times New Roman" w:cs="Times New Roman"/>
          <w:color w:val="333333"/>
        </w:rPr>
        <w:t>su</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öğre</w:t>
      </w:r>
      <w:r w:rsidRPr="00D658C3">
        <w:rPr>
          <w:rFonts w:ascii="Times New Roman" w:hAnsi="Times New Roman" w:cs="Times New Roman"/>
          <w:color w:val="333333"/>
          <w:spacing w:val="-2"/>
        </w:rPr>
        <w:t>ti</w:t>
      </w:r>
      <w:r w:rsidRPr="00D658C3">
        <w:rPr>
          <w:rFonts w:ascii="Times New Roman" w:hAnsi="Times New Roman" w:cs="Times New Roman"/>
          <w:color w:val="333333"/>
        </w:rPr>
        <w:t>m</w:t>
      </w:r>
      <w:r w:rsidRPr="00D658C3">
        <w:rPr>
          <w:rFonts w:ascii="Times New Roman" w:hAnsi="Times New Roman" w:cs="Times New Roman"/>
          <w:color w:val="333333"/>
        </w:rPr>
        <w:t xml:space="preserve"> </w:t>
      </w:r>
      <w:r w:rsidRPr="00D658C3">
        <w:rPr>
          <w:rFonts w:ascii="Times New Roman" w:hAnsi="Times New Roman" w:cs="Times New Roman"/>
          <w:color w:val="333333"/>
          <w:spacing w:val="-3"/>
        </w:rPr>
        <w:t>e</w:t>
      </w:r>
      <w:r w:rsidRPr="00D658C3">
        <w:rPr>
          <w:rFonts w:ascii="Times New Roman" w:hAnsi="Times New Roman" w:cs="Times New Roman"/>
          <w:color w:val="333333"/>
        </w:rPr>
        <w:t>l</w:t>
      </w:r>
      <w:r w:rsidRPr="00D658C3">
        <w:rPr>
          <w:rFonts w:ascii="Times New Roman" w:hAnsi="Times New Roman" w:cs="Times New Roman"/>
          <w:color w:val="333333"/>
          <w:spacing w:val="-3"/>
        </w:rPr>
        <w:t>e</w:t>
      </w:r>
      <w:r w:rsidRPr="00D658C3">
        <w:rPr>
          <w:rFonts w:ascii="Times New Roman" w:hAnsi="Times New Roman" w:cs="Times New Roman"/>
          <w:color w:val="333333"/>
          <w:spacing w:val="-1"/>
        </w:rPr>
        <w:t xml:space="preserve">manı </w:t>
      </w:r>
      <w:r w:rsidRPr="00D658C3">
        <w:rPr>
          <w:rFonts w:ascii="Times New Roman" w:hAnsi="Times New Roman" w:cs="Times New Roman"/>
          <w:color w:val="333333"/>
        </w:rPr>
        <w:t>tarafından yapılan yoklamalarla tespit edilir. Öğrencilerin teorik derslerin % 70’ine, ders uygulamaları ve laboratuvarların % 80’ine devamları zorunludur. Sağlık raporu alınması devam zorunluluğunu ortadan kaldırmaz. Türkiye’yi veya Üniversite’yi ulusal v</w:t>
      </w:r>
      <w:r w:rsidRPr="00D658C3">
        <w:rPr>
          <w:rFonts w:ascii="Times New Roman" w:hAnsi="Times New Roman" w:cs="Times New Roman"/>
          <w:color w:val="333333"/>
        </w:rPr>
        <w:t>e/veya uluslararası folklorik, sportif, kültürel, sanatsal ve bilimsel alanlarda temsil eden karşılaşmalarda yer alan öğrencilerin, bu karşılaşmalara katılmak zorunda olmaları nedeniyle öğrenime devam edemedikleri süreler, devam süresinin hesabında dikkate</w:t>
      </w:r>
      <w:r w:rsidRPr="00D658C3">
        <w:rPr>
          <w:rFonts w:ascii="Times New Roman" w:hAnsi="Times New Roman" w:cs="Times New Roman"/>
          <w:color w:val="333333"/>
        </w:rPr>
        <w:t xml:space="preserve"> alınmaz ve bu süreler içinde giremedikleri sınavlara, ilgili yönetim kurulu tarafından belirlenen tarihlerde girerler. Derse devam zorunluluğunu yerine getirmeyen öğrenciler ilgili öğretim elemanı tarafından yarıyıl sonu sınavları başlamadan önce öğrenci </w:t>
      </w:r>
      <w:r w:rsidRPr="00D658C3">
        <w:rPr>
          <w:rFonts w:ascii="Times New Roman" w:hAnsi="Times New Roman" w:cs="Times New Roman"/>
          <w:color w:val="333333"/>
        </w:rPr>
        <w:t>bilgi sistemine</w:t>
      </w:r>
      <w:r w:rsidRPr="00D658C3">
        <w:rPr>
          <w:rFonts w:ascii="Times New Roman" w:hAnsi="Times New Roman" w:cs="Times New Roman"/>
          <w:color w:val="333333"/>
          <w:spacing w:val="-6"/>
        </w:rPr>
        <w:t xml:space="preserve"> </w:t>
      </w:r>
      <w:r w:rsidRPr="00D658C3">
        <w:rPr>
          <w:rFonts w:ascii="Times New Roman" w:hAnsi="Times New Roman" w:cs="Times New Roman"/>
          <w:color w:val="333333"/>
        </w:rPr>
        <w:t>kaydedilir.</w:t>
      </w:r>
    </w:p>
    <w:p w14:paraId="6BEBB2A9" w14:textId="77777777" w:rsidR="007643C4" w:rsidRPr="00D658C3" w:rsidRDefault="007643C4" w:rsidP="00D658C3">
      <w:pPr>
        <w:ind w:right="-148"/>
        <w:jc w:val="both"/>
        <w:rPr>
          <w:rFonts w:ascii="Times New Roman" w:hAnsi="Times New Roman" w:cs="Times New Roman"/>
        </w:rPr>
        <w:sectPr w:rsidR="007643C4" w:rsidRPr="00D658C3">
          <w:pgSz w:w="11910" w:h="16840"/>
          <w:pgMar w:top="1320" w:right="1300" w:bottom="280" w:left="1260" w:header="708" w:footer="708" w:gutter="0"/>
          <w:cols w:space="708"/>
        </w:sectPr>
      </w:pPr>
    </w:p>
    <w:p w14:paraId="4C31E04D" w14:textId="77777777" w:rsidR="007643C4" w:rsidRPr="00D658C3" w:rsidRDefault="00D658C3" w:rsidP="00D658C3">
      <w:pPr>
        <w:pStyle w:val="ListeParagraf"/>
        <w:numPr>
          <w:ilvl w:val="0"/>
          <w:numId w:val="10"/>
        </w:numPr>
        <w:tabs>
          <w:tab w:val="left" w:pos="471"/>
        </w:tabs>
        <w:spacing w:before="77"/>
        <w:ind w:right="-148" w:firstLine="0"/>
        <w:jc w:val="both"/>
        <w:rPr>
          <w:rFonts w:ascii="Times New Roman" w:hAnsi="Times New Roman" w:cs="Times New Roman"/>
        </w:rPr>
      </w:pPr>
      <w:r w:rsidRPr="00D658C3">
        <w:rPr>
          <w:rFonts w:ascii="Times New Roman" w:hAnsi="Times New Roman" w:cs="Times New Roman"/>
          <w:color w:val="333333"/>
        </w:rPr>
        <w:lastRenderedPageBreak/>
        <w:t>Daha önce alınıp devam koşulu yerine getirilen teorik veya uygulamalı bir dersin tekrarında devam zorunluluğunun aranıp aranmamasına; ilgili yükseköğretim kurumunun fiziki kapasitesi, öğretim elemanı ve öğrenci say</w:t>
      </w:r>
      <w:r w:rsidRPr="00D658C3">
        <w:rPr>
          <w:rFonts w:ascii="Times New Roman" w:hAnsi="Times New Roman" w:cs="Times New Roman"/>
          <w:color w:val="333333"/>
        </w:rPr>
        <w:t>ısı da göz önüne alınarak, her öğretim yılı başlamadan önce ilgili yönetim kurulu tarafından karar verilir. Devam zorunluluğunun aranmaması halinde de öğrenci o derse kayıt olmak, varsa ödevleri yapmak ve ara sınavlara katılmak</w:t>
      </w:r>
      <w:r w:rsidRPr="00D658C3">
        <w:rPr>
          <w:rFonts w:ascii="Times New Roman" w:hAnsi="Times New Roman" w:cs="Times New Roman"/>
          <w:color w:val="333333"/>
          <w:spacing w:val="-17"/>
        </w:rPr>
        <w:t xml:space="preserve"> </w:t>
      </w:r>
      <w:r w:rsidRPr="00D658C3">
        <w:rPr>
          <w:rFonts w:ascii="Times New Roman" w:hAnsi="Times New Roman" w:cs="Times New Roman"/>
          <w:color w:val="333333"/>
        </w:rPr>
        <w:t>zorundadır.</w:t>
      </w:r>
    </w:p>
    <w:p w14:paraId="3076BAD2" w14:textId="77777777" w:rsidR="007643C4" w:rsidRPr="00D658C3" w:rsidRDefault="007643C4" w:rsidP="00D658C3">
      <w:pPr>
        <w:pStyle w:val="GvdeMetni"/>
        <w:spacing w:before="0"/>
        <w:ind w:left="0" w:right="-148"/>
        <w:jc w:val="both"/>
        <w:rPr>
          <w:rFonts w:ascii="Times New Roman" w:hAnsi="Times New Roman" w:cs="Times New Roman"/>
          <w:sz w:val="22"/>
          <w:szCs w:val="22"/>
        </w:rPr>
      </w:pPr>
    </w:p>
    <w:p w14:paraId="55E9E3C1" w14:textId="77777777" w:rsidR="007643C4" w:rsidRPr="00D658C3" w:rsidRDefault="007643C4" w:rsidP="00D658C3">
      <w:pPr>
        <w:pStyle w:val="GvdeMetni"/>
        <w:spacing w:before="2"/>
        <w:ind w:left="0" w:right="-148"/>
        <w:jc w:val="both"/>
        <w:rPr>
          <w:rFonts w:ascii="Times New Roman" w:hAnsi="Times New Roman" w:cs="Times New Roman"/>
          <w:sz w:val="22"/>
          <w:szCs w:val="22"/>
        </w:rPr>
      </w:pPr>
    </w:p>
    <w:p w14:paraId="08D3384F" w14:textId="77777777" w:rsidR="007643C4" w:rsidRPr="00D658C3" w:rsidRDefault="00D658C3" w:rsidP="00D658C3">
      <w:pPr>
        <w:pStyle w:val="Balk1"/>
        <w:spacing w:before="0"/>
        <w:ind w:left="535" w:right="-148"/>
        <w:jc w:val="center"/>
        <w:rPr>
          <w:rFonts w:ascii="Times New Roman" w:hAnsi="Times New Roman" w:cs="Times New Roman"/>
          <w:sz w:val="22"/>
          <w:szCs w:val="22"/>
        </w:rPr>
      </w:pPr>
      <w:r w:rsidRPr="00D658C3">
        <w:rPr>
          <w:rFonts w:ascii="Times New Roman" w:hAnsi="Times New Roman" w:cs="Times New Roman"/>
          <w:color w:val="333333"/>
          <w:sz w:val="22"/>
          <w:szCs w:val="22"/>
        </w:rPr>
        <w:t>ÜÇÜNCÜ BÖLÜM</w:t>
      </w:r>
    </w:p>
    <w:p w14:paraId="2A23F655" w14:textId="77777777" w:rsidR="007643C4" w:rsidRPr="00D658C3" w:rsidRDefault="00D658C3" w:rsidP="00D658C3">
      <w:pPr>
        <w:spacing w:before="150"/>
        <w:ind w:left="533" w:right="-148"/>
        <w:jc w:val="center"/>
        <w:rPr>
          <w:rFonts w:ascii="Times New Roman" w:hAnsi="Times New Roman" w:cs="Times New Roman"/>
          <w:b/>
        </w:rPr>
      </w:pPr>
      <w:r w:rsidRPr="00D658C3">
        <w:rPr>
          <w:rFonts w:ascii="Times New Roman" w:hAnsi="Times New Roman" w:cs="Times New Roman"/>
          <w:b/>
          <w:color w:val="333333"/>
        </w:rPr>
        <w:t>S</w:t>
      </w:r>
      <w:r w:rsidRPr="00D658C3">
        <w:rPr>
          <w:rFonts w:ascii="Times New Roman" w:hAnsi="Times New Roman" w:cs="Times New Roman"/>
          <w:b/>
          <w:color w:val="333333"/>
        </w:rPr>
        <w:t>ınavlara İlişkin Esaslar</w:t>
      </w:r>
    </w:p>
    <w:p w14:paraId="40ADE73B" w14:textId="77777777" w:rsidR="007643C4" w:rsidRPr="00D658C3" w:rsidRDefault="007643C4" w:rsidP="00D658C3">
      <w:pPr>
        <w:pStyle w:val="GvdeMetni"/>
        <w:spacing w:before="0"/>
        <w:ind w:left="0" w:right="-148"/>
        <w:jc w:val="both"/>
        <w:rPr>
          <w:rFonts w:ascii="Times New Roman" w:hAnsi="Times New Roman" w:cs="Times New Roman"/>
          <w:b/>
          <w:sz w:val="22"/>
          <w:szCs w:val="22"/>
        </w:rPr>
      </w:pPr>
    </w:p>
    <w:p w14:paraId="6A8C9FCB" w14:textId="77777777" w:rsidR="007643C4" w:rsidRPr="00D658C3" w:rsidRDefault="007643C4" w:rsidP="00D658C3">
      <w:pPr>
        <w:pStyle w:val="GvdeMetni"/>
        <w:spacing w:before="0"/>
        <w:ind w:left="0" w:right="-148"/>
        <w:jc w:val="both"/>
        <w:rPr>
          <w:rFonts w:ascii="Times New Roman" w:hAnsi="Times New Roman" w:cs="Times New Roman"/>
          <w:b/>
          <w:sz w:val="22"/>
          <w:szCs w:val="22"/>
        </w:rPr>
      </w:pPr>
    </w:p>
    <w:p w14:paraId="2FDB1506" w14:textId="77777777" w:rsidR="007643C4" w:rsidRPr="00D658C3" w:rsidRDefault="00D658C3" w:rsidP="00D658C3">
      <w:pPr>
        <w:ind w:left="156" w:right="-148"/>
        <w:jc w:val="both"/>
        <w:rPr>
          <w:rFonts w:ascii="Times New Roman" w:hAnsi="Times New Roman" w:cs="Times New Roman"/>
          <w:b/>
        </w:rPr>
      </w:pPr>
      <w:r w:rsidRPr="00D658C3">
        <w:rPr>
          <w:rFonts w:ascii="Times New Roman" w:hAnsi="Times New Roman" w:cs="Times New Roman"/>
          <w:b/>
          <w:color w:val="333333"/>
        </w:rPr>
        <w:t>Sınavlar</w:t>
      </w:r>
    </w:p>
    <w:p w14:paraId="02C25EB3" w14:textId="77777777" w:rsidR="007643C4" w:rsidRPr="00D658C3" w:rsidRDefault="00D658C3" w:rsidP="00D658C3">
      <w:pPr>
        <w:spacing w:before="153"/>
        <w:ind w:left="156" w:right="-148"/>
        <w:jc w:val="both"/>
        <w:rPr>
          <w:rFonts w:ascii="Times New Roman" w:hAnsi="Times New Roman" w:cs="Times New Roman"/>
          <w:b/>
        </w:rPr>
      </w:pPr>
      <w:r w:rsidRPr="00D658C3">
        <w:rPr>
          <w:rFonts w:ascii="Times New Roman" w:hAnsi="Times New Roman" w:cs="Times New Roman"/>
          <w:b/>
          <w:color w:val="333333"/>
        </w:rPr>
        <w:t xml:space="preserve">MADDE 16 – </w:t>
      </w:r>
      <w:r w:rsidRPr="00D658C3">
        <w:rPr>
          <w:rFonts w:ascii="Times New Roman" w:hAnsi="Times New Roman" w:cs="Times New Roman"/>
          <w:color w:val="333333"/>
        </w:rPr>
        <w:t xml:space="preserve">(1) </w:t>
      </w:r>
      <w:r w:rsidRPr="00D658C3">
        <w:rPr>
          <w:rFonts w:ascii="Times New Roman" w:hAnsi="Times New Roman" w:cs="Times New Roman"/>
          <w:b/>
          <w:color w:val="333333"/>
        </w:rPr>
        <w:t xml:space="preserve">(Değişik:RG-17/8/2016-29804) </w:t>
      </w:r>
      <w:r w:rsidRPr="00D658C3">
        <w:rPr>
          <w:rFonts w:ascii="Times New Roman" w:hAnsi="Times New Roman" w:cs="Times New Roman"/>
          <w:b/>
          <w:color w:val="333333"/>
          <w:position w:val="6"/>
        </w:rPr>
        <w:t>(5)</w:t>
      </w:r>
    </w:p>
    <w:p w14:paraId="75B7B27F" w14:textId="77777777" w:rsidR="007643C4" w:rsidRPr="00D658C3" w:rsidRDefault="00D658C3" w:rsidP="00D658C3">
      <w:pPr>
        <w:pStyle w:val="GvdeMetni"/>
        <w:spacing w:before="147"/>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Bir yarıyıllık eğitim-öğretim süresi içerisinde yapılacak sınavlar; ara sınavlar, yarıyıl/yılsonu sınavları, bütünleme sınavları, mazeret sınavları ile tek ders ile ek sınavlardır. Sınavlar; yazılı, yazılı-sözlü veya uygulamalı ya da yazılı-sözlü-uygulamal</w:t>
      </w:r>
      <w:r w:rsidRPr="00D658C3">
        <w:rPr>
          <w:rFonts w:ascii="Times New Roman" w:hAnsi="Times New Roman" w:cs="Times New Roman"/>
          <w:color w:val="333333"/>
          <w:sz w:val="22"/>
          <w:szCs w:val="22"/>
        </w:rPr>
        <w:t>ı olarak yapılabilir.</w:t>
      </w:r>
    </w:p>
    <w:p w14:paraId="23479832" w14:textId="77777777" w:rsidR="007643C4" w:rsidRPr="00D658C3" w:rsidRDefault="00D658C3" w:rsidP="00D658C3">
      <w:pPr>
        <w:pStyle w:val="ListeParagraf"/>
        <w:numPr>
          <w:ilvl w:val="0"/>
          <w:numId w:val="9"/>
        </w:numPr>
        <w:tabs>
          <w:tab w:val="left" w:pos="471"/>
        </w:tabs>
        <w:spacing w:before="152"/>
        <w:ind w:right="-148" w:firstLine="0"/>
        <w:jc w:val="both"/>
        <w:rPr>
          <w:rFonts w:ascii="Times New Roman" w:hAnsi="Times New Roman" w:cs="Times New Roman"/>
        </w:rPr>
      </w:pPr>
      <w:r w:rsidRPr="00D658C3">
        <w:rPr>
          <w:rFonts w:ascii="Times New Roman" w:hAnsi="Times New Roman" w:cs="Times New Roman"/>
          <w:b/>
          <w:color w:val="333333"/>
        </w:rPr>
        <w:t xml:space="preserve">(Değişik:RG-21/05/2020-31133) </w:t>
      </w:r>
      <w:r w:rsidRPr="00D658C3">
        <w:rPr>
          <w:rFonts w:ascii="Times New Roman" w:hAnsi="Times New Roman" w:cs="Times New Roman"/>
          <w:color w:val="333333"/>
        </w:rPr>
        <w:t>Bir dersin her yarı yılda en az bir ara sınavı yapılır. Ara sınavların hangi tarihlerde yapılacağı, her yarıyılın başladığı günü otuz gün içinde Dekan veya Müdür tarafından tespit ve ilan edilir. Bir günd</w:t>
      </w:r>
      <w:r w:rsidRPr="00D658C3">
        <w:rPr>
          <w:rFonts w:ascii="Times New Roman" w:hAnsi="Times New Roman" w:cs="Times New Roman"/>
          <w:color w:val="333333"/>
        </w:rPr>
        <w:t>e bir sınıfa ait ortak zorunlu dersler hariç en çok iki dersin ara sınavı yapılır. Öğrencilerin ara sınava katılmaları esastır. Ancak, ilgili yönetim kurulu tarafından kabul edilen bir mazereti nedeniyle ara sınava katılamayan öğrencilere, mazeretlerinin b</w:t>
      </w:r>
      <w:r w:rsidRPr="00D658C3">
        <w:rPr>
          <w:rFonts w:ascii="Times New Roman" w:hAnsi="Times New Roman" w:cs="Times New Roman"/>
          <w:color w:val="333333"/>
        </w:rPr>
        <w:t>itiminden itibaren yedi gün içinde başvurdukları takdirde mazeret sınavı açılır. Sağlık nedeniyle Üniversite hastanesinden veya diğer sağlık kurumlarından alınmış olan sağlık raporları ilgili yönetim kurulunun onayına sunulur. Rektörün onayı ile Türkiye’yi</w:t>
      </w:r>
      <w:r w:rsidRPr="00D658C3">
        <w:rPr>
          <w:rFonts w:ascii="Times New Roman" w:hAnsi="Times New Roman" w:cs="Times New Roman"/>
          <w:color w:val="333333"/>
        </w:rPr>
        <w:t xml:space="preserve"> veya Üniversiteyi ulusal ve/veya uluslar arası folklorik, sportif, kültürel, sanatsal ve bilimsel alanlarda temsil eden karşılaşmalarda yer alan öğrenciler; bu karşılaşmalara katılmak zorunda olmaları nedeniyle giremedikleri sınavlara, ilgili yönetim kuru</w:t>
      </w:r>
      <w:r w:rsidRPr="00D658C3">
        <w:rPr>
          <w:rFonts w:ascii="Times New Roman" w:hAnsi="Times New Roman" w:cs="Times New Roman"/>
          <w:color w:val="333333"/>
        </w:rPr>
        <w:t>lu tarafından belirlenen tarihlerde</w:t>
      </w:r>
      <w:r w:rsidRPr="00D658C3">
        <w:rPr>
          <w:rFonts w:ascii="Times New Roman" w:hAnsi="Times New Roman" w:cs="Times New Roman"/>
          <w:color w:val="333333"/>
          <w:spacing w:val="-12"/>
        </w:rPr>
        <w:t xml:space="preserve"> </w:t>
      </w:r>
      <w:r w:rsidRPr="00D658C3">
        <w:rPr>
          <w:rFonts w:ascii="Times New Roman" w:hAnsi="Times New Roman" w:cs="Times New Roman"/>
          <w:color w:val="333333"/>
        </w:rPr>
        <w:t>girer.</w:t>
      </w:r>
    </w:p>
    <w:p w14:paraId="0CA6697E" w14:textId="77777777" w:rsidR="007643C4" w:rsidRPr="00D658C3" w:rsidRDefault="00D658C3" w:rsidP="00D658C3">
      <w:pPr>
        <w:pStyle w:val="ListeParagraf"/>
        <w:numPr>
          <w:ilvl w:val="0"/>
          <w:numId w:val="9"/>
        </w:numPr>
        <w:tabs>
          <w:tab w:val="left" w:pos="471"/>
        </w:tabs>
        <w:spacing w:before="149"/>
        <w:ind w:right="-148" w:firstLine="0"/>
        <w:jc w:val="both"/>
        <w:rPr>
          <w:rFonts w:ascii="Times New Roman" w:hAnsi="Times New Roman" w:cs="Times New Roman"/>
        </w:rPr>
      </w:pPr>
      <w:r w:rsidRPr="00D658C3">
        <w:rPr>
          <w:rFonts w:ascii="Times New Roman" w:hAnsi="Times New Roman" w:cs="Times New Roman"/>
          <w:color w:val="333333"/>
        </w:rPr>
        <w:t>Yarıyıl/yıl sonu sınavları; sona eren yarıyıl/yıl içinde öğretimi tamamlanan derslerden öğrencinin başarı durumunu belirlemek üzere yapılan sınavlardır. Yarıyıl/yıl sonu sınav programları, ilgili yönetim kurulu ta</w:t>
      </w:r>
      <w:r w:rsidRPr="00D658C3">
        <w:rPr>
          <w:rFonts w:ascii="Times New Roman" w:hAnsi="Times New Roman" w:cs="Times New Roman"/>
          <w:color w:val="333333"/>
        </w:rPr>
        <w:t>rafından belirlenir ve dekanlık veya müdürlük tarafından, sınavlardan en az iki hafta önce ilan edilir. Bir dersin yarıyıl/yıl sonu sınavına girebilmek için; derse kayıt olmak, derse devam etmek, uygulamalı derslerin uygulamalarında başarılı olmak ve gerek</w:t>
      </w:r>
      <w:r w:rsidRPr="00D658C3">
        <w:rPr>
          <w:rFonts w:ascii="Times New Roman" w:hAnsi="Times New Roman" w:cs="Times New Roman"/>
          <w:color w:val="333333"/>
        </w:rPr>
        <w:t>li diğer koşulları yerine getirmiş olmak</w:t>
      </w:r>
      <w:r w:rsidRPr="00D658C3">
        <w:rPr>
          <w:rFonts w:ascii="Times New Roman" w:hAnsi="Times New Roman" w:cs="Times New Roman"/>
          <w:color w:val="333333"/>
          <w:spacing w:val="-10"/>
        </w:rPr>
        <w:t xml:space="preserve"> </w:t>
      </w:r>
      <w:r w:rsidRPr="00D658C3">
        <w:rPr>
          <w:rFonts w:ascii="Times New Roman" w:hAnsi="Times New Roman" w:cs="Times New Roman"/>
          <w:color w:val="333333"/>
        </w:rPr>
        <w:t>gerekir.</w:t>
      </w:r>
    </w:p>
    <w:p w14:paraId="6729CA82" w14:textId="77777777" w:rsidR="007643C4" w:rsidRPr="00D658C3" w:rsidRDefault="00D658C3" w:rsidP="00D658C3">
      <w:pPr>
        <w:pStyle w:val="ListeParagraf"/>
        <w:numPr>
          <w:ilvl w:val="0"/>
          <w:numId w:val="9"/>
        </w:numPr>
        <w:tabs>
          <w:tab w:val="left" w:pos="471"/>
        </w:tabs>
        <w:ind w:right="-148" w:firstLine="0"/>
        <w:jc w:val="both"/>
        <w:rPr>
          <w:rFonts w:ascii="Times New Roman" w:hAnsi="Times New Roman" w:cs="Times New Roman"/>
        </w:rPr>
      </w:pPr>
      <w:r w:rsidRPr="00D658C3">
        <w:rPr>
          <w:rFonts w:ascii="Times New Roman" w:hAnsi="Times New Roman" w:cs="Times New Roman"/>
          <w:b/>
          <w:color w:val="333333"/>
        </w:rPr>
        <w:t xml:space="preserve">(Değişik:RG-13/7/2015-29415) </w:t>
      </w:r>
      <w:r w:rsidRPr="00D658C3">
        <w:rPr>
          <w:rFonts w:ascii="Times New Roman" w:hAnsi="Times New Roman" w:cs="Times New Roman"/>
          <w:color w:val="333333"/>
        </w:rPr>
        <w:t>Yarıyıl/yılsonu sınavlarına girme hakkı kazanan, ancak bu sınavlara mazeretli veya mazeretsiz giremeyen öğrenciler ile girdiği halde başarısız olan öğrenciler bütünleme sınavına</w:t>
      </w:r>
      <w:r w:rsidRPr="00D658C3">
        <w:rPr>
          <w:rFonts w:ascii="Times New Roman" w:hAnsi="Times New Roman" w:cs="Times New Roman"/>
          <w:color w:val="333333"/>
        </w:rPr>
        <w:t xml:space="preserve"> girerler. Bütünleme sınavları yarıyıl/yılsonu sınavlarından en az yedi gün sonra yapılır. Bütünleme sınavları için mazeret sınavı</w:t>
      </w:r>
      <w:r w:rsidRPr="00D658C3">
        <w:rPr>
          <w:rFonts w:ascii="Times New Roman" w:hAnsi="Times New Roman" w:cs="Times New Roman"/>
          <w:color w:val="333333"/>
          <w:spacing w:val="-22"/>
        </w:rPr>
        <w:t xml:space="preserve"> </w:t>
      </w:r>
      <w:r w:rsidRPr="00D658C3">
        <w:rPr>
          <w:rFonts w:ascii="Times New Roman" w:hAnsi="Times New Roman" w:cs="Times New Roman"/>
          <w:color w:val="333333"/>
        </w:rPr>
        <w:t>yapılmaz.</w:t>
      </w:r>
    </w:p>
    <w:p w14:paraId="494ABEDC" w14:textId="77777777" w:rsidR="007643C4" w:rsidRPr="00D658C3" w:rsidRDefault="00D658C3" w:rsidP="00D658C3">
      <w:pPr>
        <w:pStyle w:val="ListeParagraf"/>
        <w:numPr>
          <w:ilvl w:val="0"/>
          <w:numId w:val="9"/>
        </w:numPr>
        <w:tabs>
          <w:tab w:val="left" w:pos="471"/>
        </w:tabs>
        <w:ind w:right="-148" w:firstLine="0"/>
        <w:jc w:val="both"/>
        <w:rPr>
          <w:rFonts w:ascii="Times New Roman" w:hAnsi="Times New Roman" w:cs="Times New Roman"/>
        </w:rPr>
      </w:pPr>
      <w:r w:rsidRPr="00D658C3">
        <w:rPr>
          <w:rFonts w:ascii="Times New Roman" w:hAnsi="Times New Roman" w:cs="Times New Roman"/>
          <w:b/>
          <w:color w:val="333333"/>
          <w:spacing w:val="-1"/>
        </w:rPr>
        <w:t>(</w:t>
      </w:r>
      <w:r w:rsidRPr="00D658C3">
        <w:rPr>
          <w:rFonts w:ascii="Times New Roman" w:hAnsi="Times New Roman" w:cs="Times New Roman"/>
          <w:b/>
          <w:color w:val="333333"/>
        </w:rPr>
        <w:t>D</w:t>
      </w:r>
      <w:r w:rsidRPr="00D658C3">
        <w:rPr>
          <w:rFonts w:ascii="Times New Roman" w:hAnsi="Times New Roman" w:cs="Times New Roman"/>
          <w:b/>
          <w:color w:val="333333"/>
          <w:spacing w:val="-1"/>
        </w:rPr>
        <w:t>e</w:t>
      </w:r>
      <w:r w:rsidRPr="00D658C3">
        <w:rPr>
          <w:rFonts w:ascii="Times New Roman" w:hAnsi="Times New Roman" w:cs="Times New Roman"/>
          <w:b/>
          <w:color w:val="333333"/>
        </w:rPr>
        <w:t>ğ</w:t>
      </w:r>
      <w:r w:rsidRPr="00D658C3">
        <w:rPr>
          <w:rFonts w:ascii="Times New Roman" w:hAnsi="Times New Roman" w:cs="Times New Roman"/>
          <w:b/>
          <w:color w:val="333333"/>
          <w:spacing w:val="-2"/>
        </w:rPr>
        <w:t>i</w:t>
      </w:r>
      <w:r w:rsidRPr="00D658C3">
        <w:rPr>
          <w:rFonts w:ascii="Times New Roman" w:hAnsi="Times New Roman" w:cs="Times New Roman"/>
          <w:b/>
          <w:color w:val="333333"/>
          <w:spacing w:val="-1"/>
        </w:rPr>
        <w:t>şik</w:t>
      </w:r>
      <w:r w:rsidRPr="00D658C3">
        <w:rPr>
          <w:rFonts w:ascii="Times New Roman" w:hAnsi="Times New Roman" w:cs="Times New Roman"/>
          <w:b/>
          <w:color w:val="333333"/>
          <w:spacing w:val="-3"/>
        </w:rPr>
        <w:t>:</w:t>
      </w:r>
      <w:r w:rsidRPr="00D658C3">
        <w:rPr>
          <w:rFonts w:ascii="Times New Roman" w:hAnsi="Times New Roman" w:cs="Times New Roman"/>
          <w:b/>
          <w:color w:val="333333"/>
        </w:rPr>
        <w:t>R</w:t>
      </w:r>
      <w:r w:rsidRPr="00D658C3">
        <w:rPr>
          <w:rFonts w:ascii="Times New Roman" w:hAnsi="Times New Roman" w:cs="Times New Roman"/>
          <w:b/>
          <w:color w:val="333333"/>
          <w:spacing w:val="-1"/>
        </w:rPr>
        <w:t>G-</w:t>
      </w:r>
      <w:r w:rsidRPr="00D658C3">
        <w:rPr>
          <w:rFonts w:ascii="Times New Roman" w:hAnsi="Times New Roman" w:cs="Times New Roman"/>
          <w:b/>
          <w:color w:val="333333"/>
        </w:rPr>
        <w:t>17</w:t>
      </w:r>
      <w:r w:rsidRPr="00D658C3">
        <w:rPr>
          <w:rFonts w:ascii="Times New Roman" w:hAnsi="Times New Roman" w:cs="Times New Roman"/>
          <w:b/>
          <w:color w:val="333333"/>
          <w:spacing w:val="-1"/>
        </w:rPr>
        <w:t>/</w:t>
      </w:r>
      <w:r w:rsidRPr="00D658C3">
        <w:rPr>
          <w:rFonts w:ascii="Times New Roman" w:hAnsi="Times New Roman" w:cs="Times New Roman"/>
          <w:b/>
          <w:color w:val="333333"/>
        </w:rPr>
        <w:t>8</w:t>
      </w:r>
      <w:r w:rsidRPr="00D658C3">
        <w:rPr>
          <w:rFonts w:ascii="Times New Roman" w:hAnsi="Times New Roman" w:cs="Times New Roman"/>
          <w:b/>
          <w:color w:val="333333"/>
          <w:spacing w:val="-1"/>
        </w:rPr>
        <w:t>/</w:t>
      </w:r>
      <w:r w:rsidRPr="00D658C3">
        <w:rPr>
          <w:rFonts w:ascii="Times New Roman" w:hAnsi="Times New Roman" w:cs="Times New Roman"/>
          <w:b/>
          <w:color w:val="333333"/>
          <w:spacing w:val="-3"/>
        </w:rPr>
        <w:t>2</w:t>
      </w:r>
      <w:r w:rsidRPr="00D658C3">
        <w:rPr>
          <w:rFonts w:ascii="Times New Roman" w:hAnsi="Times New Roman" w:cs="Times New Roman"/>
          <w:b/>
          <w:color w:val="333333"/>
        </w:rPr>
        <w:t>0</w:t>
      </w:r>
      <w:r w:rsidRPr="00D658C3">
        <w:rPr>
          <w:rFonts w:ascii="Times New Roman" w:hAnsi="Times New Roman" w:cs="Times New Roman"/>
          <w:b/>
          <w:color w:val="333333"/>
          <w:spacing w:val="-3"/>
        </w:rPr>
        <w:t>1</w:t>
      </w:r>
      <w:r w:rsidRPr="00D658C3">
        <w:rPr>
          <w:rFonts w:ascii="Times New Roman" w:hAnsi="Times New Roman" w:cs="Times New Roman"/>
          <w:b/>
          <w:color w:val="333333"/>
        </w:rPr>
        <w:t>6</w:t>
      </w:r>
      <w:r w:rsidRPr="00D658C3">
        <w:rPr>
          <w:rFonts w:ascii="Times New Roman" w:hAnsi="Times New Roman" w:cs="Times New Roman"/>
          <w:b/>
          <w:color w:val="333333"/>
          <w:spacing w:val="-1"/>
        </w:rPr>
        <w:t>-</w:t>
      </w:r>
      <w:r w:rsidRPr="00D658C3">
        <w:rPr>
          <w:rFonts w:ascii="Times New Roman" w:hAnsi="Times New Roman" w:cs="Times New Roman"/>
          <w:b/>
          <w:color w:val="333333"/>
        </w:rPr>
        <w:t>29</w:t>
      </w:r>
      <w:r w:rsidRPr="00D658C3">
        <w:rPr>
          <w:rFonts w:ascii="Times New Roman" w:hAnsi="Times New Roman" w:cs="Times New Roman"/>
          <w:b/>
          <w:color w:val="333333"/>
          <w:spacing w:val="-2"/>
        </w:rPr>
        <w:t>8</w:t>
      </w:r>
      <w:r w:rsidRPr="00D658C3">
        <w:rPr>
          <w:rFonts w:ascii="Times New Roman" w:hAnsi="Times New Roman" w:cs="Times New Roman"/>
          <w:b/>
          <w:color w:val="333333"/>
        </w:rPr>
        <w:t>04</w:t>
      </w:r>
      <w:r w:rsidRPr="00D658C3">
        <w:rPr>
          <w:rFonts w:ascii="Times New Roman" w:hAnsi="Times New Roman" w:cs="Times New Roman"/>
          <w:b/>
          <w:color w:val="333333"/>
          <w:spacing w:val="-1"/>
        </w:rPr>
        <w:t>)</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5</w:t>
      </w:r>
      <w:r w:rsidRPr="00D658C3">
        <w:rPr>
          <w:rFonts w:ascii="Times New Roman" w:hAnsi="Times New Roman" w:cs="Times New Roman"/>
          <w:b/>
          <w:color w:val="333333"/>
          <w:position w:val="6"/>
        </w:rPr>
        <w:t>)</w:t>
      </w:r>
      <w:r w:rsidRPr="00D658C3">
        <w:rPr>
          <w:rFonts w:ascii="Times New Roman" w:hAnsi="Times New Roman" w:cs="Times New Roman"/>
          <w:b/>
          <w:color w:val="333333"/>
          <w:position w:val="6"/>
        </w:rPr>
        <w:t xml:space="preserve"> </w:t>
      </w:r>
      <w:r w:rsidRPr="00D658C3">
        <w:rPr>
          <w:rFonts w:ascii="Times New Roman" w:hAnsi="Times New Roman" w:cs="Times New Roman"/>
          <w:b/>
          <w:color w:val="333333"/>
          <w:spacing w:val="2"/>
          <w:position w:val="6"/>
        </w:rPr>
        <w:t xml:space="preserve"> </w:t>
      </w:r>
      <w:r w:rsidRPr="00D658C3">
        <w:rPr>
          <w:rFonts w:ascii="Times New Roman" w:hAnsi="Times New Roman" w:cs="Times New Roman"/>
          <w:color w:val="333333"/>
          <w:spacing w:val="-1"/>
        </w:rPr>
        <w:t>Mez</w:t>
      </w:r>
      <w:r w:rsidRPr="00D658C3">
        <w:rPr>
          <w:rFonts w:ascii="Times New Roman" w:hAnsi="Times New Roman" w:cs="Times New Roman"/>
          <w:color w:val="333333"/>
          <w:spacing w:val="-3"/>
        </w:rPr>
        <w:t>u</w:t>
      </w:r>
      <w:r w:rsidRPr="00D658C3">
        <w:rPr>
          <w:rFonts w:ascii="Times New Roman" w:hAnsi="Times New Roman" w:cs="Times New Roman"/>
          <w:color w:val="333333"/>
        </w:rPr>
        <w:t>n</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o</w:t>
      </w:r>
      <w:r w:rsidRPr="00D658C3">
        <w:rPr>
          <w:rFonts w:ascii="Times New Roman" w:hAnsi="Times New Roman" w:cs="Times New Roman"/>
          <w:color w:val="333333"/>
          <w:spacing w:val="-2"/>
        </w:rPr>
        <w:t>l</w:t>
      </w:r>
      <w:r w:rsidRPr="00D658C3">
        <w:rPr>
          <w:rFonts w:ascii="Times New Roman" w:hAnsi="Times New Roman" w:cs="Times New Roman"/>
          <w:color w:val="333333"/>
          <w:spacing w:val="-1"/>
        </w:rPr>
        <w:t>mas</w:t>
      </w:r>
      <w:r w:rsidRPr="00D658C3">
        <w:rPr>
          <w:rFonts w:ascii="Times New Roman" w:hAnsi="Times New Roman" w:cs="Times New Roman"/>
          <w:color w:val="333333"/>
        </w:rPr>
        <w:t>ı</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spacing w:val="-2"/>
        </w:rPr>
        <w:t>i</w:t>
      </w:r>
      <w:r w:rsidRPr="00D658C3">
        <w:rPr>
          <w:rFonts w:ascii="Times New Roman" w:hAnsi="Times New Roman" w:cs="Times New Roman"/>
          <w:color w:val="333333"/>
        </w:rPr>
        <w:t>çin</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rPr>
        <w:t>s</w:t>
      </w:r>
      <w:r w:rsidRPr="00D658C3">
        <w:rPr>
          <w:rFonts w:ascii="Times New Roman" w:hAnsi="Times New Roman" w:cs="Times New Roman"/>
          <w:color w:val="333333"/>
          <w:spacing w:val="-2"/>
        </w:rPr>
        <w:t>t</w:t>
      </w:r>
      <w:r w:rsidRPr="00D658C3">
        <w:rPr>
          <w:rFonts w:ascii="Times New Roman" w:hAnsi="Times New Roman" w:cs="Times New Roman"/>
          <w:color w:val="333333"/>
          <w:spacing w:val="-3"/>
        </w:rPr>
        <w:t>a</w:t>
      </w:r>
      <w:r w:rsidRPr="00D658C3">
        <w:rPr>
          <w:rFonts w:ascii="Times New Roman" w:hAnsi="Times New Roman" w:cs="Times New Roman"/>
          <w:color w:val="333333"/>
        </w:rPr>
        <w:t>j</w:t>
      </w:r>
      <w:r w:rsidRPr="00D658C3">
        <w:rPr>
          <w:rFonts w:ascii="Times New Roman" w:hAnsi="Times New Roman" w:cs="Times New Roman"/>
          <w:color w:val="333333"/>
        </w:rPr>
        <w:t xml:space="preserve"> </w:t>
      </w:r>
      <w:r w:rsidRPr="00D658C3">
        <w:rPr>
          <w:rFonts w:ascii="Times New Roman" w:hAnsi="Times New Roman" w:cs="Times New Roman"/>
          <w:color w:val="333333"/>
          <w:spacing w:val="-1"/>
        </w:rPr>
        <w:t>dı</w:t>
      </w:r>
      <w:r w:rsidRPr="00D658C3">
        <w:rPr>
          <w:rFonts w:ascii="Times New Roman" w:hAnsi="Times New Roman" w:cs="Times New Roman"/>
          <w:color w:val="333333"/>
        </w:rPr>
        <w:t>ş</w:t>
      </w:r>
      <w:r w:rsidRPr="00D658C3">
        <w:rPr>
          <w:rFonts w:ascii="Times New Roman" w:hAnsi="Times New Roman" w:cs="Times New Roman"/>
          <w:color w:val="333333"/>
          <w:spacing w:val="-2"/>
        </w:rPr>
        <w:t>ı</w:t>
      </w:r>
      <w:r w:rsidRPr="00D658C3">
        <w:rPr>
          <w:rFonts w:ascii="Times New Roman" w:hAnsi="Times New Roman" w:cs="Times New Roman"/>
          <w:color w:val="333333"/>
          <w:spacing w:val="-1"/>
        </w:rPr>
        <w:t>nd</w:t>
      </w:r>
      <w:r w:rsidRPr="00D658C3">
        <w:rPr>
          <w:rFonts w:ascii="Times New Roman" w:hAnsi="Times New Roman" w:cs="Times New Roman"/>
          <w:color w:val="333333"/>
        </w:rPr>
        <w:t>a</w:t>
      </w:r>
      <w:r w:rsidRPr="00D658C3">
        <w:rPr>
          <w:rFonts w:ascii="Times New Roman" w:hAnsi="Times New Roman" w:cs="Times New Roman"/>
          <w:color w:val="333333"/>
        </w:rPr>
        <w:t xml:space="preserve"> </w:t>
      </w:r>
      <w:r w:rsidRPr="00D658C3">
        <w:rPr>
          <w:rFonts w:ascii="Times New Roman" w:hAnsi="Times New Roman" w:cs="Times New Roman"/>
          <w:color w:val="333333"/>
          <w:spacing w:val="-2"/>
        </w:rPr>
        <w:t>t</w:t>
      </w:r>
      <w:r w:rsidRPr="00D658C3">
        <w:rPr>
          <w:rFonts w:ascii="Times New Roman" w:hAnsi="Times New Roman" w:cs="Times New Roman"/>
          <w:color w:val="333333"/>
          <w:spacing w:val="-1"/>
        </w:rPr>
        <w:t>e</w:t>
      </w:r>
      <w:r w:rsidRPr="00D658C3">
        <w:rPr>
          <w:rFonts w:ascii="Times New Roman" w:hAnsi="Times New Roman" w:cs="Times New Roman"/>
          <w:color w:val="333333"/>
        </w:rPr>
        <w:t>k</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3"/>
        </w:rPr>
        <w:t>d</w:t>
      </w:r>
      <w:r w:rsidRPr="00D658C3">
        <w:rPr>
          <w:rFonts w:ascii="Times New Roman" w:hAnsi="Times New Roman" w:cs="Times New Roman"/>
          <w:color w:val="333333"/>
          <w:spacing w:val="-1"/>
        </w:rPr>
        <w:t>ers</w:t>
      </w:r>
      <w:r w:rsidRPr="00D658C3">
        <w:rPr>
          <w:rFonts w:ascii="Times New Roman" w:hAnsi="Times New Roman" w:cs="Times New Roman"/>
          <w:color w:val="333333"/>
        </w:rPr>
        <w:t>i</w:t>
      </w:r>
      <w:r w:rsidRPr="00D658C3">
        <w:rPr>
          <w:rFonts w:ascii="Times New Roman" w:hAnsi="Times New Roman" w:cs="Times New Roman"/>
          <w:color w:val="333333"/>
        </w:rPr>
        <w:t xml:space="preserve"> </w:t>
      </w:r>
      <w:r w:rsidRPr="00D658C3">
        <w:rPr>
          <w:rFonts w:ascii="Times New Roman" w:hAnsi="Times New Roman" w:cs="Times New Roman"/>
          <w:color w:val="333333"/>
          <w:spacing w:val="-3"/>
        </w:rPr>
        <w:t>k</w:t>
      </w:r>
      <w:r w:rsidRPr="00D658C3">
        <w:rPr>
          <w:rFonts w:ascii="Times New Roman" w:hAnsi="Times New Roman" w:cs="Times New Roman"/>
          <w:color w:val="333333"/>
          <w:spacing w:val="-1"/>
        </w:rPr>
        <w:t>a</w:t>
      </w:r>
      <w:r w:rsidRPr="00D658C3">
        <w:rPr>
          <w:rFonts w:ascii="Times New Roman" w:hAnsi="Times New Roman" w:cs="Times New Roman"/>
          <w:color w:val="333333"/>
          <w:spacing w:val="1"/>
        </w:rPr>
        <w:t>l</w:t>
      </w:r>
      <w:r w:rsidRPr="00D658C3">
        <w:rPr>
          <w:rFonts w:ascii="Times New Roman" w:hAnsi="Times New Roman" w:cs="Times New Roman"/>
          <w:color w:val="333333"/>
          <w:spacing w:val="-3"/>
        </w:rPr>
        <w:t>a</w:t>
      </w:r>
      <w:r w:rsidRPr="00D658C3">
        <w:rPr>
          <w:rFonts w:ascii="Times New Roman" w:hAnsi="Times New Roman" w:cs="Times New Roman"/>
          <w:color w:val="333333"/>
        </w:rPr>
        <w:t>n</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öğre</w:t>
      </w:r>
      <w:r w:rsidRPr="00D658C3">
        <w:rPr>
          <w:rFonts w:ascii="Times New Roman" w:hAnsi="Times New Roman" w:cs="Times New Roman"/>
          <w:color w:val="333333"/>
          <w:spacing w:val="-3"/>
        </w:rPr>
        <w:t>n</w:t>
      </w:r>
      <w:r w:rsidRPr="00D658C3">
        <w:rPr>
          <w:rFonts w:ascii="Times New Roman" w:hAnsi="Times New Roman" w:cs="Times New Roman"/>
          <w:color w:val="333333"/>
        </w:rPr>
        <w:t>c</w:t>
      </w:r>
      <w:r w:rsidRPr="00D658C3">
        <w:rPr>
          <w:rFonts w:ascii="Times New Roman" w:hAnsi="Times New Roman" w:cs="Times New Roman"/>
          <w:color w:val="333333"/>
          <w:spacing w:val="-2"/>
        </w:rPr>
        <w:t>i</w:t>
      </w:r>
      <w:r w:rsidRPr="00D658C3">
        <w:rPr>
          <w:rFonts w:ascii="Times New Roman" w:hAnsi="Times New Roman" w:cs="Times New Roman"/>
          <w:color w:val="333333"/>
        </w:rPr>
        <w:t>l</w:t>
      </w:r>
      <w:r w:rsidRPr="00D658C3">
        <w:rPr>
          <w:rFonts w:ascii="Times New Roman" w:hAnsi="Times New Roman" w:cs="Times New Roman"/>
          <w:color w:val="333333"/>
          <w:spacing w:val="-1"/>
        </w:rPr>
        <w:t>e</w:t>
      </w:r>
      <w:r w:rsidRPr="00D658C3">
        <w:rPr>
          <w:rFonts w:ascii="Times New Roman" w:hAnsi="Times New Roman" w:cs="Times New Roman"/>
          <w:color w:val="333333"/>
          <w:spacing w:val="-3"/>
        </w:rPr>
        <w:t>r</w:t>
      </w:r>
      <w:r w:rsidRPr="00D658C3">
        <w:rPr>
          <w:rFonts w:ascii="Times New Roman" w:hAnsi="Times New Roman" w:cs="Times New Roman"/>
          <w:color w:val="333333"/>
        </w:rPr>
        <w:t xml:space="preserve">in </w:t>
      </w:r>
      <w:r w:rsidRPr="00D658C3">
        <w:rPr>
          <w:rFonts w:ascii="Times New Roman" w:hAnsi="Times New Roman" w:cs="Times New Roman"/>
          <w:color w:val="333333"/>
        </w:rPr>
        <w:t>daha sonraki dönemlere ait olan ve bu Yönetmelikte verilen sınav hakkını, bir yarıyılda bir defadan fazla olmamak koşulu ile daha önce kullanabilmelerine, ilgili yönetim kurulu tarafından karar verilebilir. Bir öğrencinin tek ders sınavlarına girebilmesi i</w:t>
      </w:r>
      <w:r w:rsidRPr="00D658C3">
        <w:rPr>
          <w:rFonts w:ascii="Times New Roman" w:hAnsi="Times New Roman" w:cs="Times New Roman"/>
          <w:color w:val="333333"/>
        </w:rPr>
        <w:t>çin, ilgili dersi daha önce almış, devam şartını sağlamış ve derse son açıldığı dönemde kayıt yaptırmış olması gerekir. Tek ders sınavları için mazeret sınavları yapılmaz. Uygulamalı olan derslerle ilgili tek ders sınav koşullarının nasıl yerine getirilece</w:t>
      </w:r>
      <w:r w:rsidRPr="00D658C3">
        <w:rPr>
          <w:rFonts w:ascii="Times New Roman" w:hAnsi="Times New Roman" w:cs="Times New Roman"/>
          <w:color w:val="333333"/>
        </w:rPr>
        <w:t>ği ilgili yönetim kurulu tarafından</w:t>
      </w:r>
      <w:r w:rsidRPr="00D658C3">
        <w:rPr>
          <w:rFonts w:ascii="Times New Roman" w:hAnsi="Times New Roman" w:cs="Times New Roman"/>
          <w:color w:val="333333"/>
          <w:spacing w:val="-16"/>
        </w:rPr>
        <w:t xml:space="preserve"> </w:t>
      </w:r>
      <w:r w:rsidRPr="00D658C3">
        <w:rPr>
          <w:rFonts w:ascii="Times New Roman" w:hAnsi="Times New Roman" w:cs="Times New Roman"/>
          <w:color w:val="333333"/>
        </w:rPr>
        <w:t>belirlenir.</w:t>
      </w:r>
    </w:p>
    <w:p w14:paraId="5388CB66" w14:textId="77777777" w:rsidR="007643C4" w:rsidRPr="00D658C3" w:rsidRDefault="00D658C3" w:rsidP="00D658C3">
      <w:pPr>
        <w:pStyle w:val="ListeParagraf"/>
        <w:numPr>
          <w:ilvl w:val="0"/>
          <w:numId w:val="9"/>
        </w:numPr>
        <w:tabs>
          <w:tab w:val="left" w:pos="471"/>
        </w:tabs>
        <w:spacing w:before="151"/>
        <w:ind w:right="-148" w:firstLine="0"/>
        <w:jc w:val="both"/>
        <w:rPr>
          <w:rFonts w:ascii="Times New Roman" w:hAnsi="Times New Roman" w:cs="Times New Roman"/>
        </w:rPr>
      </w:pPr>
      <w:r w:rsidRPr="00D658C3">
        <w:rPr>
          <w:rFonts w:ascii="Times New Roman" w:hAnsi="Times New Roman" w:cs="Times New Roman"/>
          <w:b/>
          <w:color w:val="333333"/>
        </w:rPr>
        <w:t xml:space="preserve">(Değişik:RG-17/8/2016-29804) </w:t>
      </w:r>
      <w:r w:rsidRPr="00D658C3">
        <w:rPr>
          <w:rFonts w:ascii="Times New Roman" w:hAnsi="Times New Roman" w:cs="Times New Roman"/>
          <w:b/>
          <w:color w:val="333333"/>
          <w:position w:val="6"/>
        </w:rPr>
        <w:t xml:space="preserve">(5) </w:t>
      </w:r>
      <w:r w:rsidRPr="00D658C3">
        <w:rPr>
          <w:rFonts w:ascii="Times New Roman" w:hAnsi="Times New Roman" w:cs="Times New Roman"/>
          <w:color w:val="333333"/>
        </w:rPr>
        <w:t xml:space="preserve">Azami süresi sonunda kayıtlı oldukları programdan mezun olamayan son sınıf öğrencilerine; devam koşulunu yerine getirmiş olmak kaydıyla başarısız oldukları bütün dersler için </w:t>
      </w:r>
      <w:r w:rsidRPr="00D658C3">
        <w:rPr>
          <w:rFonts w:ascii="Times New Roman" w:hAnsi="Times New Roman" w:cs="Times New Roman"/>
          <w:color w:val="333333"/>
        </w:rPr>
        <w:t>ilgili dönemin bütünleme sınavlarından sonra akademik takvimde belirtilen tarihlerde birinci ek sınav ve ikinci ek sınav adlarıyla iki ek sınav hakkı tanınır. Bu sınavlar sonunda başarısız ders sayısını, hiç almadıkları ve alıp da devam koşulunu sağlamadık</w:t>
      </w:r>
      <w:r w:rsidRPr="00D658C3">
        <w:rPr>
          <w:rFonts w:ascii="Times New Roman" w:hAnsi="Times New Roman" w:cs="Times New Roman"/>
          <w:color w:val="333333"/>
        </w:rPr>
        <w:t>ları dersler ile birlikte beş ve beşin altına indirenlere bu dersler için üç yarıyıl, ek sınavları almadan hiç almadıkları ve alıp da devam koşulunu sağlamadıkları dersler ile birlikte beş derse kadar başarısız olan öğrencilere dört yarıyıl; bir dersten ba</w:t>
      </w:r>
      <w:r w:rsidRPr="00D658C3">
        <w:rPr>
          <w:rFonts w:ascii="Times New Roman" w:hAnsi="Times New Roman" w:cs="Times New Roman"/>
          <w:color w:val="333333"/>
        </w:rPr>
        <w:t>şarısız olanlara</w:t>
      </w:r>
      <w:r w:rsidRPr="00D658C3">
        <w:rPr>
          <w:rFonts w:ascii="Times New Roman" w:hAnsi="Times New Roman" w:cs="Times New Roman"/>
          <w:color w:val="333333"/>
          <w:spacing w:val="-39"/>
        </w:rPr>
        <w:t xml:space="preserve"> </w:t>
      </w:r>
      <w:r w:rsidRPr="00D658C3">
        <w:rPr>
          <w:rFonts w:ascii="Times New Roman" w:hAnsi="Times New Roman" w:cs="Times New Roman"/>
          <w:color w:val="333333"/>
        </w:rPr>
        <w:t>ise</w:t>
      </w:r>
    </w:p>
    <w:p w14:paraId="41EFDADA" w14:textId="77777777" w:rsidR="007643C4" w:rsidRPr="00D658C3" w:rsidRDefault="007643C4" w:rsidP="00D658C3">
      <w:pPr>
        <w:ind w:right="-148"/>
        <w:jc w:val="both"/>
        <w:rPr>
          <w:rFonts w:ascii="Times New Roman" w:hAnsi="Times New Roman" w:cs="Times New Roman"/>
        </w:rPr>
        <w:sectPr w:rsidR="007643C4" w:rsidRPr="00D658C3">
          <w:pgSz w:w="11910" w:h="16840"/>
          <w:pgMar w:top="1320" w:right="1300" w:bottom="280" w:left="1260" w:header="708" w:footer="708" w:gutter="0"/>
          <w:cols w:space="708"/>
        </w:sectPr>
      </w:pPr>
    </w:p>
    <w:p w14:paraId="29ABAC06" w14:textId="77777777" w:rsidR="007643C4" w:rsidRPr="00D658C3" w:rsidRDefault="00D658C3" w:rsidP="00D658C3">
      <w:pPr>
        <w:pStyle w:val="GvdeMetni"/>
        <w:spacing w:before="77"/>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lastRenderedPageBreak/>
        <w:t>öğrencilik hakkından yararlanmaksızın öğrenci katkı payını/öğrenim ücretini ödemek koşulu ile açılacak sınavlara sınırsız olarak, devam şartını yerine getirmiş olduğu başarısız dersin sınavına girme hakkı tanınır. Açılaca</w:t>
      </w:r>
      <w:r w:rsidRPr="00D658C3">
        <w:rPr>
          <w:rFonts w:ascii="Times New Roman" w:hAnsi="Times New Roman" w:cs="Times New Roman"/>
          <w:color w:val="333333"/>
          <w:sz w:val="22"/>
          <w:szCs w:val="22"/>
        </w:rPr>
        <w:t>k sınavlara, üst üste veya aralıklı olarak toplam üç eğitim-öğretim yılı hiç girmeyen öğrenci, sınırsız sınav hakkından vazgeçmiş sayılır ve bu haktan yararlanamaz.</w:t>
      </w:r>
    </w:p>
    <w:p w14:paraId="39F318F4" w14:textId="77777777" w:rsidR="007643C4" w:rsidRPr="00D658C3" w:rsidRDefault="00D658C3" w:rsidP="00D658C3">
      <w:pPr>
        <w:pStyle w:val="GvdeMetni"/>
        <w:spacing w:before="0"/>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Sınırsız hak kullanma durumunda olan öğrenciler 2547 sayılı Kanunun 46 ncı maddesinde belir</w:t>
      </w:r>
      <w:r w:rsidRPr="00D658C3">
        <w:rPr>
          <w:rFonts w:ascii="Times New Roman" w:hAnsi="Times New Roman" w:cs="Times New Roman"/>
          <w:color w:val="333333"/>
          <w:sz w:val="22"/>
          <w:szCs w:val="22"/>
        </w:rPr>
        <w:t>tilen şartlara göre ilgili döneme ait öğrenci katkı payı veya öğrenim ücretlerini ödemeye devam ederler. Ancak bu öğrenciler, sınav hakkı dışındaki diğer öğrencilik haklarından yararlanamazlar.</w:t>
      </w:r>
    </w:p>
    <w:p w14:paraId="3E111A03" w14:textId="77777777" w:rsidR="007643C4" w:rsidRPr="00D658C3" w:rsidRDefault="00D658C3" w:rsidP="00D658C3">
      <w:pPr>
        <w:pStyle w:val="Balk1"/>
        <w:spacing w:before="152"/>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Sınav sonuçlarının ilanı</w:t>
      </w:r>
    </w:p>
    <w:p w14:paraId="311FC8F8"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17 – </w:t>
      </w:r>
      <w:r w:rsidRPr="00D658C3">
        <w:rPr>
          <w:rFonts w:ascii="Times New Roman" w:hAnsi="Times New Roman" w:cs="Times New Roman"/>
          <w:color w:val="333333"/>
          <w:sz w:val="22"/>
          <w:szCs w:val="22"/>
        </w:rPr>
        <w:t>(1) Sınav sonuçları en geç</w:t>
      </w:r>
      <w:r w:rsidRPr="00D658C3">
        <w:rPr>
          <w:rFonts w:ascii="Times New Roman" w:hAnsi="Times New Roman" w:cs="Times New Roman"/>
          <w:color w:val="333333"/>
          <w:sz w:val="22"/>
          <w:szCs w:val="22"/>
        </w:rPr>
        <w:t xml:space="preserve"> sınav tarihini izleyen bir hafta içinde öğretim elemanınca öğrenci işleri otomasyonuna kaydedilerek duyurulmuş olur. Ayrıca, sınav evrakı ve dersin not çizelgesi öğretim elemanınca imzalanarak dekanlığa/müdürlüğe teslim edilir. Sınav evrakının saklanması,</w:t>
      </w:r>
      <w:r w:rsidRPr="00D658C3">
        <w:rPr>
          <w:rFonts w:ascii="Times New Roman" w:hAnsi="Times New Roman" w:cs="Times New Roman"/>
          <w:color w:val="333333"/>
          <w:sz w:val="22"/>
          <w:szCs w:val="22"/>
        </w:rPr>
        <w:t xml:space="preserve"> ilgili dekanlık veya müdürlük tarafından sağlanır. Sınav evraklarının saklanma süresi iki yıldır.</w:t>
      </w:r>
    </w:p>
    <w:p w14:paraId="2B6DB0CE"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Sonuçların değerlendirilmesi ve başarı notu</w:t>
      </w:r>
    </w:p>
    <w:p w14:paraId="2A249917"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18 – </w:t>
      </w:r>
      <w:r w:rsidRPr="00D658C3">
        <w:rPr>
          <w:rFonts w:ascii="Times New Roman" w:hAnsi="Times New Roman" w:cs="Times New Roman"/>
          <w:color w:val="333333"/>
          <w:sz w:val="22"/>
          <w:szCs w:val="22"/>
        </w:rPr>
        <w:t>(1) Sınav sonuçlarının değerlendirilmesi ve başarı notu aşağıdaki şekilde belirlenir;</w:t>
      </w:r>
    </w:p>
    <w:p w14:paraId="5911E16B" w14:textId="77777777" w:rsidR="007643C4" w:rsidRPr="00D658C3" w:rsidRDefault="00D658C3" w:rsidP="00D658C3">
      <w:pPr>
        <w:pStyle w:val="ListeParagraf"/>
        <w:numPr>
          <w:ilvl w:val="0"/>
          <w:numId w:val="8"/>
        </w:numPr>
        <w:tabs>
          <w:tab w:val="left" w:pos="402"/>
        </w:tabs>
        <w:spacing w:before="147"/>
        <w:ind w:right="-148" w:firstLine="0"/>
        <w:jc w:val="both"/>
        <w:rPr>
          <w:rFonts w:ascii="Times New Roman" w:hAnsi="Times New Roman" w:cs="Times New Roman"/>
        </w:rPr>
      </w:pPr>
      <w:r w:rsidRPr="00D658C3">
        <w:rPr>
          <w:rFonts w:ascii="Times New Roman" w:hAnsi="Times New Roman" w:cs="Times New Roman"/>
          <w:color w:val="333333"/>
        </w:rPr>
        <w:t>Sınavlar, tam not 100 üzerinden değerlendirilir. Bir dersin yarıyıl/yıl sonu notu; ara sınavın veya ara sınavların aritmetik ortalamasının %30’u ile yarıyıl/yıl sonu sına</w:t>
      </w:r>
      <w:r w:rsidRPr="00D658C3">
        <w:rPr>
          <w:rFonts w:ascii="Times New Roman" w:hAnsi="Times New Roman" w:cs="Times New Roman"/>
          <w:color w:val="333333"/>
        </w:rPr>
        <w:t>vında veya bütünleme sınavında alınan notun %70’inin toplamıdır. Ancak, bir dersin yarıyıl/yıl sonu notu; ilgili fakülte/yüksekokul kurulunca karar alınmak ve yarıyıl başında ilan edilmek şartıyla ara sınavın veya ara sınavların aritmetik ortalamasının %30</w:t>
      </w:r>
      <w:r w:rsidRPr="00D658C3">
        <w:rPr>
          <w:rFonts w:ascii="Times New Roman" w:hAnsi="Times New Roman" w:cs="Times New Roman"/>
          <w:color w:val="333333"/>
        </w:rPr>
        <w:t>’u ile %50’si arasında, yarıyıl/yıl sonu veya bütünleme sınavında alınan notun %70’i ile %50’si arasında değişebilen ve oranlar toplamı %100 olacak şekilde de hesaplanabilir. Hesaplama sonucunda, ondalık noktadan sonra gelen ilk sayı beşten küçük ise bir a</w:t>
      </w:r>
      <w:r w:rsidRPr="00D658C3">
        <w:rPr>
          <w:rFonts w:ascii="Times New Roman" w:hAnsi="Times New Roman" w:cs="Times New Roman"/>
          <w:color w:val="333333"/>
        </w:rPr>
        <w:t>lt tam sayıya, beş veya beşten büyük ise bir üst tam sayıya yükseltilerek kesinleştirilir.</w:t>
      </w:r>
    </w:p>
    <w:p w14:paraId="1E01AC73" w14:textId="77777777" w:rsidR="007643C4" w:rsidRPr="00D658C3" w:rsidRDefault="00D658C3" w:rsidP="00D658C3">
      <w:pPr>
        <w:pStyle w:val="ListeParagraf"/>
        <w:numPr>
          <w:ilvl w:val="0"/>
          <w:numId w:val="8"/>
        </w:numPr>
        <w:tabs>
          <w:tab w:val="left" w:pos="402"/>
        </w:tabs>
        <w:ind w:right="-148" w:firstLine="0"/>
        <w:jc w:val="both"/>
        <w:rPr>
          <w:rFonts w:ascii="Times New Roman" w:hAnsi="Times New Roman" w:cs="Times New Roman"/>
        </w:rPr>
      </w:pPr>
      <w:r w:rsidRPr="00D658C3">
        <w:rPr>
          <w:rFonts w:ascii="Times New Roman" w:hAnsi="Times New Roman" w:cs="Times New Roman"/>
          <w:b/>
          <w:color w:val="333333"/>
        </w:rPr>
        <w:t xml:space="preserve">(Değişik:RG-3/8/2012-28373) </w:t>
      </w:r>
      <w:r w:rsidRPr="00D658C3">
        <w:rPr>
          <w:rFonts w:ascii="Times New Roman" w:hAnsi="Times New Roman" w:cs="Times New Roman"/>
          <w:color w:val="333333"/>
        </w:rPr>
        <w:t>Başarı notu; Bir dersten başarılı olmak için yarıyıl/yıl sonu veya varsa bütünleme sınavı sonucunun 100 üzerinden en az 50 olması ve yarı</w:t>
      </w:r>
      <w:r w:rsidRPr="00D658C3">
        <w:rPr>
          <w:rFonts w:ascii="Times New Roman" w:hAnsi="Times New Roman" w:cs="Times New Roman"/>
          <w:color w:val="333333"/>
        </w:rPr>
        <w:t>yıl/yıl sonu notunun 100 üzerinden en az 60 olması</w:t>
      </w:r>
      <w:r w:rsidRPr="00D658C3">
        <w:rPr>
          <w:rFonts w:ascii="Times New Roman" w:hAnsi="Times New Roman" w:cs="Times New Roman"/>
          <w:color w:val="333333"/>
          <w:spacing w:val="-6"/>
        </w:rPr>
        <w:t xml:space="preserve"> </w:t>
      </w:r>
      <w:r w:rsidRPr="00D658C3">
        <w:rPr>
          <w:rFonts w:ascii="Times New Roman" w:hAnsi="Times New Roman" w:cs="Times New Roman"/>
          <w:color w:val="333333"/>
        </w:rPr>
        <w:t>zorunludur.</w:t>
      </w:r>
    </w:p>
    <w:p w14:paraId="414184CE" w14:textId="77777777" w:rsidR="007643C4" w:rsidRPr="00D658C3" w:rsidRDefault="00D658C3" w:rsidP="00D658C3">
      <w:pPr>
        <w:pStyle w:val="GvdeMetni"/>
        <w:spacing w:before="152"/>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c)</w:t>
      </w:r>
    </w:p>
    <w:p w14:paraId="0990A230" w14:textId="77777777" w:rsidR="007643C4" w:rsidRPr="00D658C3" w:rsidRDefault="00D658C3" w:rsidP="00D658C3">
      <w:pPr>
        <w:pStyle w:val="ListeParagraf"/>
        <w:numPr>
          <w:ilvl w:val="1"/>
          <w:numId w:val="8"/>
        </w:numPr>
        <w:tabs>
          <w:tab w:val="left" w:pos="402"/>
        </w:tabs>
        <w:ind w:right="-148" w:firstLine="0"/>
        <w:jc w:val="both"/>
        <w:rPr>
          <w:rFonts w:ascii="Times New Roman" w:hAnsi="Times New Roman" w:cs="Times New Roman"/>
        </w:rPr>
      </w:pPr>
      <w:r w:rsidRPr="00D658C3">
        <w:rPr>
          <w:rFonts w:ascii="Times New Roman" w:hAnsi="Times New Roman" w:cs="Times New Roman"/>
          <w:b/>
          <w:color w:val="333333"/>
        </w:rPr>
        <w:t xml:space="preserve">(Değişik:RG-17/8/2016-29804) </w:t>
      </w:r>
      <w:r w:rsidRPr="00D658C3">
        <w:rPr>
          <w:rFonts w:ascii="Times New Roman" w:hAnsi="Times New Roman" w:cs="Times New Roman"/>
          <w:b/>
          <w:color w:val="333333"/>
          <w:position w:val="6"/>
        </w:rPr>
        <w:t xml:space="preserve">(5) </w:t>
      </w:r>
      <w:r w:rsidRPr="00D658C3">
        <w:rPr>
          <w:rFonts w:ascii="Times New Roman" w:hAnsi="Times New Roman" w:cs="Times New Roman"/>
          <w:color w:val="333333"/>
        </w:rPr>
        <w:t>Öğrencilerin başarılarının değerlendirilmesinde esas alınan notlama sistemi, aşağıda belirtilen dereceler ve harfler ile ifade</w:t>
      </w:r>
      <w:r w:rsidRPr="00D658C3">
        <w:rPr>
          <w:rFonts w:ascii="Times New Roman" w:hAnsi="Times New Roman" w:cs="Times New Roman"/>
          <w:color w:val="333333"/>
          <w:spacing w:val="-20"/>
        </w:rPr>
        <w:t xml:space="preserve"> </w:t>
      </w:r>
      <w:r w:rsidRPr="00D658C3">
        <w:rPr>
          <w:rFonts w:ascii="Times New Roman" w:hAnsi="Times New Roman" w:cs="Times New Roman"/>
          <w:color w:val="333333"/>
        </w:rPr>
        <w:t>edilir:</w:t>
      </w:r>
    </w:p>
    <w:p w14:paraId="0CAACCA1" w14:textId="77777777" w:rsidR="007643C4" w:rsidRPr="00D658C3" w:rsidRDefault="007643C4" w:rsidP="00D658C3">
      <w:pPr>
        <w:pStyle w:val="GvdeMetni"/>
        <w:spacing w:before="7"/>
        <w:ind w:left="0" w:right="-148"/>
        <w:jc w:val="both"/>
        <w:rPr>
          <w:rFonts w:ascii="Times New Roman" w:hAnsi="Times New Roman" w:cs="Times New Roman"/>
          <w:sz w:val="22"/>
          <w:szCs w:val="22"/>
        </w:rPr>
      </w:pPr>
    </w:p>
    <w:tbl>
      <w:tblPr>
        <w:tblStyle w:val="TableNormal"/>
        <w:tblW w:w="0" w:type="auto"/>
        <w:tblInd w:w="113" w:type="dxa"/>
        <w:tblLayout w:type="fixed"/>
        <w:tblLook w:val="01E0" w:firstRow="1" w:lastRow="1" w:firstColumn="1" w:lastColumn="1" w:noHBand="0" w:noVBand="0"/>
      </w:tblPr>
      <w:tblGrid>
        <w:gridCol w:w="884"/>
        <w:gridCol w:w="1466"/>
        <w:gridCol w:w="1287"/>
        <w:gridCol w:w="1750"/>
      </w:tblGrid>
      <w:tr w:rsidR="007643C4" w:rsidRPr="00D658C3" w14:paraId="69C85F84" w14:textId="77777777">
        <w:trPr>
          <w:trHeight w:val="314"/>
        </w:trPr>
        <w:tc>
          <w:tcPr>
            <w:tcW w:w="884" w:type="dxa"/>
          </w:tcPr>
          <w:p w14:paraId="0F78F104" w14:textId="77777777" w:rsidR="007643C4" w:rsidRPr="00D658C3" w:rsidRDefault="00D658C3" w:rsidP="00D658C3">
            <w:pPr>
              <w:pStyle w:val="TableParagraph"/>
              <w:spacing w:before="0" w:line="236" w:lineRule="exact"/>
              <w:ind w:left="50" w:right="-148"/>
              <w:jc w:val="both"/>
              <w:rPr>
                <w:rFonts w:ascii="Times New Roman" w:hAnsi="Times New Roman" w:cs="Times New Roman"/>
              </w:rPr>
            </w:pPr>
            <w:r w:rsidRPr="00D658C3">
              <w:rPr>
                <w:rFonts w:ascii="Times New Roman" w:hAnsi="Times New Roman" w:cs="Times New Roman"/>
                <w:color w:val="333333"/>
                <w:u w:val="single" w:color="333333"/>
              </w:rPr>
              <w:t>Puan</w:t>
            </w:r>
          </w:p>
        </w:tc>
        <w:tc>
          <w:tcPr>
            <w:tcW w:w="1466" w:type="dxa"/>
          </w:tcPr>
          <w:p w14:paraId="2DC2E698" w14:textId="77777777" w:rsidR="007643C4" w:rsidRPr="00D658C3" w:rsidRDefault="00D658C3" w:rsidP="00D658C3">
            <w:pPr>
              <w:pStyle w:val="TableParagraph"/>
              <w:spacing w:before="0" w:line="236" w:lineRule="exact"/>
              <w:ind w:left="178" w:right="-148"/>
              <w:jc w:val="both"/>
              <w:rPr>
                <w:rFonts w:ascii="Times New Roman" w:hAnsi="Times New Roman" w:cs="Times New Roman"/>
              </w:rPr>
            </w:pPr>
            <w:r w:rsidRPr="00D658C3">
              <w:rPr>
                <w:rFonts w:ascii="Times New Roman" w:hAnsi="Times New Roman" w:cs="Times New Roman"/>
                <w:color w:val="333333"/>
                <w:u w:val="single" w:color="333333"/>
              </w:rPr>
              <w:t>Harfli Notu</w:t>
            </w:r>
          </w:p>
        </w:tc>
        <w:tc>
          <w:tcPr>
            <w:tcW w:w="1287" w:type="dxa"/>
          </w:tcPr>
          <w:p w14:paraId="29151B47" w14:textId="77777777" w:rsidR="007643C4" w:rsidRPr="00D658C3" w:rsidRDefault="00D658C3" w:rsidP="00D658C3">
            <w:pPr>
              <w:pStyle w:val="TableParagraph"/>
              <w:spacing w:before="0" w:line="236" w:lineRule="exact"/>
              <w:ind w:left="290" w:right="-148"/>
              <w:jc w:val="both"/>
              <w:rPr>
                <w:rFonts w:ascii="Times New Roman" w:hAnsi="Times New Roman" w:cs="Times New Roman"/>
              </w:rPr>
            </w:pPr>
            <w:r w:rsidRPr="00D658C3">
              <w:rPr>
                <w:rFonts w:ascii="Times New Roman" w:hAnsi="Times New Roman" w:cs="Times New Roman"/>
                <w:color w:val="333333"/>
                <w:spacing w:val="-53"/>
                <w:u w:val="single" w:color="333333"/>
              </w:rPr>
              <w:t xml:space="preserve"> </w:t>
            </w:r>
            <w:r w:rsidRPr="00D658C3">
              <w:rPr>
                <w:rFonts w:ascii="Times New Roman" w:hAnsi="Times New Roman" w:cs="Times New Roman"/>
                <w:color w:val="333333"/>
                <w:u w:val="single" w:color="333333"/>
              </w:rPr>
              <w:t>Katsayı</w:t>
            </w:r>
          </w:p>
        </w:tc>
        <w:tc>
          <w:tcPr>
            <w:tcW w:w="1750" w:type="dxa"/>
          </w:tcPr>
          <w:p w14:paraId="29C44644" w14:textId="77777777" w:rsidR="007643C4" w:rsidRPr="00D658C3" w:rsidRDefault="00D658C3" w:rsidP="00D658C3">
            <w:pPr>
              <w:pStyle w:val="TableParagraph"/>
              <w:spacing w:before="0" w:line="236" w:lineRule="exact"/>
              <w:ind w:left="111" w:right="-148"/>
              <w:jc w:val="both"/>
              <w:rPr>
                <w:rFonts w:ascii="Times New Roman" w:hAnsi="Times New Roman" w:cs="Times New Roman"/>
              </w:rPr>
            </w:pPr>
            <w:r w:rsidRPr="00D658C3">
              <w:rPr>
                <w:rFonts w:ascii="Times New Roman" w:hAnsi="Times New Roman" w:cs="Times New Roman"/>
                <w:color w:val="333333"/>
                <w:spacing w:val="-53"/>
                <w:u w:val="single" w:color="333333"/>
              </w:rPr>
              <w:t xml:space="preserve"> </w:t>
            </w:r>
            <w:r w:rsidRPr="00D658C3">
              <w:rPr>
                <w:rFonts w:ascii="Times New Roman" w:hAnsi="Times New Roman" w:cs="Times New Roman"/>
                <w:color w:val="333333"/>
                <w:u w:val="single" w:color="333333"/>
              </w:rPr>
              <w:t>Başarı Durumu</w:t>
            </w:r>
          </w:p>
        </w:tc>
      </w:tr>
      <w:tr w:rsidR="007643C4" w:rsidRPr="00D658C3" w14:paraId="488856F0" w14:textId="77777777">
        <w:trPr>
          <w:trHeight w:val="390"/>
        </w:trPr>
        <w:tc>
          <w:tcPr>
            <w:tcW w:w="884" w:type="dxa"/>
          </w:tcPr>
          <w:p w14:paraId="4705295D" w14:textId="77777777" w:rsidR="007643C4" w:rsidRPr="00D658C3" w:rsidRDefault="00D658C3" w:rsidP="00D658C3">
            <w:pPr>
              <w:pStyle w:val="TableParagraph"/>
              <w:spacing w:before="71"/>
              <w:ind w:left="50" w:right="-148"/>
              <w:jc w:val="both"/>
              <w:rPr>
                <w:rFonts w:ascii="Times New Roman" w:hAnsi="Times New Roman" w:cs="Times New Roman"/>
              </w:rPr>
            </w:pPr>
            <w:r w:rsidRPr="00D658C3">
              <w:rPr>
                <w:rFonts w:ascii="Times New Roman" w:hAnsi="Times New Roman" w:cs="Times New Roman"/>
                <w:color w:val="333333"/>
              </w:rPr>
              <w:t>90-100</w:t>
            </w:r>
          </w:p>
        </w:tc>
        <w:tc>
          <w:tcPr>
            <w:tcW w:w="1466" w:type="dxa"/>
          </w:tcPr>
          <w:p w14:paraId="2C10A988" w14:textId="77777777" w:rsidR="007643C4" w:rsidRPr="00D658C3" w:rsidRDefault="00D658C3" w:rsidP="00D658C3">
            <w:pPr>
              <w:pStyle w:val="TableParagraph"/>
              <w:spacing w:before="71"/>
              <w:ind w:left="558" w:right="-148"/>
              <w:jc w:val="both"/>
              <w:rPr>
                <w:rFonts w:ascii="Times New Roman" w:hAnsi="Times New Roman" w:cs="Times New Roman"/>
              </w:rPr>
            </w:pPr>
            <w:r w:rsidRPr="00D658C3">
              <w:rPr>
                <w:rFonts w:ascii="Times New Roman" w:hAnsi="Times New Roman" w:cs="Times New Roman"/>
                <w:color w:val="333333"/>
              </w:rPr>
              <w:t>AA</w:t>
            </w:r>
          </w:p>
        </w:tc>
        <w:tc>
          <w:tcPr>
            <w:tcW w:w="1287" w:type="dxa"/>
          </w:tcPr>
          <w:p w14:paraId="16448A98" w14:textId="77777777" w:rsidR="007643C4" w:rsidRPr="00D658C3" w:rsidRDefault="00D658C3" w:rsidP="00D658C3">
            <w:pPr>
              <w:pStyle w:val="TableParagraph"/>
              <w:spacing w:before="71"/>
              <w:ind w:right="-148"/>
              <w:jc w:val="both"/>
              <w:rPr>
                <w:rFonts w:ascii="Times New Roman" w:hAnsi="Times New Roman" w:cs="Times New Roman"/>
              </w:rPr>
            </w:pPr>
            <w:r w:rsidRPr="00D658C3">
              <w:rPr>
                <w:rFonts w:ascii="Times New Roman" w:hAnsi="Times New Roman" w:cs="Times New Roman"/>
                <w:color w:val="333333"/>
              </w:rPr>
              <w:t>4,00</w:t>
            </w:r>
          </w:p>
        </w:tc>
        <w:tc>
          <w:tcPr>
            <w:tcW w:w="1750" w:type="dxa"/>
          </w:tcPr>
          <w:p w14:paraId="5E85A7EF" w14:textId="77777777" w:rsidR="007643C4" w:rsidRPr="00D658C3" w:rsidRDefault="00D658C3" w:rsidP="00D658C3">
            <w:pPr>
              <w:pStyle w:val="TableParagraph"/>
              <w:spacing w:before="71"/>
              <w:ind w:left="786" w:right="-148"/>
              <w:jc w:val="both"/>
              <w:rPr>
                <w:rFonts w:ascii="Times New Roman" w:hAnsi="Times New Roman" w:cs="Times New Roman"/>
              </w:rPr>
            </w:pPr>
            <w:r w:rsidRPr="00D658C3">
              <w:rPr>
                <w:rFonts w:ascii="Times New Roman" w:hAnsi="Times New Roman" w:cs="Times New Roman"/>
                <w:color w:val="333333"/>
              </w:rPr>
              <w:t>Başarılı</w:t>
            </w:r>
          </w:p>
        </w:tc>
      </w:tr>
      <w:tr w:rsidR="007643C4" w:rsidRPr="00D658C3" w14:paraId="54D56CAB" w14:textId="77777777">
        <w:trPr>
          <w:trHeight w:val="391"/>
        </w:trPr>
        <w:tc>
          <w:tcPr>
            <w:tcW w:w="884" w:type="dxa"/>
          </w:tcPr>
          <w:p w14:paraId="317C0A3B" w14:textId="77777777" w:rsidR="007643C4" w:rsidRPr="00D658C3" w:rsidRDefault="00D658C3" w:rsidP="00D658C3">
            <w:pPr>
              <w:pStyle w:val="TableParagraph"/>
              <w:ind w:left="50" w:right="-148"/>
              <w:jc w:val="both"/>
              <w:rPr>
                <w:rFonts w:ascii="Times New Roman" w:hAnsi="Times New Roman" w:cs="Times New Roman"/>
              </w:rPr>
            </w:pPr>
            <w:r w:rsidRPr="00D658C3">
              <w:rPr>
                <w:rFonts w:ascii="Times New Roman" w:hAnsi="Times New Roman" w:cs="Times New Roman"/>
                <w:color w:val="333333"/>
              </w:rPr>
              <w:t>80-89</w:t>
            </w:r>
          </w:p>
        </w:tc>
        <w:tc>
          <w:tcPr>
            <w:tcW w:w="1466" w:type="dxa"/>
          </w:tcPr>
          <w:p w14:paraId="7EA1597D" w14:textId="77777777" w:rsidR="007643C4" w:rsidRPr="00D658C3" w:rsidRDefault="00D658C3" w:rsidP="00D658C3">
            <w:pPr>
              <w:pStyle w:val="TableParagraph"/>
              <w:ind w:left="615" w:right="-148"/>
              <w:jc w:val="both"/>
              <w:rPr>
                <w:rFonts w:ascii="Times New Roman" w:hAnsi="Times New Roman" w:cs="Times New Roman"/>
              </w:rPr>
            </w:pPr>
            <w:r w:rsidRPr="00D658C3">
              <w:rPr>
                <w:rFonts w:ascii="Times New Roman" w:hAnsi="Times New Roman" w:cs="Times New Roman"/>
                <w:color w:val="333333"/>
              </w:rPr>
              <w:t>BA</w:t>
            </w:r>
          </w:p>
        </w:tc>
        <w:tc>
          <w:tcPr>
            <w:tcW w:w="1287" w:type="dxa"/>
          </w:tcPr>
          <w:p w14:paraId="0EF30B5F"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3,50</w:t>
            </w:r>
          </w:p>
        </w:tc>
        <w:tc>
          <w:tcPr>
            <w:tcW w:w="1750" w:type="dxa"/>
          </w:tcPr>
          <w:p w14:paraId="1D07F1D6"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Başarılı</w:t>
            </w:r>
          </w:p>
        </w:tc>
      </w:tr>
      <w:tr w:rsidR="007643C4" w:rsidRPr="00D658C3" w14:paraId="7E4F54B0" w14:textId="77777777">
        <w:trPr>
          <w:trHeight w:val="391"/>
        </w:trPr>
        <w:tc>
          <w:tcPr>
            <w:tcW w:w="884" w:type="dxa"/>
          </w:tcPr>
          <w:p w14:paraId="1AB6B25E" w14:textId="77777777" w:rsidR="007643C4" w:rsidRPr="00D658C3" w:rsidRDefault="00D658C3" w:rsidP="00D658C3">
            <w:pPr>
              <w:pStyle w:val="TableParagraph"/>
              <w:ind w:left="50" w:right="-148"/>
              <w:jc w:val="both"/>
              <w:rPr>
                <w:rFonts w:ascii="Times New Roman" w:hAnsi="Times New Roman" w:cs="Times New Roman"/>
              </w:rPr>
            </w:pPr>
            <w:r w:rsidRPr="00D658C3">
              <w:rPr>
                <w:rFonts w:ascii="Times New Roman" w:hAnsi="Times New Roman" w:cs="Times New Roman"/>
                <w:color w:val="333333"/>
              </w:rPr>
              <w:t>70-79</w:t>
            </w:r>
          </w:p>
        </w:tc>
        <w:tc>
          <w:tcPr>
            <w:tcW w:w="1466" w:type="dxa"/>
          </w:tcPr>
          <w:p w14:paraId="6DE5763F" w14:textId="77777777" w:rsidR="007643C4" w:rsidRPr="00D658C3" w:rsidRDefault="00D658C3" w:rsidP="00D658C3">
            <w:pPr>
              <w:pStyle w:val="TableParagraph"/>
              <w:ind w:left="615" w:right="-148"/>
              <w:jc w:val="both"/>
              <w:rPr>
                <w:rFonts w:ascii="Times New Roman" w:hAnsi="Times New Roman" w:cs="Times New Roman"/>
              </w:rPr>
            </w:pPr>
            <w:r w:rsidRPr="00D658C3">
              <w:rPr>
                <w:rFonts w:ascii="Times New Roman" w:hAnsi="Times New Roman" w:cs="Times New Roman"/>
                <w:color w:val="333333"/>
              </w:rPr>
              <w:t>BB</w:t>
            </w:r>
          </w:p>
        </w:tc>
        <w:tc>
          <w:tcPr>
            <w:tcW w:w="1287" w:type="dxa"/>
          </w:tcPr>
          <w:p w14:paraId="16F62E46"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3,00</w:t>
            </w:r>
          </w:p>
        </w:tc>
        <w:tc>
          <w:tcPr>
            <w:tcW w:w="1750" w:type="dxa"/>
          </w:tcPr>
          <w:p w14:paraId="7D59EFBE"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Başarılı</w:t>
            </w:r>
          </w:p>
        </w:tc>
      </w:tr>
      <w:tr w:rsidR="007643C4" w:rsidRPr="00D658C3" w14:paraId="0A9BF756" w14:textId="77777777">
        <w:trPr>
          <w:trHeight w:val="392"/>
        </w:trPr>
        <w:tc>
          <w:tcPr>
            <w:tcW w:w="884" w:type="dxa"/>
          </w:tcPr>
          <w:p w14:paraId="4470F021" w14:textId="77777777" w:rsidR="007643C4" w:rsidRPr="00D658C3" w:rsidRDefault="00D658C3" w:rsidP="00D658C3">
            <w:pPr>
              <w:pStyle w:val="TableParagraph"/>
              <w:ind w:left="50" w:right="-148"/>
              <w:jc w:val="both"/>
              <w:rPr>
                <w:rFonts w:ascii="Times New Roman" w:hAnsi="Times New Roman" w:cs="Times New Roman"/>
              </w:rPr>
            </w:pPr>
            <w:r w:rsidRPr="00D658C3">
              <w:rPr>
                <w:rFonts w:ascii="Times New Roman" w:hAnsi="Times New Roman" w:cs="Times New Roman"/>
                <w:color w:val="333333"/>
              </w:rPr>
              <w:t>65-69</w:t>
            </w:r>
          </w:p>
        </w:tc>
        <w:tc>
          <w:tcPr>
            <w:tcW w:w="1466" w:type="dxa"/>
          </w:tcPr>
          <w:p w14:paraId="3BB8F622" w14:textId="77777777" w:rsidR="007643C4" w:rsidRPr="00D658C3" w:rsidRDefault="00D658C3" w:rsidP="00D658C3">
            <w:pPr>
              <w:pStyle w:val="TableParagraph"/>
              <w:ind w:left="692" w:right="-148"/>
              <w:jc w:val="both"/>
              <w:rPr>
                <w:rFonts w:ascii="Times New Roman" w:hAnsi="Times New Roman" w:cs="Times New Roman"/>
              </w:rPr>
            </w:pPr>
            <w:r w:rsidRPr="00D658C3">
              <w:rPr>
                <w:rFonts w:ascii="Times New Roman" w:hAnsi="Times New Roman" w:cs="Times New Roman"/>
                <w:color w:val="333333"/>
              </w:rPr>
              <w:t>CB</w:t>
            </w:r>
          </w:p>
        </w:tc>
        <w:tc>
          <w:tcPr>
            <w:tcW w:w="1287" w:type="dxa"/>
          </w:tcPr>
          <w:p w14:paraId="41C74F84"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2,50</w:t>
            </w:r>
          </w:p>
        </w:tc>
        <w:tc>
          <w:tcPr>
            <w:tcW w:w="1750" w:type="dxa"/>
          </w:tcPr>
          <w:p w14:paraId="16425AA4"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Başarılı</w:t>
            </w:r>
          </w:p>
        </w:tc>
      </w:tr>
      <w:tr w:rsidR="007643C4" w:rsidRPr="00D658C3" w14:paraId="0EFBDA7F" w14:textId="77777777">
        <w:trPr>
          <w:trHeight w:val="392"/>
        </w:trPr>
        <w:tc>
          <w:tcPr>
            <w:tcW w:w="884" w:type="dxa"/>
          </w:tcPr>
          <w:p w14:paraId="1C6C42BC" w14:textId="77777777" w:rsidR="007643C4" w:rsidRPr="00D658C3" w:rsidRDefault="00D658C3" w:rsidP="00D658C3">
            <w:pPr>
              <w:pStyle w:val="TableParagraph"/>
              <w:spacing w:before="73"/>
              <w:ind w:left="50" w:right="-148"/>
              <w:jc w:val="both"/>
              <w:rPr>
                <w:rFonts w:ascii="Times New Roman" w:hAnsi="Times New Roman" w:cs="Times New Roman"/>
              </w:rPr>
            </w:pPr>
            <w:r w:rsidRPr="00D658C3">
              <w:rPr>
                <w:rFonts w:ascii="Times New Roman" w:hAnsi="Times New Roman" w:cs="Times New Roman"/>
                <w:color w:val="333333"/>
              </w:rPr>
              <w:t>60-64</w:t>
            </w:r>
          </w:p>
        </w:tc>
        <w:tc>
          <w:tcPr>
            <w:tcW w:w="1466" w:type="dxa"/>
          </w:tcPr>
          <w:p w14:paraId="0048EB63" w14:textId="77777777" w:rsidR="007643C4" w:rsidRPr="00D658C3" w:rsidRDefault="00D658C3" w:rsidP="00D658C3">
            <w:pPr>
              <w:pStyle w:val="TableParagraph"/>
              <w:spacing w:before="73"/>
              <w:ind w:left="692" w:right="-148"/>
              <w:jc w:val="both"/>
              <w:rPr>
                <w:rFonts w:ascii="Times New Roman" w:hAnsi="Times New Roman" w:cs="Times New Roman"/>
              </w:rPr>
            </w:pPr>
            <w:r w:rsidRPr="00D658C3">
              <w:rPr>
                <w:rFonts w:ascii="Times New Roman" w:hAnsi="Times New Roman" w:cs="Times New Roman"/>
                <w:color w:val="333333"/>
              </w:rPr>
              <w:t>CC</w:t>
            </w:r>
          </w:p>
        </w:tc>
        <w:tc>
          <w:tcPr>
            <w:tcW w:w="1287" w:type="dxa"/>
          </w:tcPr>
          <w:p w14:paraId="087AD437" w14:textId="77777777" w:rsidR="007643C4" w:rsidRPr="00D658C3" w:rsidRDefault="00D658C3" w:rsidP="00D658C3">
            <w:pPr>
              <w:pStyle w:val="TableParagraph"/>
              <w:spacing w:before="73"/>
              <w:ind w:right="-148"/>
              <w:jc w:val="both"/>
              <w:rPr>
                <w:rFonts w:ascii="Times New Roman" w:hAnsi="Times New Roman" w:cs="Times New Roman"/>
              </w:rPr>
            </w:pPr>
            <w:r w:rsidRPr="00D658C3">
              <w:rPr>
                <w:rFonts w:ascii="Times New Roman" w:hAnsi="Times New Roman" w:cs="Times New Roman"/>
                <w:color w:val="333333"/>
              </w:rPr>
              <w:t>2,00</w:t>
            </w:r>
          </w:p>
        </w:tc>
        <w:tc>
          <w:tcPr>
            <w:tcW w:w="1750" w:type="dxa"/>
          </w:tcPr>
          <w:p w14:paraId="6B2BEBA4" w14:textId="77777777" w:rsidR="007643C4" w:rsidRPr="00D658C3" w:rsidRDefault="00D658C3" w:rsidP="00D658C3">
            <w:pPr>
              <w:pStyle w:val="TableParagraph"/>
              <w:spacing w:before="73"/>
              <w:ind w:right="-148"/>
              <w:jc w:val="both"/>
              <w:rPr>
                <w:rFonts w:ascii="Times New Roman" w:hAnsi="Times New Roman" w:cs="Times New Roman"/>
              </w:rPr>
            </w:pPr>
            <w:r w:rsidRPr="00D658C3">
              <w:rPr>
                <w:rFonts w:ascii="Times New Roman" w:hAnsi="Times New Roman" w:cs="Times New Roman"/>
                <w:color w:val="333333"/>
              </w:rPr>
              <w:t>Başarılı</w:t>
            </w:r>
          </w:p>
        </w:tc>
      </w:tr>
      <w:tr w:rsidR="007643C4" w:rsidRPr="00D658C3" w14:paraId="050E7C80" w14:textId="77777777">
        <w:trPr>
          <w:trHeight w:val="391"/>
        </w:trPr>
        <w:tc>
          <w:tcPr>
            <w:tcW w:w="884" w:type="dxa"/>
          </w:tcPr>
          <w:p w14:paraId="6EFA024A" w14:textId="77777777" w:rsidR="007643C4" w:rsidRPr="00D658C3" w:rsidRDefault="00D658C3" w:rsidP="00D658C3">
            <w:pPr>
              <w:pStyle w:val="TableParagraph"/>
              <w:ind w:left="50" w:right="-148"/>
              <w:jc w:val="both"/>
              <w:rPr>
                <w:rFonts w:ascii="Times New Roman" w:hAnsi="Times New Roman" w:cs="Times New Roman"/>
              </w:rPr>
            </w:pPr>
            <w:r w:rsidRPr="00D658C3">
              <w:rPr>
                <w:rFonts w:ascii="Times New Roman" w:hAnsi="Times New Roman" w:cs="Times New Roman"/>
                <w:color w:val="333333"/>
              </w:rPr>
              <w:t>50-59</w:t>
            </w:r>
          </w:p>
        </w:tc>
        <w:tc>
          <w:tcPr>
            <w:tcW w:w="1466" w:type="dxa"/>
          </w:tcPr>
          <w:p w14:paraId="0836CE04" w14:textId="77777777" w:rsidR="007643C4" w:rsidRPr="00D658C3" w:rsidRDefault="00D658C3" w:rsidP="00D658C3">
            <w:pPr>
              <w:pStyle w:val="TableParagraph"/>
              <w:ind w:left="692" w:right="-148"/>
              <w:jc w:val="both"/>
              <w:rPr>
                <w:rFonts w:ascii="Times New Roman" w:hAnsi="Times New Roman" w:cs="Times New Roman"/>
              </w:rPr>
            </w:pPr>
            <w:r w:rsidRPr="00D658C3">
              <w:rPr>
                <w:rFonts w:ascii="Times New Roman" w:hAnsi="Times New Roman" w:cs="Times New Roman"/>
                <w:color w:val="333333"/>
              </w:rPr>
              <w:t>DD</w:t>
            </w:r>
          </w:p>
        </w:tc>
        <w:tc>
          <w:tcPr>
            <w:tcW w:w="1287" w:type="dxa"/>
          </w:tcPr>
          <w:p w14:paraId="398A301E"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1,50</w:t>
            </w:r>
          </w:p>
        </w:tc>
        <w:tc>
          <w:tcPr>
            <w:tcW w:w="1750" w:type="dxa"/>
          </w:tcPr>
          <w:p w14:paraId="0564BF60"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Başarısız</w:t>
            </w:r>
          </w:p>
        </w:tc>
      </w:tr>
      <w:tr w:rsidR="007643C4" w:rsidRPr="00D658C3" w14:paraId="62D35F65" w14:textId="77777777">
        <w:trPr>
          <w:trHeight w:val="391"/>
        </w:trPr>
        <w:tc>
          <w:tcPr>
            <w:tcW w:w="884" w:type="dxa"/>
          </w:tcPr>
          <w:p w14:paraId="17CAFDF0" w14:textId="77777777" w:rsidR="007643C4" w:rsidRPr="00D658C3" w:rsidRDefault="00D658C3" w:rsidP="00D658C3">
            <w:pPr>
              <w:pStyle w:val="TableParagraph"/>
              <w:ind w:left="50" w:right="-148"/>
              <w:jc w:val="both"/>
              <w:rPr>
                <w:rFonts w:ascii="Times New Roman" w:hAnsi="Times New Roman" w:cs="Times New Roman"/>
              </w:rPr>
            </w:pPr>
            <w:r w:rsidRPr="00D658C3">
              <w:rPr>
                <w:rFonts w:ascii="Times New Roman" w:hAnsi="Times New Roman" w:cs="Times New Roman"/>
                <w:color w:val="333333"/>
              </w:rPr>
              <w:t>30-49</w:t>
            </w:r>
          </w:p>
        </w:tc>
        <w:tc>
          <w:tcPr>
            <w:tcW w:w="1466" w:type="dxa"/>
          </w:tcPr>
          <w:p w14:paraId="617CA5F2" w14:textId="77777777" w:rsidR="007643C4" w:rsidRPr="00D658C3" w:rsidRDefault="00D658C3" w:rsidP="00D658C3">
            <w:pPr>
              <w:pStyle w:val="TableParagraph"/>
              <w:ind w:left="615" w:right="-148"/>
              <w:jc w:val="both"/>
              <w:rPr>
                <w:rFonts w:ascii="Times New Roman" w:hAnsi="Times New Roman" w:cs="Times New Roman"/>
              </w:rPr>
            </w:pPr>
            <w:r w:rsidRPr="00D658C3">
              <w:rPr>
                <w:rFonts w:ascii="Times New Roman" w:hAnsi="Times New Roman" w:cs="Times New Roman"/>
                <w:color w:val="333333"/>
              </w:rPr>
              <w:t>FD</w:t>
            </w:r>
          </w:p>
        </w:tc>
        <w:tc>
          <w:tcPr>
            <w:tcW w:w="1287" w:type="dxa"/>
          </w:tcPr>
          <w:p w14:paraId="05F712E1"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1,00</w:t>
            </w:r>
          </w:p>
        </w:tc>
        <w:tc>
          <w:tcPr>
            <w:tcW w:w="1750" w:type="dxa"/>
          </w:tcPr>
          <w:p w14:paraId="729BECAB" w14:textId="77777777" w:rsidR="007643C4" w:rsidRPr="00D658C3" w:rsidRDefault="00D658C3" w:rsidP="00D658C3">
            <w:pPr>
              <w:pStyle w:val="TableParagraph"/>
              <w:ind w:right="-148"/>
              <w:jc w:val="both"/>
              <w:rPr>
                <w:rFonts w:ascii="Times New Roman" w:hAnsi="Times New Roman" w:cs="Times New Roman"/>
              </w:rPr>
            </w:pPr>
            <w:r w:rsidRPr="00D658C3">
              <w:rPr>
                <w:rFonts w:ascii="Times New Roman" w:hAnsi="Times New Roman" w:cs="Times New Roman"/>
                <w:color w:val="333333"/>
              </w:rPr>
              <w:t>Başarısız</w:t>
            </w:r>
          </w:p>
        </w:tc>
      </w:tr>
      <w:tr w:rsidR="007643C4" w:rsidRPr="00D658C3" w14:paraId="7EA01901" w14:textId="77777777">
        <w:trPr>
          <w:trHeight w:val="313"/>
        </w:trPr>
        <w:tc>
          <w:tcPr>
            <w:tcW w:w="884" w:type="dxa"/>
          </w:tcPr>
          <w:p w14:paraId="61FF8885" w14:textId="77777777" w:rsidR="007643C4" w:rsidRPr="00D658C3" w:rsidRDefault="00D658C3" w:rsidP="00D658C3">
            <w:pPr>
              <w:pStyle w:val="TableParagraph"/>
              <w:spacing w:line="222" w:lineRule="exact"/>
              <w:ind w:left="50" w:right="-148"/>
              <w:jc w:val="both"/>
              <w:rPr>
                <w:rFonts w:ascii="Times New Roman" w:hAnsi="Times New Roman" w:cs="Times New Roman"/>
              </w:rPr>
            </w:pPr>
            <w:r w:rsidRPr="00D658C3">
              <w:rPr>
                <w:rFonts w:ascii="Times New Roman" w:hAnsi="Times New Roman" w:cs="Times New Roman"/>
                <w:color w:val="333333"/>
              </w:rPr>
              <w:t>0-29</w:t>
            </w:r>
          </w:p>
        </w:tc>
        <w:tc>
          <w:tcPr>
            <w:tcW w:w="1466" w:type="dxa"/>
          </w:tcPr>
          <w:p w14:paraId="23254690" w14:textId="77777777" w:rsidR="007643C4" w:rsidRPr="00D658C3" w:rsidRDefault="00D658C3" w:rsidP="00D658C3">
            <w:pPr>
              <w:pStyle w:val="TableParagraph"/>
              <w:spacing w:line="222" w:lineRule="exact"/>
              <w:ind w:left="749" w:right="-148"/>
              <w:jc w:val="both"/>
              <w:rPr>
                <w:rFonts w:ascii="Times New Roman" w:hAnsi="Times New Roman" w:cs="Times New Roman"/>
              </w:rPr>
            </w:pPr>
            <w:r w:rsidRPr="00D658C3">
              <w:rPr>
                <w:rFonts w:ascii="Times New Roman" w:hAnsi="Times New Roman" w:cs="Times New Roman"/>
                <w:color w:val="333333"/>
              </w:rPr>
              <w:t>FF</w:t>
            </w:r>
          </w:p>
        </w:tc>
        <w:tc>
          <w:tcPr>
            <w:tcW w:w="1287" w:type="dxa"/>
          </w:tcPr>
          <w:p w14:paraId="6810B988" w14:textId="77777777" w:rsidR="007643C4" w:rsidRPr="00D658C3" w:rsidRDefault="00D658C3" w:rsidP="00D658C3">
            <w:pPr>
              <w:pStyle w:val="TableParagraph"/>
              <w:spacing w:line="222" w:lineRule="exact"/>
              <w:ind w:right="-148"/>
              <w:jc w:val="both"/>
              <w:rPr>
                <w:rFonts w:ascii="Times New Roman" w:hAnsi="Times New Roman" w:cs="Times New Roman"/>
              </w:rPr>
            </w:pPr>
            <w:r w:rsidRPr="00D658C3">
              <w:rPr>
                <w:rFonts w:ascii="Times New Roman" w:hAnsi="Times New Roman" w:cs="Times New Roman"/>
                <w:color w:val="333333"/>
              </w:rPr>
              <w:t>0,00</w:t>
            </w:r>
          </w:p>
        </w:tc>
        <w:tc>
          <w:tcPr>
            <w:tcW w:w="1750" w:type="dxa"/>
          </w:tcPr>
          <w:p w14:paraId="64AA9196" w14:textId="77777777" w:rsidR="007643C4" w:rsidRPr="00D658C3" w:rsidRDefault="00D658C3" w:rsidP="00D658C3">
            <w:pPr>
              <w:pStyle w:val="TableParagraph"/>
              <w:spacing w:line="222" w:lineRule="exact"/>
              <w:ind w:right="-148"/>
              <w:jc w:val="both"/>
              <w:rPr>
                <w:rFonts w:ascii="Times New Roman" w:hAnsi="Times New Roman" w:cs="Times New Roman"/>
              </w:rPr>
            </w:pPr>
            <w:r w:rsidRPr="00D658C3">
              <w:rPr>
                <w:rFonts w:ascii="Times New Roman" w:hAnsi="Times New Roman" w:cs="Times New Roman"/>
                <w:color w:val="333333"/>
              </w:rPr>
              <w:t>Başarısız</w:t>
            </w:r>
          </w:p>
        </w:tc>
      </w:tr>
    </w:tbl>
    <w:p w14:paraId="5EEC42AF" w14:textId="77777777" w:rsidR="007643C4" w:rsidRPr="00D658C3" w:rsidRDefault="00D658C3" w:rsidP="00D658C3">
      <w:pPr>
        <w:pStyle w:val="ListeParagraf"/>
        <w:numPr>
          <w:ilvl w:val="1"/>
          <w:numId w:val="8"/>
        </w:numPr>
        <w:tabs>
          <w:tab w:val="left" w:pos="402"/>
        </w:tabs>
        <w:spacing w:before="149"/>
        <w:ind w:right="-148" w:firstLine="0"/>
        <w:jc w:val="both"/>
        <w:rPr>
          <w:rFonts w:ascii="Times New Roman" w:hAnsi="Times New Roman" w:cs="Times New Roman"/>
        </w:rPr>
      </w:pPr>
      <w:r w:rsidRPr="00D658C3">
        <w:rPr>
          <w:rFonts w:ascii="Times New Roman" w:hAnsi="Times New Roman" w:cs="Times New Roman"/>
          <w:color w:val="333333"/>
        </w:rPr>
        <w:t>Genel not ortalamasına, tekrar edilen derslerden alınan en son not katılır. Bütün notlar öğrencinin not belgesine</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geçirilir.</w:t>
      </w:r>
    </w:p>
    <w:p w14:paraId="28C70F37" w14:textId="77777777" w:rsidR="007643C4" w:rsidRPr="00D658C3" w:rsidRDefault="00D658C3" w:rsidP="00D658C3">
      <w:pPr>
        <w:pStyle w:val="ListeParagraf"/>
        <w:numPr>
          <w:ilvl w:val="1"/>
          <w:numId w:val="8"/>
        </w:numPr>
        <w:tabs>
          <w:tab w:val="left" w:pos="402"/>
        </w:tabs>
        <w:spacing w:before="148"/>
        <w:ind w:right="-148" w:firstLine="0"/>
        <w:jc w:val="both"/>
        <w:rPr>
          <w:rFonts w:ascii="Times New Roman" w:hAnsi="Times New Roman" w:cs="Times New Roman"/>
        </w:rPr>
      </w:pPr>
      <w:r w:rsidRPr="00D658C3">
        <w:rPr>
          <w:rFonts w:ascii="Times New Roman" w:hAnsi="Times New Roman" w:cs="Times New Roman"/>
          <w:b/>
          <w:color w:val="333333"/>
        </w:rPr>
        <w:t xml:space="preserve">(Değişik:RG-17/8/2016-29804) </w:t>
      </w:r>
      <w:r w:rsidRPr="00D658C3">
        <w:rPr>
          <w:rFonts w:ascii="Times New Roman" w:hAnsi="Times New Roman" w:cs="Times New Roman"/>
          <w:b/>
          <w:color w:val="333333"/>
          <w:position w:val="6"/>
        </w:rPr>
        <w:t xml:space="preserve">(5) </w:t>
      </w:r>
      <w:r w:rsidRPr="00D658C3">
        <w:rPr>
          <w:rFonts w:ascii="Times New Roman" w:hAnsi="Times New Roman" w:cs="Times New Roman"/>
          <w:color w:val="333333"/>
        </w:rPr>
        <w:t>Bir dersten başarılı sayılabilmek için başarı notunun en az CC olması gerekir. Ancak bütünleme sın</w:t>
      </w:r>
      <w:r w:rsidRPr="00D658C3">
        <w:rPr>
          <w:rFonts w:ascii="Times New Roman" w:hAnsi="Times New Roman" w:cs="Times New Roman"/>
          <w:color w:val="333333"/>
        </w:rPr>
        <w:t>avı sonrası, içinde bulunulan yarıyılda kayıt yaptırılan derslerin ortalaması 2,5 ve üzerinde olan öğrenciler DD başarı notu ile de başarılı sayılır ve başarı</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notu,</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katsayısı</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1,50</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olmak</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üzere</w:t>
      </w:r>
      <w:r w:rsidRPr="00D658C3">
        <w:rPr>
          <w:rFonts w:ascii="Times New Roman" w:hAnsi="Times New Roman" w:cs="Times New Roman"/>
          <w:color w:val="333333"/>
          <w:spacing w:val="-6"/>
        </w:rPr>
        <w:t xml:space="preserve"> </w:t>
      </w:r>
      <w:r w:rsidRPr="00D658C3">
        <w:rPr>
          <w:rFonts w:ascii="Times New Roman" w:hAnsi="Times New Roman" w:cs="Times New Roman"/>
          <w:color w:val="333333"/>
        </w:rPr>
        <w:t>DB</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olarak</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not</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belgesine</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geçirilir.</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İlgili</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derslerden</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DD</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notu</w:t>
      </w:r>
    </w:p>
    <w:p w14:paraId="779F6A13" w14:textId="77777777" w:rsidR="007643C4" w:rsidRPr="00D658C3" w:rsidRDefault="007643C4" w:rsidP="00D658C3">
      <w:pPr>
        <w:ind w:right="-148"/>
        <w:jc w:val="both"/>
        <w:rPr>
          <w:rFonts w:ascii="Times New Roman" w:hAnsi="Times New Roman" w:cs="Times New Roman"/>
        </w:rPr>
        <w:sectPr w:rsidR="007643C4" w:rsidRPr="00D658C3">
          <w:pgSz w:w="11910" w:h="16840"/>
          <w:pgMar w:top="1320" w:right="1300" w:bottom="280" w:left="1260" w:header="708" w:footer="708" w:gutter="0"/>
          <w:cols w:space="708"/>
        </w:sectPr>
      </w:pPr>
    </w:p>
    <w:p w14:paraId="39B5447A" w14:textId="77777777" w:rsidR="007643C4" w:rsidRPr="00D658C3" w:rsidRDefault="00D658C3" w:rsidP="00D658C3">
      <w:pPr>
        <w:pStyle w:val="GvdeMetni"/>
        <w:spacing w:before="77"/>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lastRenderedPageBreak/>
        <w:t>ile başarılı sayılmak için; ilgili derslerin bütünleme sınavına girilmesi zorunlu olup; dönem sonu sınavlarında başarı ön şartı olarak aranan 100 üzerinden en az 50 puan alma şartı bu derslerde aranmaz. Ödev ve uygulamaların önem kazandığı de</w:t>
      </w:r>
      <w:r w:rsidRPr="00D658C3">
        <w:rPr>
          <w:rFonts w:ascii="Times New Roman" w:hAnsi="Times New Roman" w:cs="Times New Roman"/>
          <w:color w:val="333333"/>
          <w:sz w:val="22"/>
          <w:szCs w:val="22"/>
        </w:rPr>
        <w:t>rslerde; bu çalışmaların ara sınav notunu hangi oranda etkileyeceği, ders niteliğindeki laboratuvar ve proje derslerinde yarıyıl veya yıl içi başarı notunun nasıl belirleneceği ve başarı notuna etki oranı ilgili kurul tarafından belirlenerek ilan edilir. T</w:t>
      </w:r>
      <w:r w:rsidRPr="00D658C3">
        <w:rPr>
          <w:rFonts w:ascii="Times New Roman" w:hAnsi="Times New Roman" w:cs="Times New Roman"/>
          <w:color w:val="333333"/>
          <w:sz w:val="22"/>
          <w:szCs w:val="22"/>
        </w:rPr>
        <w:t>ek ders ve ek sınavların sonuçları, başarı notu olarak kabul edilir ve değerlendirilir.</w:t>
      </w:r>
    </w:p>
    <w:p w14:paraId="7A10D39C" w14:textId="77777777" w:rsidR="007643C4" w:rsidRPr="00D658C3" w:rsidRDefault="00D658C3" w:rsidP="00D658C3">
      <w:pPr>
        <w:pStyle w:val="GvdeMetni"/>
        <w:spacing w:before="152"/>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ç) Not belgesinde, ayrıca aşağıda tanımlanan harf notları da kullanılır:</w:t>
      </w:r>
    </w:p>
    <w:p w14:paraId="7292F8F6" w14:textId="77777777" w:rsidR="007643C4" w:rsidRPr="00D658C3" w:rsidRDefault="00D658C3" w:rsidP="00D658C3">
      <w:pPr>
        <w:pStyle w:val="ListeParagraf"/>
        <w:numPr>
          <w:ilvl w:val="0"/>
          <w:numId w:val="7"/>
        </w:numPr>
        <w:tabs>
          <w:tab w:val="left" w:pos="402"/>
        </w:tabs>
        <w:spacing w:before="148"/>
        <w:ind w:right="-148" w:firstLine="0"/>
        <w:jc w:val="both"/>
        <w:rPr>
          <w:rFonts w:ascii="Times New Roman" w:hAnsi="Times New Roman" w:cs="Times New Roman"/>
        </w:rPr>
      </w:pPr>
      <w:r w:rsidRPr="00D658C3">
        <w:rPr>
          <w:rFonts w:ascii="Times New Roman" w:hAnsi="Times New Roman" w:cs="Times New Roman"/>
          <w:color w:val="333333"/>
        </w:rPr>
        <w:t>DZ (devamsız) notu; ders kaydı yaptırılan, ancak devam koşulu yerine getirilemeyen kredili ders</w:t>
      </w:r>
      <w:r w:rsidRPr="00D658C3">
        <w:rPr>
          <w:rFonts w:ascii="Times New Roman" w:hAnsi="Times New Roman" w:cs="Times New Roman"/>
          <w:color w:val="333333"/>
        </w:rPr>
        <w:t>ler için verilir ve FF notu olarak değerlendirilerek ortalamalara</w:t>
      </w:r>
      <w:r w:rsidRPr="00D658C3">
        <w:rPr>
          <w:rFonts w:ascii="Times New Roman" w:hAnsi="Times New Roman" w:cs="Times New Roman"/>
          <w:color w:val="333333"/>
          <w:spacing w:val="-17"/>
        </w:rPr>
        <w:t xml:space="preserve"> </w:t>
      </w:r>
      <w:r w:rsidRPr="00D658C3">
        <w:rPr>
          <w:rFonts w:ascii="Times New Roman" w:hAnsi="Times New Roman" w:cs="Times New Roman"/>
          <w:color w:val="333333"/>
        </w:rPr>
        <w:t>katılır.</w:t>
      </w:r>
    </w:p>
    <w:p w14:paraId="0B65E7C9" w14:textId="77777777" w:rsidR="007643C4" w:rsidRPr="00D658C3" w:rsidRDefault="00D658C3" w:rsidP="00D658C3">
      <w:pPr>
        <w:pStyle w:val="ListeParagraf"/>
        <w:numPr>
          <w:ilvl w:val="0"/>
          <w:numId w:val="7"/>
        </w:numPr>
        <w:tabs>
          <w:tab w:val="left" w:pos="402"/>
        </w:tabs>
        <w:ind w:left="401" w:right="-148" w:hanging="246"/>
        <w:jc w:val="both"/>
        <w:rPr>
          <w:rFonts w:ascii="Times New Roman" w:hAnsi="Times New Roman" w:cs="Times New Roman"/>
        </w:rPr>
      </w:pPr>
      <w:r w:rsidRPr="00D658C3">
        <w:rPr>
          <w:rFonts w:ascii="Times New Roman" w:hAnsi="Times New Roman" w:cs="Times New Roman"/>
          <w:color w:val="333333"/>
        </w:rPr>
        <w:t>BL (başarılı) notu; ortalamaya katılmayan ve kredisiz derslerden başarılı öğrencilere</w:t>
      </w:r>
      <w:r w:rsidRPr="00D658C3">
        <w:rPr>
          <w:rFonts w:ascii="Times New Roman" w:hAnsi="Times New Roman" w:cs="Times New Roman"/>
          <w:color w:val="333333"/>
          <w:spacing w:val="-36"/>
        </w:rPr>
        <w:t xml:space="preserve"> </w:t>
      </w:r>
      <w:r w:rsidRPr="00D658C3">
        <w:rPr>
          <w:rFonts w:ascii="Times New Roman" w:hAnsi="Times New Roman" w:cs="Times New Roman"/>
          <w:color w:val="333333"/>
        </w:rPr>
        <w:t>verilir.</w:t>
      </w:r>
    </w:p>
    <w:p w14:paraId="5F79CB95" w14:textId="77777777" w:rsidR="007643C4" w:rsidRPr="00D658C3" w:rsidRDefault="00D658C3" w:rsidP="00D658C3">
      <w:pPr>
        <w:pStyle w:val="ListeParagraf"/>
        <w:numPr>
          <w:ilvl w:val="0"/>
          <w:numId w:val="7"/>
        </w:numPr>
        <w:tabs>
          <w:tab w:val="left" w:pos="402"/>
        </w:tabs>
        <w:ind w:right="-148" w:firstLine="0"/>
        <w:jc w:val="both"/>
        <w:rPr>
          <w:rFonts w:ascii="Times New Roman" w:hAnsi="Times New Roman" w:cs="Times New Roman"/>
        </w:rPr>
      </w:pPr>
      <w:r w:rsidRPr="00D658C3">
        <w:rPr>
          <w:rFonts w:ascii="Times New Roman" w:hAnsi="Times New Roman" w:cs="Times New Roman"/>
          <w:color w:val="333333"/>
        </w:rPr>
        <w:t>BZ (başarısız) notu; ortalamaya katılmayan ve kredisiz derslerden başarısız veya devamsız öğrencilere</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verilir.</w:t>
      </w:r>
    </w:p>
    <w:p w14:paraId="5E83EA7E" w14:textId="77777777" w:rsidR="007643C4" w:rsidRPr="00D658C3" w:rsidRDefault="00D658C3" w:rsidP="00D658C3">
      <w:pPr>
        <w:pStyle w:val="ListeParagraf"/>
        <w:numPr>
          <w:ilvl w:val="0"/>
          <w:numId w:val="7"/>
        </w:numPr>
        <w:tabs>
          <w:tab w:val="left" w:pos="402"/>
        </w:tabs>
        <w:spacing w:before="151"/>
        <w:ind w:right="-148" w:firstLine="0"/>
        <w:jc w:val="both"/>
        <w:rPr>
          <w:rFonts w:ascii="Times New Roman" w:hAnsi="Times New Roman" w:cs="Times New Roman"/>
        </w:rPr>
      </w:pPr>
      <w:r w:rsidRPr="00D658C3">
        <w:rPr>
          <w:rFonts w:ascii="Times New Roman" w:hAnsi="Times New Roman" w:cs="Times New Roman"/>
          <w:color w:val="333333"/>
        </w:rPr>
        <w:t>MF (muaf) notu; yeterlik ve muafiyet sınavları sonucunda başarılı bulunan öğrencilere verilir. Ortalamalara</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katılmaz.</w:t>
      </w:r>
    </w:p>
    <w:p w14:paraId="05C7DC0A" w14:textId="77777777" w:rsidR="007643C4" w:rsidRPr="00D658C3" w:rsidRDefault="00D658C3" w:rsidP="00D658C3">
      <w:pPr>
        <w:pStyle w:val="ListeParagraf"/>
        <w:numPr>
          <w:ilvl w:val="0"/>
          <w:numId w:val="7"/>
        </w:numPr>
        <w:tabs>
          <w:tab w:val="left" w:pos="402"/>
        </w:tabs>
        <w:spacing w:before="151"/>
        <w:ind w:right="-148" w:firstLine="0"/>
        <w:jc w:val="both"/>
        <w:rPr>
          <w:rFonts w:ascii="Times New Roman" w:hAnsi="Times New Roman" w:cs="Times New Roman"/>
        </w:rPr>
      </w:pPr>
      <w:r w:rsidRPr="00D658C3">
        <w:rPr>
          <w:rFonts w:ascii="Times New Roman" w:hAnsi="Times New Roman" w:cs="Times New Roman"/>
          <w:color w:val="333333"/>
        </w:rPr>
        <w:t>TR (transfer) notu; Üniversite dışından nakil yolu ile gelen veya ÖSYM sınavı ile Üniversiteye yeniden kaydolan öğrencilere daha önce almı</w:t>
      </w:r>
      <w:r w:rsidRPr="00D658C3">
        <w:rPr>
          <w:rFonts w:ascii="Times New Roman" w:hAnsi="Times New Roman" w:cs="Times New Roman"/>
          <w:color w:val="333333"/>
        </w:rPr>
        <w:t>ş oldukları ve denkliği kabul edilen dersler için verilir. Ortalamalara</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katılmaz.</w:t>
      </w:r>
    </w:p>
    <w:p w14:paraId="5F510D33" w14:textId="77777777" w:rsidR="007643C4" w:rsidRPr="00D658C3" w:rsidRDefault="00D658C3" w:rsidP="00D658C3">
      <w:pPr>
        <w:pStyle w:val="Balk1"/>
        <w:spacing w:before="149"/>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Ders tekrarı</w:t>
      </w:r>
    </w:p>
    <w:p w14:paraId="437445C1"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19 – </w:t>
      </w:r>
      <w:r w:rsidRPr="00D658C3">
        <w:rPr>
          <w:rFonts w:ascii="Times New Roman" w:hAnsi="Times New Roman" w:cs="Times New Roman"/>
          <w:color w:val="333333"/>
          <w:sz w:val="22"/>
          <w:szCs w:val="22"/>
        </w:rPr>
        <w:t>(1) Bir dersten FF, FD, DD, DZ ve BZ notu alan veya dersi normal yarıyılında almayan öğrenciler, bu dersi tekrar verildiği ilk yarıyılda almak zorunda</w:t>
      </w:r>
      <w:r w:rsidRPr="00D658C3">
        <w:rPr>
          <w:rFonts w:ascii="Times New Roman" w:hAnsi="Times New Roman" w:cs="Times New Roman"/>
          <w:color w:val="333333"/>
          <w:sz w:val="22"/>
          <w:szCs w:val="22"/>
        </w:rPr>
        <w:t>dır. Bu dersler seçmeli dersler ise öğrenciler, bunların yerine başka bir seçmeli ders alabilir.</w:t>
      </w:r>
    </w:p>
    <w:p w14:paraId="5EA4C9FD" w14:textId="77777777" w:rsidR="007643C4" w:rsidRPr="00D658C3" w:rsidRDefault="00D658C3" w:rsidP="00D658C3">
      <w:pPr>
        <w:pStyle w:val="GvdeMetni"/>
        <w:spacing w:before="149"/>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 xml:space="preserve">(2) </w:t>
      </w:r>
      <w:r w:rsidRPr="00D658C3">
        <w:rPr>
          <w:rFonts w:ascii="Times New Roman" w:hAnsi="Times New Roman" w:cs="Times New Roman"/>
          <w:b/>
          <w:color w:val="333333"/>
          <w:sz w:val="22"/>
          <w:szCs w:val="22"/>
        </w:rPr>
        <w:t xml:space="preserve">(Değişik:RG-13/7/2015-29415) </w:t>
      </w:r>
      <w:r w:rsidRPr="00D658C3">
        <w:rPr>
          <w:rFonts w:ascii="Times New Roman" w:hAnsi="Times New Roman" w:cs="Times New Roman"/>
          <w:b/>
          <w:color w:val="333333"/>
          <w:position w:val="6"/>
          <w:sz w:val="22"/>
          <w:szCs w:val="22"/>
        </w:rPr>
        <w:t xml:space="preserve">(4) </w:t>
      </w:r>
      <w:r w:rsidRPr="00D658C3">
        <w:rPr>
          <w:rFonts w:ascii="Times New Roman" w:hAnsi="Times New Roman" w:cs="Times New Roman"/>
          <w:color w:val="333333"/>
          <w:sz w:val="22"/>
          <w:szCs w:val="22"/>
        </w:rPr>
        <w:t xml:space="preserve">Öğrenciler DB, CC, CB, BB, BA notları ile başarılı oldukları dersleri not yükseltmek için tekrarlayabilirler. Tekrarlanan </w:t>
      </w:r>
      <w:r w:rsidRPr="00D658C3">
        <w:rPr>
          <w:rFonts w:ascii="Times New Roman" w:hAnsi="Times New Roman" w:cs="Times New Roman"/>
          <w:color w:val="333333"/>
          <w:sz w:val="22"/>
          <w:szCs w:val="22"/>
        </w:rPr>
        <w:t>derste önceki not ne olursa olsun, alınan son not geçerlidir. Ders tekrarı durumundaki öğrencilerin bir yarıyılda alabilecekleri kredi toplamının, ortak zorunlu dersler hariç bu Yönetmeliğin 15 inci maddesinde belirtilen üst sınırı aşmaması gerekir.</w:t>
      </w:r>
    </w:p>
    <w:p w14:paraId="72E5D6AF"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 xml:space="preserve">Sınav </w:t>
      </w:r>
      <w:r w:rsidRPr="00D658C3">
        <w:rPr>
          <w:rFonts w:ascii="Times New Roman" w:hAnsi="Times New Roman" w:cs="Times New Roman"/>
          <w:color w:val="333333"/>
          <w:sz w:val="22"/>
          <w:szCs w:val="22"/>
        </w:rPr>
        <w:t>sonuçlarına itiraz</w:t>
      </w:r>
    </w:p>
    <w:p w14:paraId="7669E75D"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20 – </w:t>
      </w:r>
      <w:r w:rsidRPr="00D658C3">
        <w:rPr>
          <w:rFonts w:ascii="Times New Roman" w:hAnsi="Times New Roman" w:cs="Times New Roman"/>
          <w:color w:val="333333"/>
          <w:sz w:val="22"/>
          <w:szCs w:val="22"/>
        </w:rPr>
        <w:t xml:space="preserve">(1) Öğrenciler, sınav sonuçlarına ilan tarihinden itibaren bir hafta içinde maddi hata yönünden itiraz edebilir. İtiraz dekanlık veya müdürlüğe yapılır. Dekan veya Müdür, sınav evrakını sınavı yapan öğretim elemanı ile ilgili </w:t>
      </w:r>
      <w:r w:rsidRPr="00D658C3">
        <w:rPr>
          <w:rFonts w:ascii="Times New Roman" w:hAnsi="Times New Roman" w:cs="Times New Roman"/>
          <w:color w:val="333333"/>
          <w:sz w:val="22"/>
          <w:szCs w:val="22"/>
        </w:rPr>
        <w:t>bölüm veya anabilim dalı başkanına incelettirir. Ancak maddi hata var ise düzeltme yapılabilir. Gerektiğinde Dekan veya Müdür, Yönetim Kurulunun kararı ile biri dersi okutan öğretim elemanı olmak şartıyla ilgili bölüm elemanlarından en az üç kişilik komisy</w:t>
      </w:r>
      <w:r w:rsidRPr="00D658C3">
        <w:rPr>
          <w:rFonts w:ascii="Times New Roman" w:hAnsi="Times New Roman" w:cs="Times New Roman"/>
          <w:color w:val="333333"/>
          <w:sz w:val="22"/>
          <w:szCs w:val="22"/>
        </w:rPr>
        <w:t>on kurarak sınav evrakını incelettirir. Komisyon kararı ilgili yönetim kurulunda görüşülerek karara</w:t>
      </w:r>
      <w:r w:rsidRPr="00D658C3">
        <w:rPr>
          <w:rFonts w:ascii="Times New Roman" w:hAnsi="Times New Roman" w:cs="Times New Roman"/>
          <w:color w:val="333333"/>
          <w:spacing w:val="-3"/>
          <w:sz w:val="22"/>
          <w:szCs w:val="22"/>
        </w:rPr>
        <w:t xml:space="preserve"> </w:t>
      </w:r>
      <w:r w:rsidRPr="00D658C3">
        <w:rPr>
          <w:rFonts w:ascii="Times New Roman" w:hAnsi="Times New Roman" w:cs="Times New Roman"/>
          <w:color w:val="333333"/>
          <w:sz w:val="22"/>
          <w:szCs w:val="22"/>
        </w:rPr>
        <w:t>bağlanır.</w:t>
      </w:r>
    </w:p>
    <w:p w14:paraId="57DDDB49" w14:textId="77777777" w:rsidR="007643C4" w:rsidRPr="00D658C3" w:rsidRDefault="00D658C3" w:rsidP="00D658C3">
      <w:pPr>
        <w:pStyle w:val="GvdeMetni"/>
        <w:spacing w:before="15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(2) İlan edilen sınav sonucunda herhangi bir maddi hatanın yapılmış olmasının öğretim elemanı tarafından fark edilmesi halinde öğretim elemanı, dü</w:t>
      </w:r>
      <w:r w:rsidRPr="00D658C3">
        <w:rPr>
          <w:rFonts w:ascii="Times New Roman" w:hAnsi="Times New Roman" w:cs="Times New Roman"/>
          <w:color w:val="333333"/>
          <w:sz w:val="22"/>
          <w:szCs w:val="22"/>
        </w:rPr>
        <w:t>zeltme talebini ve gerekçeli başvurusunu ilan tarihinden itibaren onbeş gün içinde ilgili dekanlık veya müdürlüğe yapmak zorundadır. Başvuru, ilgili yönetim kurulu tarafından karara bağlanır.</w:t>
      </w:r>
    </w:p>
    <w:p w14:paraId="75326D23" w14:textId="77777777" w:rsidR="007643C4" w:rsidRPr="00D658C3" w:rsidRDefault="00D658C3" w:rsidP="00D658C3">
      <w:pPr>
        <w:pStyle w:val="Balk1"/>
        <w:spacing w:before="150"/>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Not ortalaması</w:t>
      </w:r>
    </w:p>
    <w:p w14:paraId="2A91CDF4" w14:textId="77777777" w:rsidR="007643C4" w:rsidRPr="00D658C3" w:rsidRDefault="00D658C3" w:rsidP="00D658C3">
      <w:pPr>
        <w:pStyle w:val="GvdeMetni"/>
        <w:spacing w:before="149"/>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21 – </w:t>
      </w:r>
      <w:r w:rsidRPr="00D658C3">
        <w:rPr>
          <w:rFonts w:ascii="Times New Roman" w:hAnsi="Times New Roman" w:cs="Times New Roman"/>
          <w:color w:val="333333"/>
          <w:sz w:val="22"/>
          <w:szCs w:val="22"/>
        </w:rPr>
        <w:t>(1) Öğrencilerin başarı durumları, bit</w:t>
      </w:r>
      <w:r w:rsidRPr="00D658C3">
        <w:rPr>
          <w:rFonts w:ascii="Times New Roman" w:hAnsi="Times New Roman" w:cs="Times New Roman"/>
          <w:color w:val="333333"/>
          <w:sz w:val="22"/>
          <w:szCs w:val="22"/>
        </w:rPr>
        <w:t>irdikleri yarıyılda almış oldukları derslere ait yarıyıl not ortalaması (YNO) ve almış oldukları tüm derslere ait genel not ortalaması (GNO) hesaplanarak belirlenir. Her hangi bir yarıyılın not ortalamasını bulmak için o yarıyılda öğrencinin bütün derslerd</w:t>
      </w:r>
      <w:r w:rsidRPr="00D658C3">
        <w:rPr>
          <w:rFonts w:ascii="Times New Roman" w:hAnsi="Times New Roman" w:cs="Times New Roman"/>
          <w:color w:val="333333"/>
          <w:sz w:val="22"/>
          <w:szCs w:val="22"/>
        </w:rPr>
        <w:t>en aldığı notların katsayıları, dersin kredisi ile çarpılıp toplanarak hesaplanan toplam kredi puanı, alınan derslerin kredi değeri toplamına bölünür. Genel not ortalaması, öğrencinin Üniversiteye girişinden itibaren almış olduğu ve kayıtlı bulunduğu bölüm</w:t>
      </w:r>
      <w:r w:rsidRPr="00D658C3">
        <w:rPr>
          <w:rFonts w:ascii="Times New Roman" w:hAnsi="Times New Roman" w:cs="Times New Roman"/>
          <w:color w:val="333333"/>
          <w:sz w:val="22"/>
          <w:szCs w:val="22"/>
        </w:rPr>
        <w:t>de geçerli olan derslerin tümü dikkate alınarak hesaplanır. Sonuçlarda, ondalık noktadan sonraki üçüncü sayı beşten küçükse sıfır (0)’a; beş veya beşten büyükse, ikinci sayıyı bir arttıracak şekilde yuvarlanarak iki hane esas alınır. Genel not ortalamasınd</w:t>
      </w:r>
      <w:r w:rsidRPr="00D658C3">
        <w:rPr>
          <w:rFonts w:ascii="Times New Roman" w:hAnsi="Times New Roman" w:cs="Times New Roman"/>
          <w:color w:val="333333"/>
          <w:sz w:val="22"/>
          <w:szCs w:val="22"/>
        </w:rPr>
        <w:t>a (AA), (FF) ve arasındaki notlar esas tutulur. Genel not ortalamasına tekrar edilen derslerden alınan en son not katılır. Bütün notlar</w:t>
      </w:r>
    </w:p>
    <w:p w14:paraId="3696D565" w14:textId="77777777" w:rsidR="007643C4" w:rsidRPr="00D658C3" w:rsidRDefault="007643C4" w:rsidP="00D658C3">
      <w:pPr>
        <w:ind w:right="-148"/>
        <w:jc w:val="both"/>
        <w:rPr>
          <w:rFonts w:ascii="Times New Roman" w:hAnsi="Times New Roman" w:cs="Times New Roman"/>
        </w:rPr>
        <w:sectPr w:rsidR="007643C4" w:rsidRPr="00D658C3">
          <w:pgSz w:w="11910" w:h="16840"/>
          <w:pgMar w:top="1320" w:right="1300" w:bottom="280" w:left="1260" w:header="708" w:footer="708" w:gutter="0"/>
          <w:cols w:space="708"/>
        </w:sectPr>
      </w:pPr>
    </w:p>
    <w:p w14:paraId="53854FAB" w14:textId="77777777" w:rsidR="007643C4" w:rsidRPr="00D658C3" w:rsidRDefault="00D658C3" w:rsidP="00D658C3">
      <w:pPr>
        <w:pStyle w:val="GvdeMetni"/>
        <w:spacing w:before="77"/>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lastRenderedPageBreak/>
        <w:t xml:space="preserve">öğrencinin not belgesine geçirilir. Başarılı veya başarısız şeklinde değerlendiren dersler, ağırlıklı not </w:t>
      </w:r>
      <w:r w:rsidRPr="00D658C3">
        <w:rPr>
          <w:rFonts w:ascii="Times New Roman" w:hAnsi="Times New Roman" w:cs="Times New Roman"/>
          <w:color w:val="333333"/>
          <w:sz w:val="22"/>
          <w:szCs w:val="22"/>
        </w:rPr>
        <w:t>ortalamasının hesaplanmasında dikkate alınmaz.</w:t>
      </w:r>
    </w:p>
    <w:p w14:paraId="3C4E3401"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Öğrenci işleri</w:t>
      </w:r>
    </w:p>
    <w:p w14:paraId="1F2DDEE2"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22 – </w:t>
      </w:r>
      <w:r w:rsidRPr="00D658C3">
        <w:rPr>
          <w:rFonts w:ascii="Times New Roman" w:hAnsi="Times New Roman" w:cs="Times New Roman"/>
          <w:color w:val="333333"/>
          <w:sz w:val="22"/>
          <w:szCs w:val="22"/>
        </w:rPr>
        <w:t>(1) Öğrencilerin kayıt yaptırmaları, kayıt dondurmaları, yatay ve dikey geçişleri, öğretim ve sınavlara ait işlemleri ve fakülte veya yüksekokul ile ilişiklerinin kesilmesi hakkında i</w:t>
      </w:r>
      <w:r w:rsidRPr="00D658C3">
        <w:rPr>
          <w:rFonts w:ascii="Times New Roman" w:hAnsi="Times New Roman" w:cs="Times New Roman"/>
          <w:color w:val="333333"/>
          <w:sz w:val="22"/>
          <w:szCs w:val="22"/>
        </w:rPr>
        <w:t>lgili yönetim kurulu karar verir. Öğrenciler, bu kararlara karşı onbeş gün içinde Rektörlüğe itiraz edebilir ve itirazları Üniversite Yönetim Kurulu tarafından karara bağlanır.</w:t>
      </w:r>
    </w:p>
    <w:p w14:paraId="3DCC59BF" w14:textId="77777777" w:rsidR="007643C4" w:rsidRPr="00D658C3" w:rsidRDefault="007643C4" w:rsidP="00D658C3">
      <w:pPr>
        <w:pStyle w:val="GvdeMetni"/>
        <w:spacing w:before="0"/>
        <w:ind w:left="0" w:right="-148"/>
        <w:jc w:val="both"/>
        <w:rPr>
          <w:rFonts w:ascii="Times New Roman" w:hAnsi="Times New Roman" w:cs="Times New Roman"/>
          <w:sz w:val="22"/>
          <w:szCs w:val="22"/>
        </w:rPr>
      </w:pPr>
    </w:p>
    <w:p w14:paraId="639BBF77" w14:textId="77777777" w:rsidR="007643C4" w:rsidRPr="00D658C3" w:rsidRDefault="007643C4" w:rsidP="00D658C3">
      <w:pPr>
        <w:pStyle w:val="GvdeMetni"/>
        <w:spacing w:before="1"/>
        <w:ind w:left="0" w:right="-148"/>
        <w:jc w:val="center"/>
        <w:rPr>
          <w:rFonts w:ascii="Times New Roman" w:hAnsi="Times New Roman" w:cs="Times New Roman"/>
          <w:sz w:val="22"/>
          <w:szCs w:val="22"/>
        </w:rPr>
      </w:pPr>
    </w:p>
    <w:p w14:paraId="690D1238" w14:textId="77777777" w:rsidR="007643C4" w:rsidRPr="00D658C3" w:rsidRDefault="00D658C3" w:rsidP="00D658C3">
      <w:pPr>
        <w:pStyle w:val="Balk1"/>
        <w:spacing w:before="0"/>
        <w:ind w:left="536" w:right="-148"/>
        <w:jc w:val="center"/>
        <w:rPr>
          <w:rFonts w:ascii="Times New Roman" w:hAnsi="Times New Roman" w:cs="Times New Roman"/>
          <w:sz w:val="22"/>
          <w:szCs w:val="22"/>
        </w:rPr>
      </w:pPr>
      <w:r w:rsidRPr="00D658C3">
        <w:rPr>
          <w:rFonts w:ascii="Times New Roman" w:hAnsi="Times New Roman" w:cs="Times New Roman"/>
          <w:color w:val="333333"/>
          <w:sz w:val="22"/>
          <w:szCs w:val="22"/>
        </w:rPr>
        <w:t>DÖRDÜNCÜ BÖLÜM</w:t>
      </w:r>
    </w:p>
    <w:p w14:paraId="3580CDF4" w14:textId="77777777" w:rsidR="007643C4" w:rsidRPr="00D658C3" w:rsidRDefault="00D658C3" w:rsidP="00D658C3">
      <w:pPr>
        <w:spacing w:before="149" w:line="391" w:lineRule="auto"/>
        <w:ind w:left="1044" w:right="-148"/>
        <w:jc w:val="center"/>
        <w:rPr>
          <w:rFonts w:ascii="Times New Roman" w:hAnsi="Times New Roman" w:cs="Times New Roman"/>
          <w:b/>
        </w:rPr>
      </w:pPr>
      <w:r w:rsidRPr="00D658C3">
        <w:rPr>
          <w:rFonts w:ascii="Times New Roman" w:hAnsi="Times New Roman" w:cs="Times New Roman"/>
          <w:b/>
          <w:color w:val="333333"/>
        </w:rPr>
        <w:t>Kayıt Dondurma, İntibak ve Ders Muafiyeti, İlişik Kesme, Geçişler, Stajlar, Mezuniyet ve Diplomalara İlişkin Esaslar</w:t>
      </w:r>
    </w:p>
    <w:p w14:paraId="2969DACA" w14:textId="77777777" w:rsidR="007643C4" w:rsidRPr="00D658C3" w:rsidRDefault="007643C4" w:rsidP="00D658C3">
      <w:pPr>
        <w:pStyle w:val="GvdeMetni"/>
        <w:spacing w:before="10"/>
        <w:ind w:left="0" w:right="-148"/>
        <w:jc w:val="both"/>
        <w:rPr>
          <w:rFonts w:ascii="Times New Roman" w:hAnsi="Times New Roman" w:cs="Times New Roman"/>
          <w:b/>
          <w:sz w:val="22"/>
          <w:szCs w:val="22"/>
        </w:rPr>
      </w:pPr>
    </w:p>
    <w:p w14:paraId="5CFB465B" w14:textId="77777777" w:rsidR="007643C4" w:rsidRPr="00D658C3" w:rsidRDefault="00D658C3" w:rsidP="00D658C3">
      <w:pPr>
        <w:ind w:left="156" w:right="-148"/>
        <w:jc w:val="both"/>
        <w:rPr>
          <w:rFonts w:ascii="Times New Roman" w:hAnsi="Times New Roman" w:cs="Times New Roman"/>
          <w:b/>
        </w:rPr>
      </w:pPr>
      <w:r w:rsidRPr="00D658C3">
        <w:rPr>
          <w:rFonts w:ascii="Times New Roman" w:hAnsi="Times New Roman" w:cs="Times New Roman"/>
          <w:b/>
          <w:color w:val="333333"/>
        </w:rPr>
        <w:t>Kayıt dondurma</w:t>
      </w:r>
    </w:p>
    <w:p w14:paraId="2EC6FC22"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23 – </w:t>
      </w:r>
      <w:r w:rsidRPr="00D658C3">
        <w:rPr>
          <w:rFonts w:ascii="Times New Roman" w:hAnsi="Times New Roman" w:cs="Times New Roman"/>
          <w:color w:val="333333"/>
          <w:sz w:val="22"/>
          <w:szCs w:val="22"/>
        </w:rPr>
        <w:t>(1) Öğrenciler haklı ve geçerli bir mazerete dayanarak ilgili yönetim kurulu kararı ile bir defada en çok iki yarıyıl ve öğrenim süresi boyunca toplam olarak en çok dört yarıyıl kayıt dondurabilir. Bu şekilde kaydı dondurulan öğrenci öğrenimine devam edeme</w:t>
      </w:r>
      <w:r w:rsidRPr="00D658C3">
        <w:rPr>
          <w:rFonts w:ascii="Times New Roman" w:hAnsi="Times New Roman" w:cs="Times New Roman"/>
          <w:color w:val="333333"/>
          <w:sz w:val="22"/>
          <w:szCs w:val="22"/>
        </w:rPr>
        <w:t>z ve kaydının dondurulduğu yarıyıl veya yılda sınavlara giremez.</w:t>
      </w:r>
    </w:p>
    <w:p w14:paraId="22C36D7C" w14:textId="77777777" w:rsidR="007643C4" w:rsidRPr="00D658C3" w:rsidRDefault="00D658C3" w:rsidP="00D658C3">
      <w:pPr>
        <w:pStyle w:val="ListeParagraf"/>
        <w:numPr>
          <w:ilvl w:val="0"/>
          <w:numId w:val="6"/>
        </w:numPr>
        <w:tabs>
          <w:tab w:val="left" w:pos="471"/>
        </w:tabs>
        <w:ind w:right="-148"/>
        <w:jc w:val="both"/>
        <w:rPr>
          <w:rFonts w:ascii="Times New Roman" w:hAnsi="Times New Roman" w:cs="Times New Roman"/>
        </w:rPr>
      </w:pPr>
      <w:r w:rsidRPr="00D658C3">
        <w:rPr>
          <w:rFonts w:ascii="Times New Roman" w:hAnsi="Times New Roman" w:cs="Times New Roman"/>
          <w:color w:val="333333"/>
        </w:rPr>
        <w:t>Kayıt dondurmaya ilişkin haklı ve geçerli mazeretler</w:t>
      </w:r>
      <w:r w:rsidRPr="00D658C3">
        <w:rPr>
          <w:rFonts w:ascii="Times New Roman" w:hAnsi="Times New Roman" w:cs="Times New Roman"/>
          <w:color w:val="333333"/>
          <w:spacing w:val="-15"/>
        </w:rPr>
        <w:t xml:space="preserve"> </w:t>
      </w:r>
      <w:r w:rsidRPr="00D658C3">
        <w:rPr>
          <w:rFonts w:ascii="Times New Roman" w:hAnsi="Times New Roman" w:cs="Times New Roman"/>
          <w:color w:val="333333"/>
        </w:rPr>
        <w:t>şunlardır:</w:t>
      </w:r>
    </w:p>
    <w:p w14:paraId="3E4BEC50" w14:textId="77777777" w:rsidR="007643C4" w:rsidRPr="00D658C3" w:rsidRDefault="00D658C3" w:rsidP="00D658C3">
      <w:pPr>
        <w:pStyle w:val="ListeParagraf"/>
        <w:numPr>
          <w:ilvl w:val="0"/>
          <w:numId w:val="5"/>
        </w:numPr>
        <w:tabs>
          <w:tab w:val="left" w:pos="402"/>
        </w:tabs>
        <w:ind w:right="-148" w:hanging="246"/>
        <w:jc w:val="both"/>
        <w:rPr>
          <w:rFonts w:ascii="Times New Roman" w:hAnsi="Times New Roman" w:cs="Times New Roman"/>
        </w:rPr>
      </w:pPr>
      <w:r w:rsidRPr="00D658C3">
        <w:rPr>
          <w:rFonts w:ascii="Times New Roman" w:hAnsi="Times New Roman" w:cs="Times New Roman"/>
          <w:color w:val="333333"/>
        </w:rPr>
        <w:t>Öğrencinin, sağlık raporu ile belgelenmiş bulunan sağlıkla ilgili mazeretinin</w:t>
      </w:r>
      <w:r w:rsidRPr="00D658C3">
        <w:rPr>
          <w:rFonts w:ascii="Times New Roman" w:hAnsi="Times New Roman" w:cs="Times New Roman"/>
          <w:color w:val="333333"/>
          <w:spacing w:val="-27"/>
        </w:rPr>
        <w:t xml:space="preserve"> </w:t>
      </w:r>
      <w:r w:rsidRPr="00D658C3">
        <w:rPr>
          <w:rFonts w:ascii="Times New Roman" w:hAnsi="Times New Roman" w:cs="Times New Roman"/>
          <w:color w:val="333333"/>
        </w:rPr>
        <w:t>olması,</w:t>
      </w:r>
    </w:p>
    <w:p w14:paraId="01B590BC" w14:textId="77777777" w:rsidR="007643C4" w:rsidRPr="00D658C3" w:rsidRDefault="00D658C3" w:rsidP="00D658C3">
      <w:pPr>
        <w:pStyle w:val="ListeParagraf"/>
        <w:numPr>
          <w:ilvl w:val="0"/>
          <w:numId w:val="5"/>
        </w:numPr>
        <w:tabs>
          <w:tab w:val="left" w:pos="402"/>
        </w:tabs>
        <w:ind w:left="156" w:right="-148" w:firstLine="0"/>
        <w:jc w:val="both"/>
        <w:rPr>
          <w:rFonts w:ascii="Times New Roman" w:hAnsi="Times New Roman" w:cs="Times New Roman"/>
        </w:rPr>
      </w:pPr>
      <w:r w:rsidRPr="00D658C3">
        <w:rPr>
          <w:rFonts w:ascii="Times New Roman" w:hAnsi="Times New Roman" w:cs="Times New Roman"/>
          <w:color w:val="333333"/>
        </w:rPr>
        <w:t>Mahallin en büyük mülki amirince verilece</w:t>
      </w:r>
      <w:r w:rsidRPr="00D658C3">
        <w:rPr>
          <w:rFonts w:ascii="Times New Roman" w:hAnsi="Times New Roman" w:cs="Times New Roman"/>
          <w:color w:val="333333"/>
        </w:rPr>
        <w:t>k bir belge ile belgelenmiş olması şartıyla doğal afetler nedeniyle öğrencinin eğitimine ara vermek zorunda</w:t>
      </w:r>
      <w:r w:rsidRPr="00D658C3">
        <w:rPr>
          <w:rFonts w:ascii="Times New Roman" w:hAnsi="Times New Roman" w:cs="Times New Roman"/>
          <w:color w:val="333333"/>
          <w:spacing w:val="-13"/>
        </w:rPr>
        <w:t xml:space="preserve"> </w:t>
      </w:r>
      <w:r w:rsidRPr="00D658C3">
        <w:rPr>
          <w:rFonts w:ascii="Times New Roman" w:hAnsi="Times New Roman" w:cs="Times New Roman"/>
          <w:color w:val="333333"/>
        </w:rPr>
        <w:t>kalması,</w:t>
      </w:r>
    </w:p>
    <w:p w14:paraId="2D7E1D57" w14:textId="77777777" w:rsidR="007643C4" w:rsidRPr="00D658C3" w:rsidRDefault="00D658C3" w:rsidP="00D658C3">
      <w:pPr>
        <w:pStyle w:val="ListeParagraf"/>
        <w:numPr>
          <w:ilvl w:val="0"/>
          <w:numId w:val="5"/>
        </w:numPr>
        <w:tabs>
          <w:tab w:val="left" w:pos="390"/>
        </w:tabs>
        <w:spacing w:before="148"/>
        <w:ind w:left="156" w:right="-148" w:firstLine="0"/>
        <w:jc w:val="both"/>
        <w:rPr>
          <w:rFonts w:ascii="Times New Roman" w:hAnsi="Times New Roman" w:cs="Times New Roman"/>
        </w:rPr>
      </w:pPr>
      <w:r w:rsidRPr="00D658C3">
        <w:rPr>
          <w:rFonts w:ascii="Times New Roman" w:hAnsi="Times New Roman" w:cs="Times New Roman"/>
          <w:color w:val="333333"/>
        </w:rPr>
        <w:t>Anne, baba, kardeş, eş veya çocuğunun ölümü ya da bunlardan birinin ağır hastalığı halinde bakacak başka bir kimsenin bulunmaması sebebiyle</w:t>
      </w:r>
      <w:r w:rsidRPr="00D658C3">
        <w:rPr>
          <w:rFonts w:ascii="Times New Roman" w:hAnsi="Times New Roman" w:cs="Times New Roman"/>
          <w:color w:val="333333"/>
        </w:rPr>
        <w:t xml:space="preserve"> öğrencinin eğitimine ara vermek zorunda kaldığını belgelemesi ve mazeretinin ilgili yönetim kurulunca kabul</w:t>
      </w:r>
      <w:r w:rsidRPr="00D658C3">
        <w:rPr>
          <w:rFonts w:ascii="Times New Roman" w:hAnsi="Times New Roman" w:cs="Times New Roman"/>
          <w:color w:val="333333"/>
          <w:spacing w:val="-11"/>
        </w:rPr>
        <w:t xml:space="preserve"> </w:t>
      </w:r>
      <w:r w:rsidRPr="00D658C3">
        <w:rPr>
          <w:rFonts w:ascii="Times New Roman" w:hAnsi="Times New Roman" w:cs="Times New Roman"/>
          <w:color w:val="333333"/>
        </w:rPr>
        <w:t>edilmesi,</w:t>
      </w:r>
    </w:p>
    <w:p w14:paraId="5A38706B" w14:textId="77777777" w:rsidR="007643C4" w:rsidRPr="00D658C3" w:rsidRDefault="00D658C3" w:rsidP="00D658C3">
      <w:pPr>
        <w:pStyle w:val="GvdeMetni"/>
        <w:spacing w:before="152"/>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ç) Ekonomik nedenlerle öğrencinin öğrenimine devam edememesi,</w:t>
      </w:r>
    </w:p>
    <w:p w14:paraId="423D933C" w14:textId="77777777" w:rsidR="007643C4" w:rsidRPr="00D658C3" w:rsidRDefault="00D658C3" w:rsidP="00D658C3">
      <w:pPr>
        <w:pStyle w:val="ListeParagraf"/>
        <w:numPr>
          <w:ilvl w:val="0"/>
          <w:numId w:val="5"/>
        </w:numPr>
        <w:tabs>
          <w:tab w:val="left" w:pos="402"/>
        </w:tabs>
        <w:ind w:left="156" w:right="-148" w:firstLine="0"/>
        <w:jc w:val="both"/>
        <w:rPr>
          <w:rFonts w:ascii="Times New Roman" w:hAnsi="Times New Roman" w:cs="Times New Roman"/>
        </w:rPr>
      </w:pPr>
      <w:r w:rsidRPr="00D658C3">
        <w:rPr>
          <w:rFonts w:ascii="Times New Roman" w:hAnsi="Times New Roman" w:cs="Times New Roman"/>
          <w:color w:val="333333"/>
        </w:rPr>
        <w:t>Genel hükümlere göre kesinleşmiş bir mahkumiyet hali veya 13/1/1985 tarihli</w:t>
      </w:r>
      <w:r w:rsidRPr="00D658C3">
        <w:rPr>
          <w:rFonts w:ascii="Times New Roman" w:hAnsi="Times New Roman" w:cs="Times New Roman"/>
          <w:color w:val="333333"/>
        </w:rPr>
        <w:t xml:space="preserve"> ve 18634 sayılı Resmî Gazete’de yayımlanan Yükseköğretim Kurumları Öğrenci Disiplin Yönetmeliği hükümlerine göre yükseköğretim kurumundan süreli uzaklaştırma ya da çıkarma cezası dışındaki hallerin bulunması,</w:t>
      </w:r>
    </w:p>
    <w:p w14:paraId="4F4640E2" w14:textId="77777777" w:rsidR="007643C4" w:rsidRPr="00D658C3" w:rsidRDefault="00D658C3" w:rsidP="00D658C3">
      <w:pPr>
        <w:pStyle w:val="ListeParagraf"/>
        <w:numPr>
          <w:ilvl w:val="0"/>
          <w:numId w:val="5"/>
        </w:numPr>
        <w:tabs>
          <w:tab w:val="left" w:pos="402"/>
        </w:tabs>
        <w:ind w:right="-148" w:hanging="246"/>
        <w:jc w:val="both"/>
        <w:rPr>
          <w:rFonts w:ascii="Times New Roman" w:hAnsi="Times New Roman" w:cs="Times New Roman"/>
        </w:rPr>
      </w:pPr>
      <w:r w:rsidRPr="00D658C3">
        <w:rPr>
          <w:rFonts w:ascii="Times New Roman" w:hAnsi="Times New Roman" w:cs="Times New Roman"/>
          <w:color w:val="333333"/>
        </w:rPr>
        <w:t>Öğrencinin tecil hakkını kaybetmesi veya tecil</w:t>
      </w:r>
      <w:r w:rsidRPr="00D658C3">
        <w:rPr>
          <w:rFonts w:ascii="Times New Roman" w:hAnsi="Times New Roman" w:cs="Times New Roman"/>
          <w:color w:val="333333"/>
        </w:rPr>
        <w:t>in kaldırılması suretiyle askere</w:t>
      </w:r>
      <w:r w:rsidRPr="00D658C3">
        <w:rPr>
          <w:rFonts w:ascii="Times New Roman" w:hAnsi="Times New Roman" w:cs="Times New Roman"/>
          <w:color w:val="333333"/>
          <w:spacing w:val="-20"/>
        </w:rPr>
        <w:t xml:space="preserve"> </w:t>
      </w:r>
      <w:r w:rsidRPr="00D658C3">
        <w:rPr>
          <w:rFonts w:ascii="Times New Roman" w:hAnsi="Times New Roman" w:cs="Times New Roman"/>
          <w:color w:val="333333"/>
        </w:rPr>
        <w:t>alınması,</w:t>
      </w:r>
    </w:p>
    <w:p w14:paraId="55340102" w14:textId="77777777" w:rsidR="007643C4" w:rsidRPr="00D658C3" w:rsidRDefault="00D658C3" w:rsidP="00D658C3">
      <w:pPr>
        <w:pStyle w:val="ListeParagraf"/>
        <w:numPr>
          <w:ilvl w:val="0"/>
          <w:numId w:val="5"/>
        </w:numPr>
        <w:tabs>
          <w:tab w:val="left" w:pos="342"/>
        </w:tabs>
        <w:spacing w:before="149"/>
        <w:ind w:left="341" w:right="-148" w:hanging="186"/>
        <w:jc w:val="both"/>
        <w:rPr>
          <w:rFonts w:ascii="Times New Roman" w:hAnsi="Times New Roman" w:cs="Times New Roman"/>
        </w:rPr>
      </w:pPr>
      <w:r w:rsidRPr="00D658C3">
        <w:rPr>
          <w:rFonts w:ascii="Times New Roman" w:hAnsi="Times New Roman" w:cs="Times New Roman"/>
          <w:color w:val="333333"/>
        </w:rPr>
        <w:t>Öğrencinin tutukluluk</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hali,</w:t>
      </w:r>
    </w:p>
    <w:p w14:paraId="47177A93" w14:textId="77777777" w:rsidR="007643C4" w:rsidRPr="00D658C3" w:rsidRDefault="00D658C3" w:rsidP="00D658C3">
      <w:pPr>
        <w:pStyle w:val="ListeParagraf"/>
        <w:numPr>
          <w:ilvl w:val="0"/>
          <w:numId w:val="5"/>
        </w:numPr>
        <w:tabs>
          <w:tab w:val="left" w:pos="402"/>
        </w:tabs>
        <w:ind w:left="156" w:right="-148" w:firstLine="0"/>
        <w:jc w:val="both"/>
        <w:rPr>
          <w:rFonts w:ascii="Times New Roman" w:hAnsi="Times New Roman" w:cs="Times New Roman"/>
        </w:rPr>
      </w:pPr>
      <w:r w:rsidRPr="00D658C3">
        <w:rPr>
          <w:rFonts w:ascii="Times New Roman" w:hAnsi="Times New Roman" w:cs="Times New Roman"/>
          <w:color w:val="333333"/>
        </w:rPr>
        <w:t>İlgili yönetim kurulunun mazeret olarak kabul edeceği ve Üniversite Yönetim Kurulu tarafından onaylanacak diğer hallerin ortaya</w:t>
      </w:r>
      <w:r w:rsidRPr="00D658C3">
        <w:rPr>
          <w:rFonts w:ascii="Times New Roman" w:hAnsi="Times New Roman" w:cs="Times New Roman"/>
          <w:color w:val="333333"/>
          <w:spacing w:val="-8"/>
        </w:rPr>
        <w:t xml:space="preserve"> </w:t>
      </w:r>
      <w:r w:rsidRPr="00D658C3">
        <w:rPr>
          <w:rFonts w:ascii="Times New Roman" w:hAnsi="Times New Roman" w:cs="Times New Roman"/>
          <w:color w:val="333333"/>
        </w:rPr>
        <w:t>çıkması.</w:t>
      </w:r>
    </w:p>
    <w:p w14:paraId="6AC632DD" w14:textId="77777777" w:rsidR="007643C4" w:rsidRPr="00D658C3" w:rsidRDefault="00D658C3" w:rsidP="00D658C3">
      <w:pPr>
        <w:pStyle w:val="ListeParagraf"/>
        <w:numPr>
          <w:ilvl w:val="0"/>
          <w:numId w:val="6"/>
        </w:numPr>
        <w:tabs>
          <w:tab w:val="left" w:pos="471"/>
        </w:tabs>
        <w:spacing w:before="151"/>
        <w:ind w:left="156" w:right="-148" w:firstLine="0"/>
        <w:jc w:val="both"/>
        <w:rPr>
          <w:rFonts w:ascii="Times New Roman" w:hAnsi="Times New Roman" w:cs="Times New Roman"/>
        </w:rPr>
      </w:pPr>
      <w:r w:rsidRPr="00D658C3">
        <w:rPr>
          <w:rFonts w:ascii="Times New Roman" w:hAnsi="Times New Roman" w:cs="Times New Roman"/>
          <w:color w:val="333333"/>
        </w:rPr>
        <w:t>Öğrenci kayıt dondurma başvurusunu, nedenleri ve belgeleriyle birlikte, akademik takvimde belirtilen kayıt yenileme tar</w:t>
      </w:r>
      <w:r w:rsidRPr="00D658C3">
        <w:rPr>
          <w:rFonts w:ascii="Times New Roman" w:hAnsi="Times New Roman" w:cs="Times New Roman"/>
          <w:color w:val="333333"/>
        </w:rPr>
        <w:t>ihlerinin bitiminden itibaren en geç onbeş gün içinde ilgili dekanlık veya müdürlüğe yapmak zorundadır. Süresi içerisinde yapılmayan başvurular, geç sunulan raporlar işleme konulmaz. Sağlık mazereti kabul edilen öğrenci, rapor süresince derslere devam edem</w:t>
      </w:r>
      <w:r w:rsidRPr="00D658C3">
        <w:rPr>
          <w:rFonts w:ascii="Times New Roman" w:hAnsi="Times New Roman" w:cs="Times New Roman"/>
          <w:color w:val="333333"/>
        </w:rPr>
        <w:t>ez ve sınavlara</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giremez.</w:t>
      </w:r>
    </w:p>
    <w:p w14:paraId="509A43D7" w14:textId="77777777" w:rsidR="007643C4" w:rsidRPr="00D658C3" w:rsidRDefault="00D658C3" w:rsidP="00D658C3">
      <w:pPr>
        <w:pStyle w:val="ListeParagraf"/>
        <w:numPr>
          <w:ilvl w:val="0"/>
          <w:numId w:val="6"/>
        </w:numPr>
        <w:tabs>
          <w:tab w:val="left" w:pos="471"/>
        </w:tabs>
        <w:spacing w:before="149"/>
        <w:ind w:left="156" w:right="-148" w:firstLine="0"/>
        <w:jc w:val="both"/>
        <w:rPr>
          <w:rFonts w:ascii="Times New Roman" w:hAnsi="Times New Roman" w:cs="Times New Roman"/>
        </w:rPr>
      </w:pPr>
      <w:r w:rsidRPr="00D658C3">
        <w:rPr>
          <w:rFonts w:ascii="Times New Roman" w:hAnsi="Times New Roman" w:cs="Times New Roman"/>
          <w:color w:val="333333"/>
        </w:rPr>
        <w:t>Hastalık, doğal afetler, tutukluluk, mahkumiyet ve askerlik tecilinin kaldırılması gibi önceden öngörülmeyen ve bilinmeyen nedenlerle yarıyıl süresi içinde de kayıt dondurulabilir. Bu durumda, olayın meydana gelişinden itibaren onb</w:t>
      </w:r>
      <w:r w:rsidRPr="00D658C3">
        <w:rPr>
          <w:rFonts w:ascii="Times New Roman" w:hAnsi="Times New Roman" w:cs="Times New Roman"/>
          <w:color w:val="333333"/>
        </w:rPr>
        <w:t>eş gün içinde başvurulması gerekir. Belirtilen sebeplerin sınav döneminde ortaya çıkması halinde, aynı şekilde işlem yapılır. Yarıyıl veya yıl içinde kayıt dondurulması halinde öğrenci, ayrıldığı yarıyıl veya yıl başından itibaren öğrenimine devam eder. Sı</w:t>
      </w:r>
      <w:r w:rsidRPr="00D658C3">
        <w:rPr>
          <w:rFonts w:ascii="Times New Roman" w:hAnsi="Times New Roman" w:cs="Times New Roman"/>
          <w:color w:val="333333"/>
        </w:rPr>
        <w:t>nav dönemi başında veya sınav dönemi içinde kayıt dondurulduğunda, kayıt dondurma işlemi onaylandığı tarihten geçerli olur ve öğrencinin kayıt dondurma tarihini izleyen veya o</w:t>
      </w:r>
      <w:r w:rsidRPr="00D658C3">
        <w:rPr>
          <w:rFonts w:ascii="Times New Roman" w:hAnsi="Times New Roman" w:cs="Times New Roman"/>
          <w:color w:val="333333"/>
          <w:spacing w:val="-36"/>
        </w:rPr>
        <w:t xml:space="preserve"> </w:t>
      </w:r>
      <w:r w:rsidRPr="00D658C3">
        <w:rPr>
          <w:rFonts w:ascii="Times New Roman" w:hAnsi="Times New Roman" w:cs="Times New Roman"/>
          <w:color w:val="333333"/>
        </w:rPr>
        <w:t>tarihte</w:t>
      </w:r>
    </w:p>
    <w:p w14:paraId="49297D2D" w14:textId="77777777" w:rsidR="007643C4" w:rsidRPr="00D658C3" w:rsidRDefault="007643C4" w:rsidP="00D658C3">
      <w:pPr>
        <w:ind w:right="-148"/>
        <w:jc w:val="both"/>
        <w:rPr>
          <w:rFonts w:ascii="Times New Roman" w:hAnsi="Times New Roman" w:cs="Times New Roman"/>
        </w:rPr>
        <w:sectPr w:rsidR="007643C4" w:rsidRPr="00D658C3">
          <w:pgSz w:w="11910" w:h="16840"/>
          <w:pgMar w:top="1320" w:right="1300" w:bottom="280" w:left="1260" w:header="708" w:footer="708" w:gutter="0"/>
          <w:cols w:space="708"/>
        </w:sectPr>
      </w:pPr>
    </w:p>
    <w:p w14:paraId="57B3FAAB" w14:textId="77777777" w:rsidR="007643C4" w:rsidRPr="00D658C3" w:rsidRDefault="00D658C3" w:rsidP="00D658C3">
      <w:pPr>
        <w:pStyle w:val="GvdeMetni"/>
        <w:spacing w:before="77"/>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lastRenderedPageBreak/>
        <w:t>devam eden sınav dönemindeki sınav hakları saklı kalır. Bu</w:t>
      </w:r>
      <w:r w:rsidRPr="00D658C3">
        <w:rPr>
          <w:rFonts w:ascii="Times New Roman" w:hAnsi="Times New Roman" w:cs="Times New Roman"/>
          <w:color w:val="333333"/>
          <w:sz w:val="22"/>
          <w:szCs w:val="22"/>
        </w:rPr>
        <w:t xml:space="preserve"> haklar, kayıt dondurma bitimini izleyen ve o dersin sınavının açılacağı ilk sınav döneminde kullanılır. Sınav dönemi başında veya sınav dönemi içinde kayıt dondurulması halinde, kayıt dondurma işlemi yarıyıl başından itibaren uygulanmaz. Ancak belirtilen </w:t>
      </w:r>
      <w:r w:rsidRPr="00D658C3">
        <w:rPr>
          <w:rFonts w:ascii="Times New Roman" w:hAnsi="Times New Roman" w:cs="Times New Roman"/>
          <w:color w:val="333333"/>
          <w:sz w:val="22"/>
          <w:szCs w:val="22"/>
        </w:rPr>
        <w:t>nedenlerin devamı halinde ilgili yönetim kurulu tarafından kayıt dondurmanın süresinin uzatılması yoluna gidilebilir.</w:t>
      </w:r>
    </w:p>
    <w:p w14:paraId="2EA44B5D" w14:textId="77777777" w:rsidR="007643C4" w:rsidRPr="00D658C3" w:rsidRDefault="00D658C3" w:rsidP="00D658C3">
      <w:pPr>
        <w:pStyle w:val="ListeParagraf"/>
        <w:numPr>
          <w:ilvl w:val="0"/>
          <w:numId w:val="6"/>
        </w:numPr>
        <w:tabs>
          <w:tab w:val="left" w:pos="471"/>
        </w:tabs>
        <w:spacing w:before="152"/>
        <w:ind w:left="156" w:right="-148" w:firstLine="0"/>
        <w:jc w:val="both"/>
        <w:rPr>
          <w:rFonts w:ascii="Times New Roman" w:hAnsi="Times New Roman" w:cs="Times New Roman"/>
        </w:rPr>
      </w:pPr>
      <w:r w:rsidRPr="00D658C3">
        <w:rPr>
          <w:rFonts w:ascii="Times New Roman" w:hAnsi="Times New Roman" w:cs="Times New Roman"/>
          <w:color w:val="333333"/>
        </w:rPr>
        <w:t>Sağlık kurulu raporu ile belgelenen ruhsal hastalığı nedeniyle kaydı dondurulan öğrencinin öğrenimine devam edebilmesi için sağlık durumunun uygun olduğunu belgelemesi</w:t>
      </w:r>
      <w:r w:rsidRPr="00D658C3">
        <w:rPr>
          <w:rFonts w:ascii="Times New Roman" w:hAnsi="Times New Roman" w:cs="Times New Roman"/>
          <w:color w:val="333333"/>
          <w:spacing w:val="-29"/>
        </w:rPr>
        <w:t xml:space="preserve"> </w:t>
      </w:r>
      <w:r w:rsidRPr="00D658C3">
        <w:rPr>
          <w:rFonts w:ascii="Times New Roman" w:hAnsi="Times New Roman" w:cs="Times New Roman"/>
          <w:color w:val="333333"/>
        </w:rPr>
        <w:t>gerekir.</w:t>
      </w:r>
    </w:p>
    <w:p w14:paraId="6FEBEF12" w14:textId="77777777" w:rsidR="007643C4" w:rsidRPr="00D658C3" w:rsidRDefault="00D658C3" w:rsidP="00D658C3">
      <w:pPr>
        <w:pStyle w:val="ListeParagraf"/>
        <w:numPr>
          <w:ilvl w:val="0"/>
          <w:numId w:val="6"/>
        </w:numPr>
        <w:tabs>
          <w:tab w:val="left" w:pos="471"/>
        </w:tabs>
        <w:spacing w:before="148"/>
        <w:ind w:left="156" w:right="-148" w:firstLine="0"/>
        <w:jc w:val="both"/>
        <w:rPr>
          <w:rFonts w:ascii="Times New Roman" w:hAnsi="Times New Roman" w:cs="Times New Roman"/>
        </w:rPr>
      </w:pPr>
      <w:r w:rsidRPr="00D658C3">
        <w:rPr>
          <w:rFonts w:ascii="Times New Roman" w:hAnsi="Times New Roman" w:cs="Times New Roman"/>
          <w:color w:val="333333"/>
        </w:rPr>
        <w:t>Öğrenci, kayıt dondurma süresinin bitiminde, normal kayıt döneminde kaydını yap</w:t>
      </w:r>
      <w:r w:rsidRPr="00D658C3">
        <w:rPr>
          <w:rFonts w:ascii="Times New Roman" w:hAnsi="Times New Roman" w:cs="Times New Roman"/>
          <w:color w:val="333333"/>
        </w:rPr>
        <w:t>tırır ve kaydını dondurduğu öğretim durumundan başlayarak öğrenciliğe devam eder. Kayıtları iki yarıyıl süre ile dondurulmuş öğrencilerden birinci yarıyıl sonunda öğrenimlerine devam etmek isteyenlerin, bir dilekçe ile ilgili dekanlık veya müdürlüğe başvur</w:t>
      </w:r>
      <w:r w:rsidRPr="00D658C3">
        <w:rPr>
          <w:rFonts w:ascii="Times New Roman" w:hAnsi="Times New Roman" w:cs="Times New Roman"/>
          <w:color w:val="333333"/>
        </w:rPr>
        <w:t>maları gerekir. Başvuru, ilgili yönetim kurulu tarafından karara</w:t>
      </w:r>
      <w:r w:rsidRPr="00D658C3">
        <w:rPr>
          <w:rFonts w:ascii="Times New Roman" w:hAnsi="Times New Roman" w:cs="Times New Roman"/>
          <w:color w:val="333333"/>
          <w:spacing w:val="-6"/>
        </w:rPr>
        <w:t xml:space="preserve"> </w:t>
      </w:r>
      <w:r w:rsidRPr="00D658C3">
        <w:rPr>
          <w:rFonts w:ascii="Times New Roman" w:hAnsi="Times New Roman" w:cs="Times New Roman"/>
          <w:color w:val="333333"/>
        </w:rPr>
        <w:t>bağlanır.</w:t>
      </w:r>
    </w:p>
    <w:p w14:paraId="493F7FE6"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Yatay ve dikey geçişler</w:t>
      </w:r>
    </w:p>
    <w:p w14:paraId="241A65DC" w14:textId="77777777" w:rsidR="007643C4" w:rsidRPr="00D658C3" w:rsidRDefault="00D658C3" w:rsidP="00D658C3">
      <w:pPr>
        <w:pStyle w:val="GvdeMetni"/>
        <w:spacing w:before="149"/>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24 – </w:t>
      </w:r>
      <w:r w:rsidRPr="00D658C3">
        <w:rPr>
          <w:rFonts w:ascii="Times New Roman" w:hAnsi="Times New Roman" w:cs="Times New Roman"/>
          <w:color w:val="333333"/>
          <w:sz w:val="22"/>
          <w:szCs w:val="22"/>
        </w:rPr>
        <w:t>(1) Diğer yükseköğretim kurumlarından, Üniversiteye yatay geçişler ile Üniversite içindeki eşdeğer yükseköğretim programları arasındaki yatay geçi</w:t>
      </w:r>
      <w:r w:rsidRPr="00D658C3">
        <w:rPr>
          <w:rFonts w:ascii="Times New Roman" w:hAnsi="Times New Roman" w:cs="Times New Roman"/>
          <w:color w:val="333333"/>
          <w:sz w:val="22"/>
          <w:szCs w:val="22"/>
        </w:rPr>
        <w:t>şler; 24/4/2010 tarihli ve 27561 sayılı Resmî Gazete’de yayımlanan Yükseköğretim Kurumlarında Önlisans ve Lisans Düzeyindeki Programlar Arasında Geçiş, Çift Anadal, Yan Dal ile Kurumlar Arası Kredi Transferi Yapılması Esaslarına İlişkin Yönetmelik hükümler</w:t>
      </w:r>
      <w:r w:rsidRPr="00D658C3">
        <w:rPr>
          <w:rFonts w:ascii="Times New Roman" w:hAnsi="Times New Roman" w:cs="Times New Roman"/>
          <w:color w:val="333333"/>
          <w:sz w:val="22"/>
          <w:szCs w:val="22"/>
        </w:rPr>
        <w:t>ine göre yürütülür. Bu öğrencilerin eğitim programlarına intibakları, ilgili yönetim kurulu tarafından yapılır.</w:t>
      </w:r>
    </w:p>
    <w:p w14:paraId="23C27174" w14:textId="77777777" w:rsidR="007643C4" w:rsidRPr="00D658C3" w:rsidRDefault="00D658C3" w:rsidP="00D658C3">
      <w:pPr>
        <w:pStyle w:val="ListeParagraf"/>
        <w:numPr>
          <w:ilvl w:val="0"/>
          <w:numId w:val="4"/>
        </w:numPr>
        <w:tabs>
          <w:tab w:val="left" w:pos="471"/>
        </w:tabs>
        <w:spacing w:before="151"/>
        <w:ind w:right="-148" w:firstLine="0"/>
        <w:jc w:val="both"/>
        <w:rPr>
          <w:rFonts w:ascii="Times New Roman" w:hAnsi="Times New Roman" w:cs="Times New Roman"/>
        </w:rPr>
      </w:pPr>
      <w:r w:rsidRPr="00D658C3">
        <w:rPr>
          <w:rFonts w:ascii="Times New Roman" w:hAnsi="Times New Roman" w:cs="Times New Roman"/>
          <w:color w:val="333333"/>
        </w:rPr>
        <w:t>Meslek yüksekokulu mezunlarının lisans programlarına kabulleri ve kayıtları, 19/2/2002 tarihli ve 24676 sayılı Resmî Gazete’de yayımlanan Meslek Yüksekokulları ve Açıköğretim Ön Lisans Programları Mezunlarının Lisans Öğrenimine Devamları Hakkında Yönetmeli</w:t>
      </w:r>
      <w:r w:rsidRPr="00D658C3">
        <w:rPr>
          <w:rFonts w:ascii="Times New Roman" w:hAnsi="Times New Roman" w:cs="Times New Roman"/>
          <w:color w:val="333333"/>
        </w:rPr>
        <w:t>k hükümlerine göre yürütülür.</w:t>
      </w:r>
    </w:p>
    <w:p w14:paraId="75874262" w14:textId="77777777" w:rsidR="007643C4" w:rsidRPr="00D658C3" w:rsidRDefault="00D658C3" w:rsidP="00D658C3">
      <w:pPr>
        <w:pStyle w:val="ListeParagraf"/>
        <w:numPr>
          <w:ilvl w:val="0"/>
          <w:numId w:val="4"/>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Eğitim ve öğretimini kısmen yabancı dille yürüten bölümlere yatay ve dikey geçiş yapacak öğrenciler, Senato tarafından kabul edilen yabancı dil başarı belgelerinden herhangi birini sunmak veya üniversite tarafından yapılacak y</w:t>
      </w:r>
      <w:r w:rsidRPr="00D658C3">
        <w:rPr>
          <w:rFonts w:ascii="Times New Roman" w:hAnsi="Times New Roman" w:cs="Times New Roman"/>
          <w:color w:val="333333"/>
        </w:rPr>
        <w:t>abancı dil yeterlik sınavını başarmak zorundadır. Bu belgeleri sunamayan veya yabancı dil yeterlik sınavını başaramayan öğrencilerin Üniversiteye geçiş işlemleri</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yapılmaz.</w:t>
      </w:r>
    </w:p>
    <w:p w14:paraId="610AA23C"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İntibak ve ders muafiyeti</w:t>
      </w:r>
    </w:p>
    <w:p w14:paraId="6FFEC2B8" w14:textId="77777777" w:rsidR="007643C4" w:rsidRPr="00D658C3" w:rsidRDefault="00D658C3" w:rsidP="00D658C3">
      <w:pPr>
        <w:spacing w:before="150"/>
        <w:ind w:left="156" w:right="-148"/>
        <w:jc w:val="both"/>
        <w:rPr>
          <w:rFonts w:ascii="Times New Roman" w:hAnsi="Times New Roman" w:cs="Times New Roman"/>
          <w:b/>
        </w:rPr>
      </w:pPr>
      <w:r w:rsidRPr="00D658C3">
        <w:rPr>
          <w:rFonts w:ascii="Times New Roman" w:hAnsi="Times New Roman" w:cs="Times New Roman"/>
          <w:b/>
          <w:color w:val="333333"/>
        </w:rPr>
        <w:t xml:space="preserve">MADDE 25 – (Değişik:RG-13/7/2015-29415) </w:t>
      </w:r>
      <w:r w:rsidRPr="00D658C3">
        <w:rPr>
          <w:rFonts w:ascii="Times New Roman" w:hAnsi="Times New Roman" w:cs="Times New Roman"/>
          <w:b/>
          <w:color w:val="333333"/>
          <w:position w:val="6"/>
        </w:rPr>
        <w:t>(4)</w:t>
      </w:r>
    </w:p>
    <w:p w14:paraId="1B80EE67" w14:textId="77777777" w:rsidR="007643C4" w:rsidRPr="00D658C3" w:rsidRDefault="00D658C3" w:rsidP="00D658C3">
      <w:pPr>
        <w:pStyle w:val="ListeParagraf"/>
        <w:numPr>
          <w:ilvl w:val="0"/>
          <w:numId w:val="3"/>
        </w:numPr>
        <w:tabs>
          <w:tab w:val="left" w:pos="471"/>
        </w:tabs>
        <w:ind w:right="-148" w:firstLine="0"/>
        <w:jc w:val="both"/>
        <w:rPr>
          <w:rFonts w:ascii="Times New Roman" w:hAnsi="Times New Roman" w:cs="Times New Roman"/>
        </w:rPr>
      </w:pPr>
      <w:r w:rsidRPr="00D658C3">
        <w:rPr>
          <w:rFonts w:ascii="Times New Roman" w:hAnsi="Times New Roman" w:cs="Times New Roman"/>
          <w:color w:val="333333"/>
        </w:rPr>
        <w:t>Üniversiteye k</w:t>
      </w:r>
      <w:r w:rsidRPr="00D658C3">
        <w:rPr>
          <w:rFonts w:ascii="Times New Roman" w:hAnsi="Times New Roman" w:cs="Times New Roman"/>
          <w:color w:val="333333"/>
        </w:rPr>
        <w:t>aydını yaptıran öğrencilerin muafiyet talepleri, öğrencinin üniversiteye ilk ders kaydını yaptırdığı yarıyılın/yılın ikinci haftasının sonuna kadar ilgili fakülte/yüksekokul/meslek yüksekokuluna yapılır. Sonraki yarıyıl/yıllarda yapılacak muafiyet talepler</w:t>
      </w:r>
      <w:r w:rsidRPr="00D658C3">
        <w:rPr>
          <w:rFonts w:ascii="Times New Roman" w:hAnsi="Times New Roman" w:cs="Times New Roman"/>
          <w:color w:val="333333"/>
        </w:rPr>
        <w:t>i ya da yapılan muafiyet/intibak işlemlerinin iptaline yönelik istekler kabul</w:t>
      </w:r>
      <w:r w:rsidRPr="00D658C3">
        <w:rPr>
          <w:rFonts w:ascii="Times New Roman" w:hAnsi="Times New Roman" w:cs="Times New Roman"/>
          <w:color w:val="333333"/>
          <w:spacing w:val="-10"/>
        </w:rPr>
        <w:t xml:space="preserve"> </w:t>
      </w:r>
      <w:r w:rsidRPr="00D658C3">
        <w:rPr>
          <w:rFonts w:ascii="Times New Roman" w:hAnsi="Times New Roman" w:cs="Times New Roman"/>
          <w:color w:val="333333"/>
        </w:rPr>
        <w:t>edilmez.</w:t>
      </w:r>
    </w:p>
    <w:p w14:paraId="3C46AC13" w14:textId="77777777" w:rsidR="007643C4" w:rsidRPr="00D658C3" w:rsidRDefault="00D658C3" w:rsidP="00D658C3">
      <w:pPr>
        <w:pStyle w:val="ListeParagraf"/>
        <w:numPr>
          <w:ilvl w:val="0"/>
          <w:numId w:val="2"/>
        </w:numPr>
        <w:tabs>
          <w:tab w:val="left" w:pos="402"/>
        </w:tabs>
        <w:ind w:right="-148" w:hanging="246"/>
        <w:jc w:val="both"/>
        <w:rPr>
          <w:rFonts w:ascii="Times New Roman" w:hAnsi="Times New Roman" w:cs="Times New Roman"/>
        </w:rPr>
      </w:pPr>
      <w:r w:rsidRPr="00D658C3">
        <w:rPr>
          <w:rFonts w:ascii="Times New Roman" w:hAnsi="Times New Roman" w:cs="Times New Roman"/>
          <w:color w:val="333333"/>
        </w:rPr>
        <w:t>İntibak ve Ders Muafiyeti</w:t>
      </w:r>
      <w:r w:rsidRPr="00D658C3">
        <w:rPr>
          <w:rFonts w:ascii="Times New Roman" w:hAnsi="Times New Roman" w:cs="Times New Roman"/>
          <w:color w:val="333333"/>
          <w:spacing w:val="-8"/>
        </w:rPr>
        <w:t xml:space="preserve"> </w:t>
      </w:r>
      <w:r w:rsidRPr="00D658C3">
        <w:rPr>
          <w:rFonts w:ascii="Times New Roman" w:hAnsi="Times New Roman" w:cs="Times New Roman"/>
          <w:color w:val="333333"/>
        </w:rPr>
        <w:t>Kriterleri;</w:t>
      </w:r>
    </w:p>
    <w:p w14:paraId="7E4439C1" w14:textId="77777777" w:rsidR="007643C4" w:rsidRPr="00D658C3" w:rsidRDefault="00D658C3" w:rsidP="00D658C3">
      <w:pPr>
        <w:pStyle w:val="ListeParagraf"/>
        <w:numPr>
          <w:ilvl w:val="1"/>
          <w:numId w:val="2"/>
        </w:numPr>
        <w:tabs>
          <w:tab w:val="left" w:pos="402"/>
        </w:tabs>
        <w:spacing w:before="149"/>
        <w:ind w:right="-148" w:hanging="246"/>
        <w:jc w:val="both"/>
        <w:rPr>
          <w:rFonts w:ascii="Times New Roman" w:hAnsi="Times New Roman" w:cs="Times New Roman"/>
        </w:rPr>
      </w:pPr>
      <w:r w:rsidRPr="00D658C3">
        <w:rPr>
          <w:rFonts w:ascii="Times New Roman" w:hAnsi="Times New Roman" w:cs="Times New Roman"/>
          <w:color w:val="333333"/>
        </w:rPr>
        <w:t>Dersin içeriğinin en az %70’inin uygun</w:t>
      </w:r>
      <w:r w:rsidRPr="00D658C3">
        <w:rPr>
          <w:rFonts w:ascii="Times New Roman" w:hAnsi="Times New Roman" w:cs="Times New Roman"/>
          <w:color w:val="333333"/>
          <w:spacing w:val="-10"/>
        </w:rPr>
        <w:t xml:space="preserve"> </w:t>
      </w:r>
      <w:r w:rsidRPr="00D658C3">
        <w:rPr>
          <w:rFonts w:ascii="Times New Roman" w:hAnsi="Times New Roman" w:cs="Times New Roman"/>
          <w:color w:val="333333"/>
        </w:rPr>
        <w:t>olması,</w:t>
      </w:r>
    </w:p>
    <w:p w14:paraId="1A688DB0" w14:textId="77777777" w:rsidR="007643C4" w:rsidRPr="00D658C3" w:rsidRDefault="00D658C3" w:rsidP="00D658C3">
      <w:pPr>
        <w:pStyle w:val="ListeParagraf"/>
        <w:numPr>
          <w:ilvl w:val="1"/>
          <w:numId w:val="2"/>
        </w:numPr>
        <w:tabs>
          <w:tab w:val="left" w:pos="402"/>
        </w:tabs>
        <w:spacing w:before="152"/>
        <w:ind w:right="-148" w:hanging="246"/>
        <w:jc w:val="both"/>
        <w:rPr>
          <w:rFonts w:ascii="Times New Roman" w:hAnsi="Times New Roman" w:cs="Times New Roman"/>
        </w:rPr>
      </w:pPr>
      <w:r w:rsidRPr="00D658C3">
        <w:rPr>
          <w:rFonts w:ascii="Times New Roman" w:hAnsi="Times New Roman" w:cs="Times New Roman"/>
          <w:color w:val="333333"/>
        </w:rPr>
        <w:t>Ders kredisinin (AKTS) veya ders saatinin eşit veya yüksek</w:t>
      </w:r>
      <w:r w:rsidRPr="00D658C3">
        <w:rPr>
          <w:rFonts w:ascii="Times New Roman" w:hAnsi="Times New Roman" w:cs="Times New Roman"/>
          <w:color w:val="333333"/>
          <w:spacing w:val="-17"/>
        </w:rPr>
        <w:t xml:space="preserve"> </w:t>
      </w:r>
      <w:r w:rsidRPr="00D658C3">
        <w:rPr>
          <w:rFonts w:ascii="Times New Roman" w:hAnsi="Times New Roman" w:cs="Times New Roman"/>
          <w:color w:val="333333"/>
        </w:rPr>
        <w:t>olması.</w:t>
      </w:r>
    </w:p>
    <w:p w14:paraId="3810540F" w14:textId="77777777" w:rsidR="007643C4" w:rsidRPr="00D658C3" w:rsidRDefault="00D658C3" w:rsidP="00D658C3">
      <w:pPr>
        <w:pStyle w:val="ListeParagraf"/>
        <w:numPr>
          <w:ilvl w:val="0"/>
          <w:numId w:val="2"/>
        </w:numPr>
        <w:tabs>
          <w:tab w:val="left" w:pos="402"/>
        </w:tabs>
        <w:spacing w:before="148"/>
        <w:ind w:left="156" w:right="-148" w:firstLine="0"/>
        <w:jc w:val="both"/>
        <w:rPr>
          <w:rFonts w:ascii="Times New Roman" w:hAnsi="Times New Roman" w:cs="Times New Roman"/>
        </w:rPr>
      </w:pPr>
      <w:r w:rsidRPr="00D658C3">
        <w:rPr>
          <w:rFonts w:ascii="Times New Roman" w:hAnsi="Times New Roman" w:cs="Times New Roman"/>
          <w:color w:val="333333"/>
        </w:rPr>
        <w:t>Öğrencilerin başa</w:t>
      </w:r>
      <w:r w:rsidRPr="00D658C3">
        <w:rPr>
          <w:rFonts w:ascii="Times New Roman" w:hAnsi="Times New Roman" w:cs="Times New Roman"/>
          <w:color w:val="333333"/>
        </w:rPr>
        <w:t>rılı olduğu derslerin Üniversitemizdeki harf notu karşılıkları tespit edilerek öğrenci bilgi sistemine girilir. Dikey geçiş yolu ile kayıt yaptıran öğrencilerde bu işlem mezuniyet durumuna geldiklerinde</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yapılır.</w:t>
      </w:r>
    </w:p>
    <w:p w14:paraId="657582FD" w14:textId="77777777" w:rsidR="007643C4" w:rsidRPr="00D658C3" w:rsidRDefault="00D658C3" w:rsidP="00D658C3">
      <w:pPr>
        <w:pStyle w:val="ListeParagraf"/>
        <w:numPr>
          <w:ilvl w:val="0"/>
          <w:numId w:val="2"/>
        </w:numPr>
        <w:tabs>
          <w:tab w:val="left" w:pos="390"/>
        </w:tabs>
        <w:spacing w:before="152"/>
        <w:ind w:left="156" w:right="-148" w:firstLine="0"/>
        <w:jc w:val="both"/>
        <w:rPr>
          <w:rFonts w:ascii="Times New Roman" w:hAnsi="Times New Roman" w:cs="Times New Roman"/>
        </w:rPr>
      </w:pPr>
      <w:r w:rsidRPr="00D658C3">
        <w:rPr>
          <w:rFonts w:ascii="Times New Roman" w:hAnsi="Times New Roman" w:cs="Times New Roman"/>
          <w:color w:val="333333"/>
        </w:rPr>
        <w:t>Öğrencilerin muaf olduğu derslerden her yarı</w:t>
      </w:r>
      <w:r w:rsidRPr="00D658C3">
        <w:rPr>
          <w:rFonts w:ascii="Times New Roman" w:hAnsi="Times New Roman" w:cs="Times New Roman"/>
          <w:color w:val="333333"/>
        </w:rPr>
        <w:t>yılda ortalama 25 kredilik ders geçileceği varsayılarak başarılmış derslerin karşılık geldiği yarıyıl sayısı hesaplanır. Bu süre, 2547 sayılı Kanunun tanımış olduğu azami süreden düşülerek, programın kalan derslerinin, kalan öğretim süresi içerisinde başar</w:t>
      </w:r>
      <w:r w:rsidRPr="00D658C3">
        <w:rPr>
          <w:rFonts w:ascii="Times New Roman" w:hAnsi="Times New Roman" w:cs="Times New Roman"/>
          <w:color w:val="333333"/>
        </w:rPr>
        <w:t>ı ile bitirilmesi</w:t>
      </w:r>
      <w:r w:rsidRPr="00D658C3">
        <w:rPr>
          <w:rFonts w:ascii="Times New Roman" w:hAnsi="Times New Roman" w:cs="Times New Roman"/>
          <w:color w:val="333333"/>
          <w:spacing w:val="-9"/>
        </w:rPr>
        <w:t xml:space="preserve"> </w:t>
      </w:r>
      <w:r w:rsidRPr="00D658C3">
        <w:rPr>
          <w:rFonts w:ascii="Times New Roman" w:hAnsi="Times New Roman" w:cs="Times New Roman"/>
          <w:color w:val="333333"/>
        </w:rPr>
        <w:t>gerekir.</w:t>
      </w:r>
    </w:p>
    <w:p w14:paraId="682EFEF2"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ç) 100’lük sistemden alınan notların 4’lük sisteme çevrilmesinde Yükseköğretim Kurulu Not Dönüşüm Çizelgesi kullanılır.</w:t>
      </w:r>
    </w:p>
    <w:p w14:paraId="6DF77E5A"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Stajlar</w:t>
      </w:r>
    </w:p>
    <w:p w14:paraId="4AB726E0" w14:textId="77777777" w:rsidR="007643C4" w:rsidRPr="00D658C3" w:rsidRDefault="007643C4" w:rsidP="00D658C3">
      <w:pPr>
        <w:ind w:right="-148"/>
        <w:jc w:val="both"/>
        <w:rPr>
          <w:rFonts w:ascii="Times New Roman" w:hAnsi="Times New Roman" w:cs="Times New Roman"/>
        </w:rPr>
        <w:sectPr w:rsidR="007643C4" w:rsidRPr="00D658C3">
          <w:pgSz w:w="11910" w:h="16840"/>
          <w:pgMar w:top="1320" w:right="1300" w:bottom="280" w:left="1260" w:header="708" w:footer="708" w:gutter="0"/>
          <w:cols w:space="708"/>
        </w:sectPr>
      </w:pPr>
    </w:p>
    <w:p w14:paraId="6F5B33AB" w14:textId="77777777" w:rsidR="007643C4" w:rsidRPr="00D658C3" w:rsidRDefault="00D658C3" w:rsidP="00D658C3">
      <w:pPr>
        <w:pStyle w:val="GvdeMetni"/>
        <w:spacing w:before="77"/>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lastRenderedPageBreak/>
        <w:t xml:space="preserve">MADDE 26 – </w:t>
      </w:r>
      <w:r w:rsidRPr="00D658C3">
        <w:rPr>
          <w:rFonts w:ascii="Times New Roman" w:hAnsi="Times New Roman" w:cs="Times New Roman"/>
          <w:color w:val="333333"/>
          <w:sz w:val="22"/>
          <w:szCs w:val="22"/>
        </w:rPr>
        <w:t xml:space="preserve">(1) Öğretim programlarının özelliklerine göre zorunlu görülecek meslek stajlarına ilişkin esaslar, ilgili kurul tarafından belirlenir ve Senato tarafından onaylanır. Tüm ders ve uygulama yükümlülüklerini tamamladığı halde, stajını eksik yapan veya yaptığı </w:t>
      </w:r>
      <w:r w:rsidRPr="00D658C3">
        <w:rPr>
          <w:rFonts w:ascii="Times New Roman" w:hAnsi="Times New Roman" w:cs="Times New Roman"/>
          <w:color w:val="333333"/>
          <w:sz w:val="22"/>
          <w:szCs w:val="22"/>
        </w:rPr>
        <w:t>stajda başarısız görülen öğrenciler, stajlarını tamamlayana kadar mezun olamaz ve her kayıt döneminde kayıtlarını yenilemek zorundadır.</w:t>
      </w:r>
    </w:p>
    <w:p w14:paraId="18DA0E3A" w14:textId="77777777" w:rsidR="007643C4" w:rsidRPr="00D658C3" w:rsidRDefault="00D658C3" w:rsidP="00D658C3">
      <w:pPr>
        <w:pStyle w:val="Balk1"/>
        <w:spacing w:before="152"/>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Bitirme çalışması</w:t>
      </w:r>
    </w:p>
    <w:p w14:paraId="00607827" w14:textId="77777777" w:rsidR="007643C4" w:rsidRPr="00D658C3" w:rsidRDefault="00D658C3" w:rsidP="00D658C3">
      <w:pPr>
        <w:pStyle w:val="GvdeMetni"/>
        <w:spacing w:before="149"/>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27 – </w:t>
      </w:r>
      <w:r w:rsidRPr="00D658C3">
        <w:rPr>
          <w:rFonts w:ascii="Times New Roman" w:hAnsi="Times New Roman" w:cs="Times New Roman"/>
          <w:color w:val="333333"/>
          <w:sz w:val="22"/>
          <w:szCs w:val="22"/>
        </w:rPr>
        <w:t>(1) İlgili yönetim kurulu kararıyla mezun olacak öğrenciye, öğrenim süresi içinde bitirme ç</w:t>
      </w:r>
      <w:r w:rsidRPr="00D658C3">
        <w:rPr>
          <w:rFonts w:ascii="Times New Roman" w:hAnsi="Times New Roman" w:cs="Times New Roman"/>
          <w:color w:val="333333"/>
          <w:sz w:val="22"/>
          <w:szCs w:val="22"/>
        </w:rPr>
        <w:t>alışması adı altında çalışmalar yaptırılabilir. Bu çalışmanın esasları, ilgili kurullarca kabul edilerek, Senato tarafından belirlenir. Eğitim ve öğretimin belirli oranda yabancı dille yürütülerek tamamlanması gereken programlarda, öğrencinin istemesi ve b</w:t>
      </w:r>
      <w:r w:rsidRPr="00D658C3">
        <w:rPr>
          <w:rFonts w:ascii="Times New Roman" w:hAnsi="Times New Roman" w:cs="Times New Roman"/>
          <w:color w:val="333333"/>
          <w:sz w:val="22"/>
          <w:szCs w:val="22"/>
        </w:rPr>
        <w:t>itirme çalışması yürütücüsünün uygun görmesi durumunda, bitirme çalışması yabancı dilde hazırlanabilir.</w:t>
      </w:r>
    </w:p>
    <w:p w14:paraId="0FEE22AC"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Mezuniyet diploma ve diploma eki</w:t>
      </w:r>
    </w:p>
    <w:p w14:paraId="3DB4E44C" w14:textId="77777777" w:rsidR="007643C4" w:rsidRPr="00D658C3" w:rsidRDefault="00D658C3" w:rsidP="00D658C3">
      <w:pPr>
        <w:pStyle w:val="GvdeMetni"/>
        <w:spacing w:before="148"/>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28 – </w:t>
      </w:r>
      <w:r w:rsidRPr="00D658C3">
        <w:rPr>
          <w:rFonts w:ascii="Times New Roman" w:hAnsi="Times New Roman" w:cs="Times New Roman"/>
          <w:color w:val="333333"/>
          <w:sz w:val="22"/>
          <w:szCs w:val="22"/>
        </w:rPr>
        <w:t>(1) Öğretim programlarındaki öğrenimlerini tamamlayan ve ilgili yönetim kurulu tarafından mezuniyetlerine ka</w:t>
      </w:r>
      <w:r w:rsidRPr="00D658C3">
        <w:rPr>
          <w:rFonts w:ascii="Times New Roman" w:hAnsi="Times New Roman" w:cs="Times New Roman"/>
          <w:color w:val="333333"/>
          <w:sz w:val="22"/>
          <w:szCs w:val="22"/>
        </w:rPr>
        <w:t>rar verilen öğrencilere, birim ve bölüm veya program adı açıklanmak suretiyle önlisans/lisans diploması verilir. Diplomalar, Rektör ile ilgili Dekan veya Müdür tarafından imzalanır. Diplomalar hazırlanıncaya kadar öğrencilere geçici mezuniyet belgesi veril</w:t>
      </w:r>
      <w:r w:rsidRPr="00D658C3">
        <w:rPr>
          <w:rFonts w:ascii="Times New Roman" w:hAnsi="Times New Roman" w:cs="Times New Roman"/>
          <w:color w:val="333333"/>
          <w:sz w:val="22"/>
          <w:szCs w:val="22"/>
        </w:rPr>
        <w:t>ir. Bu belge, diploma verilirken geri alınır ve herhangi bir nedenle yenisi</w:t>
      </w:r>
      <w:r w:rsidRPr="00D658C3">
        <w:rPr>
          <w:rFonts w:ascii="Times New Roman" w:hAnsi="Times New Roman" w:cs="Times New Roman"/>
          <w:color w:val="333333"/>
          <w:spacing w:val="-23"/>
          <w:sz w:val="22"/>
          <w:szCs w:val="22"/>
        </w:rPr>
        <w:t xml:space="preserve"> </w:t>
      </w:r>
      <w:r w:rsidRPr="00D658C3">
        <w:rPr>
          <w:rFonts w:ascii="Times New Roman" w:hAnsi="Times New Roman" w:cs="Times New Roman"/>
          <w:color w:val="333333"/>
          <w:sz w:val="22"/>
          <w:szCs w:val="22"/>
        </w:rPr>
        <w:t>verilmez.</w:t>
      </w:r>
    </w:p>
    <w:p w14:paraId="5FA70836" w14:textId="77777777" w:rsidR="007643C4" w:rsidRPr="00D658C3" w:rsidRDefault="00D658C3" w:rsidP="00D658C3">
      <w:pPr>
        <w:pStyle w:val="ListeParagraf"/>
        <w:numPr>
          <w:ilvl w:val="0"/>
          <w:numId w:val="3"/>
        </w:numPr>
        <w:tabs>
          <w:tab w:val="left" w:pos="471"/>
        </w:tabs>
        <w:spacing w:before="151"/>
        <w:ind w:right="-148" w:firstLine="0"/>
        <w:jc w:val="both"/>
        <w:rPr>
          <w:rFonts w:ascii="Times New Roman" w:hAnsi="Times New Roman" w:cs="Times New Roman"/>
        </w:rPr>
      </w:pPr>
      <w:r w:rsidRPr="00D658C3">
        <w:rPr>
          <w:rFonts w:ascii="Times New Roman" w:hAnsi="Times New Roman" w:cs="Times New Roman"/>
          <w:color w:val="333333"/>
        </w:rPr>
        <w:t>Önlisans/lisans öğrenimini tamamlayan ve genel ağırlıklı not ortalaması 3.00 ile 3.49 arasında olan öğrenciler onur öğrencisi; ortalaması 3.50 veya üstü olan öğrenciler i</w:t>
      </w:r>
      <w:r w:rsidRPr="00D658C3">
        <w:rPr>
          <w:rFonts w:ascii="Times New Roman" w:hAnsi="Times New Roman" w:cs="Times New Roman"/>
          <w:color w:val="333333"/>
        </w:rPr>
        <w:t xml:space="preserve">se yüksek onur öğrencisi olarak mezun olurlar. Verilen bir diplomanın kaybedilmesi halinde ilgili mevzuat uyarınca bir ikinci nüsha hazırlanır. Diplomada başarı derecesi belirtilmez, sadece öğrencinin başarılı olduğu yazılır. Gerektiğinde diploma derecesi </w:t>
      </w:r>
      <w:r w:rsidRPr="00D658C3">
        <w:rPr>
          <w:rFonts w:ascii="Times New Roman" w:hAnsi="Times New Roman" w:cs="Times New Roman"/>
          <w:color w:val="333333"/>
        </w:rPr>
        <w:t>GNO hesaplanarak</w:t>
      </w:r>
      <w:r w:rsidRPr="00D658C3">
        <w:rPr>
          <w:rFonts w:ascii="Times New Roman" w:hAnsi="Times New Roman" w:cs="Times New Roman"/>
          <w:color w:val="333333"/>
          <w:spacing w:val="-24"/>
        </w:rPr>
        <w:t xml:space="preserve"> </w:t>
      </w:r>
      <w:r w:rsidRPr="00D658C3">
        <w:rPr>
          <w:rFonts w:ascii="Times New Roman" w:hAnsi="Times New Roman" w:cs="Times New Roman"/>
          <w:color w:val="333333"/>
        </w:rPr>
        <w:t>belirlenebilir.</w:t>
      </w:r>
    </w:p>
    <w:p w14:paraId="25F2F269" w14:textId="77777777" w:rsidR="007643C4" w:rsidRPr="00D658C3" w:rsidRDefault="00D658C3" w:rsidP="00D658C3">
      <w:pPr>
        <w:pStyle w:val="ListeParagraf"/>
        <w:numPr>
          <w:ilvl w:val="0"/>
          <w:numId w:val="3"/>
        </w:numPr>
        <w:tabs>
          <w:tab w:val="left" w:pos="471"/>
        </w:tabs>
        <w:spacing w:before="151"/>
        <w:ind w:right="-148" w:firstLine="0"/>
        <w:jc w:val="both"/>
        <w:rPr>
          <w:rFonts w:ascii="Times New Roman" w:hAnsi="Times New Roman" w:cs="Times New Roman"/>
        </w:rPr>
      </w:pPr>
      <w:r w:rsidRPr="00D658C3">
        <w:rPr>
          <w:rFonts w:ascii="Times New Roman" w:hAnsi="Times New Roman" w:cs="Times New Roman"/>
          <w:color w:val="333333"/>
        </w:rPr>
        <w:t>Mezuniyet ve diploma ile ilgili diğer hususlarda Senato tarafından onaylanan Diploma Yönergesi hükümleri</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rPr>
        <w:t>uygulanır.</w:t>
      </w:r>
    </w:p>
    <w:p w14:paraId="744A641B" w14:textId="77777777" w:rsidR="007643C4" w:rsidRPr="00D658C3" w:rsidRDefault="00D658C3" w:rsidP="00D658C3">
      <w:pPr>
        <w:pStyle w:val="ListeParagraf"/>
        <w:numPr>
          <w:ilvl w:val="0"/>
          <w:numId w:val="3"/>
        </w:numPr>
        <w:tabs>
          <w:tab w:val="left" w:pos="471"/>
        </w:tabs>
        <w:spacing w:before="151"/>
        <w:ind w:left="470" w:right="-148"/>
        <w:jc w:val="both"/>
        <w:rPr>
          <w:rFonts w:ascii="Times New Roman" w:hAnsi="Times New Roman" w:cs="Times New Roman"/>
        </w:rPr>
      </w:pPr>
      <w:r w:rsidRPr="00D658C3">
        <w:rPr>
          <w:rFonts w:ascii="Times New Roman" w:hAnsi="Times New Roman" w:cs="Times New Roman"/>
          <w:color w:val="333333"/>
        </w:rPr>
        <w:t>Öğrencilere</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diplomayla</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birlikte</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içeriği</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Senato</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tarafından</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belirlenen</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ingilizce</w:t>
      </w:r>
      <w:r w:rsidRPr="00D658C3">
        <w:rPr>
          <w:rFonts w:ascii="Times New Roman" w:hAnsi="Times New Roman" w:cs="Times New Roman"/>
          <w:color w:val="333333"/>
          <w:spacing w:val="-5"/>
        </w:rPr>
        <w:t xml:space="preserve"> </w:t>
      </w:r>
      <w:r w:rsidRPr="00D658C3">
        <w:rPr>
          <w:rFonts w:ascii="Times New Roman" w:hAnsi="Times New Roman" w:cs="Times New Roman"/>
          <w:color w:val="333333"/>
        </w:rPr>
        <w:t>diploma</w:t>
      </w:r>
      <w:r w:rsidRPr="00D658C3">
        <w:rPr>
          <w:rFonts w:ascii="Times New Roman" w:hAnsi="Times New Roman" w:cs="Times New Roman"/>
          <w:color w:val="333333"/>
          <w:spacing w:val="-4"/>
        </w:rPr>
        <w:t xml:space="preserve"> </w:t>
      </w:r>
      <w:r w:rsidRPr="00D658C3">
        <w:rPr>
          <w:rFonts w:ascii="Times New Roman" w:hAnsi="Times New Roman" w:cs="Times New Roman"/>
          <w:color w:val="333333"/>
        </w:rPr>
        <w:t>eki</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verilir.</w:t>
      </w:r>
    </w:p>
    <w:p w14:paraId="64EF6853" w14:textId="77777777" w:rsidR="007643C4" w:rsidRPr="00D658C3" w:rsidRDefault="00D658C3" w:rsidP="00D658C3">
      <w:pPr>
        <w:pStyle w:val="Balk1"/>
        <w:spacing w:before="150"/>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 xml:space="preserve">İlişik </w:t>
      </w:r>
      <w:r w:rsidRPr="00D658C3">
        <w:rPr>
          <w:rFonts w:ascii="Times New Roman" w:hAnsi="Times New Roman" w:cs="Times New Roman"/>
          <w:color w:val="333333"/>
          <w:sz w:val="22"/>
          <w:szCs w:val="22"/>
        </w:rPr>
        <w:t>kesme ve kayıt alma</w:t>
      </w:r>
    </w:p>
    <w:p w14:paraId="4F82368E" w14:textId="77777777" w:rsidR="007643C4" w:rsidRPr="00D658C3" w:rsidRDefault="00D658C3" w:rsidP="00D658C3">
      <w:pPr>
        <w:pStyle w:val="GvdeMetni"/>
        <w:spacing w:before="149"/>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29 – </w:t>
      </w:r>
      <w:r w:rsidRPr="00D658C3">
        <w:rPr>
          <w:rFonts w:ascii="Times New Roman" w:hAnsi="Times New Roman" w:cs="Times New Roman"/>
          <w:color w:val="333333"/>
          <w:sz w:val="22"/>
          <w:szCs w:val="22"/>
        </w:rPr>
        <w:t>(1) Öğrencilerin kayıt alma ve Üniversite ile ilişiklerinin kesilme halleri aşağıda belirtilmiştir.</w:t>
      </w:r>
    </w:p>
    <w:p w14:paraId="5173CFD5" w14:textId="77777777" w:rsidR="007643C4" w:rsidRPr="00D658C3" w:rsidRDefault="00D658C3" w:rsidP="00D658C3">
      <w:pPr>
        <w:pStyle w:val="ListeParagraf"/>
        <w:numPr>
          <w:ilvl w:val="0"/>
          <w:numId w:val="1"/>
        </w:numPr>
        <w:tabs>
          <w:tab w:val="left" w:pos="402"/>
        </w:tabs>
        <w:spacing w:before="151"/>
        <w:ind w:right="-148" w:hanging="246"/>
        <w:jc w:val="both"/>
        <w:rPr>
          <w:rFonts w:ascii="Times New Roman" w:hAnsi="Times New Roman" w:cs="Times New Roman"/>
        </w:rPr>
      </w:pPr>
      <w:r w:rsidRPr="00D658C3">
        <w:rPr>
          <w:rFonts w:ascii="Times New Roman" w:hAnsi="Times New Roman" w:cs="Times New Roman"/>
          <w:color w:val="333333"/>
        </w:rPr>
        <w:t>Üniversiteden çıkarma cezası almış</w:t>
      </w:r>
      <w:r w:rsidRPr="00D658C3">
        <w:rPr>
          <w:rFonts w:ascii="Times New Roman" w:hAnsi="Times New Roman" w:cs="Times New Roman"/>
          <w:color w:val="333333"/>
          <w:spacing w:val="-9"/>
        </w:rPr>
        <w:t xml:space="preserve"> </w:t>
      </w:r>
      <w:r w:rsidRPr="00D658C3">
        <w:rPr>
          <w:rFonts w:ascii="Times New Roman" w:hAnsi="Times New Roman" w:cs="Times New Roman"/>
          <w:color w:val="333333"/>
        </w:rPr>
        <w:t>olmak,</w:t>
      </w:r>
    </w:p>
    <w:p w14:paraId="62F90DF2" w14:textId="77777777" w:rsidR="007643C4" w:rsidRPr="00D658C3" w:rsidRDefault="00D658C3" w:rsidP="00D658C3">
      <w:pPr>
        <w:pStyle w:val="ListeParagraf"/>
        <w:numPr>
          <w:ilvl w:val="0"/>
          <w:numId w:val="1"/>
        </w:numPr>
        <w:tabs>
          <w:tab w:val="left" w:pos="402"/>
        </w:tabs>
        <w:spacing w:before="148"/>
        <w:ind w:left="156" w:right="-148" w:firstLine="0"/>
        <w:jc w:val="both"/>
        <w:rPr>
          <w:rFonts w:ascii="Times New Roman" w:hAnsi="Times New Roman" w:cs="Times New Roman"/>
        </w:rPr>
      </w:pPr>
      <w:r w:rsidRPr="00D658C3">
        <w:rPr>
          <w:rFonts w:ascii="Times New Roman" w:hAnsi="Times New Roman" w:cs="Times New Roman"/>
          <w:color w:val="333333"/>
        </w:rPr>
        <w:t>Üniversiteye kayıt sırasında, sahte veya yanlış bilgi ve belge verdikleri sonradan anlaşılan öğrencilerin, bulundukları yarıyıla bakılmadan, ilgili yönetim kurulu kararı ile Üniversite ile ilişiği kesilir. Söz konusu öğrenciler, Üniversiteden ayrılmışlarsa</w:t>
      </w:r>
      <w:r w:rsidRPr="00D658C3">
        <w:rPr>
          <w:rFonts w:ascii="Times New Roman" w:hAnsi="Times New Roman" w:cs="Times New Roman"/>
          <w:color w:val="333333"/>
        </w:rPr>
        <w:t>, kendilerine verilen diploma dahil belgelerin tümü iptal edilir ve haklarında kanuni işlem</w:t>
      </w:r>
      <w:r w:rsidRPr="00D658C3">
        <w:rPr>
          <w:rFonts w:ascii="Times New Roman" w:hAnsi="Times New Roman" w:cs="Times New Roman"/>
          <w:color w:val="333333"/>
          <w:spacing w:val="-13"/>
        </w:rPr>
        <w:t xml:space="preserve"> </w:t>
      </w:r>
      <w:r w:rsidRPr="00D658C3">
        <w:rPr>
          <w:rFonts w:ascii="Times New Roman" w:hAnsi="Times New Roman" w:cs="Times New Roman"/>
          <w:color w:val="333333"/>
        </w:rPr>
        <w:t>yapılır.</w:t>
      </w:r>
    </w:p>
    <w:p w14:paraId="0798E884" w14:textId="77777777" w:rsidR="007643C4" w:rsidRPr="00D658C3" w:rsidRDefault="00D658C3" w:rsidP="00D658C3">
      <w:pPr>
        <w:pStyle w:val="ListeParagraf"/>
        <w:numPr>
          <w:ilvl w:val="0"/>
          <w:numId w:val="1"/>
        </w:numPr>
        <w:tabs>
          <w:tab w:val="left" w:pos="390"/>
        </w:tabs>
        <w:ind w:left="156" w:right="-148" w:firstLine="0"/>
        <w:jc w:val="both"/>
        <w:rPr>
          <w:rFonts w:ascii="Times New Roman" w:hAnsi="Times New Roman" w:cs="Times New Roman"/>
        </w:rPr>
      </w:pPr>
      <w:r w:rsidRPr="00D658C3">
        <w:rPr>
          <w:rFonts w:ascii="Times New Roman" w:hAnsi="Times New Roman" w:cs="Times New Roman"/>
          <w:color w:val="333333"/>
        </w:rPr>
        <w:t>Kendi isteği ile Üniversiteden ayrılacak öğrenciler, öğrenim gördükleri yükseköğretim kurumuna yazılı olarak başvurur. Başvuru üzerine kaydı silinen öğrenc</w:t>
      </w:r>
      <w:r w:rsidRPr="00D658C3">
        <w:rPr>
          <w:rFonts w:ascii="Times New Roman" w:hAnsi="Times New Roman" w:cs="Times New Roman"/>
          <w:color w:val="333333"/>
        </w:rPr>
        <w:t>iye, istemesi halinde fakülte veya yüksekokuldaki öğrenim durumunu gösteren bir belge ile kayıt sırasında fakülte veya yüksekokula teslim ettiği diploması geri</w:t>
      </w:r>
      <w:r w:rsidRPr="00D658C3">
        <w:rPr>
          <w:rFonts w:ascii="Times New Roman" w:hAnsi="Times New Roman" w:cs="Times New Roman"/>
          <w:color w:val="333333"/>
          <w:spacing w:val="-7"/>
        </w:rPr>
        <w:t xml:space="preserve"> </w:t>
      </w:r>
      <w:r w:rsidRPr="00D658C3">
        <w:rPr>
          <w:rFonts w:ascii="Times New Roman" w:hAnsi="Times New Roman" w:cs="Times New Roman"/>
          <w:color w:val="333333"/>
        </w:rPr>
        <w:t>verilir.</w:t>
      </w:r>
    </w:p>
    <w:p w14:paraId="101CBD23"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ç)</w:t>
      </w:r>
      <w:r w:rsidRPr="00D658C3">
        <w:rPr>
          <w:rFonts w:ascii="Times New Roman" w:hAnsi="Times New Roman" w:cs="Times New Roman"/>
          <w:color w:val="333333"/>
          <w:sz w:val="22"/>
          <w:szCs w:val="22"/>
        </w:rPr>
        <w:t xml:space="preserve"> </w:t>
      </w:r>
      <w:r w:rsidRPr="00D658C3">
        <w:rPr>
          <w:rFonts w:ascii="Times New Roman" w:hAnsi="Times New Roman" w:cs="Times New Roman"/>
          <w:b/>
          <w:color w:val="333333"/>
          <w:sz w:val="22"/>
          <w:szCs w:val="22"/>
        </w:rPr>
        <w:t>(Ek:RG-17/8/2016-29804)</w:t>
      </w:r>
      <w:r w:rsidRPr="00D658C3">
        <w:rPr>
          <w:rFonts w:ascii="Times New Roman" w:hAnsi="Times New Roman" w:cs="Times New Roman"/>
          <w:b/>
          <w:color w:val="333333"/>
          <w:position w:val="6"/>
          <w:sz w:val="22"/>
          <w:szCs w:val="22"/>
        </w:rPr>
        <w:t>(5)</w:t>
      </w:r>
      <w:r w:rsidRPr="00D658C3">
        <w:rPr>
          <w:rFonts w:ascii="Times New Roman" w:hAnsi="Times New Roman" w:cs="Times New Roman"/>
          <w:b/>
          <w:color w:val="333333"/>
          <w:position w:val="6"/>
          <w:sz w:val="22"/>
          <w:szCs w:val="22"/>
        </w:rPr>
        <w:t xml:space="preserve">  </w:t>
      </w:r>
      <w:r w:rsidRPr="00D658C3">
        <w:rPr>
          <w:rFonts w:ascii="Times New Roman" w:hAnsi="Times New Roman" w:cs="Times New Roman"/>
          <w:color w:val="333333"/>
          <w:sz w:val="22"/>
          <w:szCs w:val="22"/>
        </w:rPr>
        <w:t>Öğrencinin</w:t>
      </w:r>
      <w:r w:rsidRPr="00D658C3">
        <w:rPr>
          <w:rFonts w:ascii="Times New Roman" w:hAnsi="Times New Roman" w:cs="Times New Roman"/>
          <w:color w:val="333333"/>
          <w:sz w:val="22"/>
          <w:szCs w:val="22"/>
        </w:rPr>
        <w:t xml:space="preserve"> </w:t>
      </w:r>
      <w:r w:rsidRPr="00D658C3">
        <w:rPr>
          <w:rFonts w:ascii="Times New Roman" w:hAnsi="Times New Roman" w:cs="Times New Roman"/>
          <w:color w:val="333333"/>
          <w:sz w:val="22"/>
          <w:szCs w:val="22"/>
        </w:rPr>
        <w:t>öğretim</w:t>
      </w:r>
      <w:r w:rsidRPr="00D658C3">
        <w:rPr>
          <w:rFonts w:ascii="Times New Roman" w:hAnsi="Times New Roman" w:cs="Times New Roman"/>
          <w:color w:val="333333"/>
          <w:sz w:val="22"/>
          <w:szCs w:val="22"/>
        </w:rPr>
        <w:t xml:space="preserve"> </w:t>
      </w:r>
      <w:r w:rsidRPr="00D658C3">
        <w:rPr>
          <w:rFonts w:ascii="Times New Roman" w:hAnsi="Times New Roman" w:cs="Times New Roman"/>
          <w:color w:val="333333"/>
          <w:sz w:val="22"/>
          <w:szCs w:val="22"/>
        </w:rPr>
        <w:t>dili</w:t>
      </w:r>
      <w:r w:rsidRPr="00D658C3">
        <w:rPr>
          <w:rFonts w:ascii="Times New Roman" w:hAnsi="Times New Roman" w:cs="Times New Roman"/>
          <w:color w:val="333333"/>
          <w:sz w:val="22"/>
          <w:szCs w:val="22"/>
        </w:rPr>
        <w:t xml:space="preserve"> </w:t>
      </w:r>
      <w:r w:rsidRPr="00D658C3">
        <w:rPr>
          <w:rFonts w:ascii="Times New Roman" w:hAnsi="Times New Roman" w:cs="Times New Roman"/>
          <w:color w:val="333333"/>
          <w:sz w:val="22"/>
          <w:szCs w:val="22"/>
        </w:rPr>
        <w:t>tamamen</w:t>
      </w:r>
      <w:r w:rsidRPr="00D658C3">
        <w:rPr>
          <w:rFonts w:ascii="Times New Roman" w:hAnsi="Times New Roman" w:cs="Times New Roman"/>
          <w:color w:val="333333"/>
          <w:sz w:val="22"/>
          <w:szCs w:val="22"/>
        </w:rPr>
        <w:t xml:space="preserve"> </w:t>
      </w:r>
      <w:r w:rsidRPr="00D658C3">
        <w:rPr>
          <w:rFonts w:ascii="Times New Roman" w:hAnsi="Times New Roman" w:cs="Times New Roman"/>
          <w:color w:val="333333"/>
          <w:sz w:val="22"/>
          <w:szCs w:val="22"/>
        </w:rPr>
        <w:t>veya</w:t>
      </w:r>
      <w:r w:rsidRPr="00D658C3">
        <w:rPr>
          <w:rFonts w:ascii="Times New Roman" w:hAnsi="Times New Roman" w:cs="Times New Roman"/>
          <w:color w:val="333333"/>
          <w:sz w:val="22"/>
          <w:szCs w:val="22"/>
        </w:rPr>
        <w:t xml:space="preserve"> </w:t>
      </w:r>
      <w:r w:rsidRPr="00D658C3">
        <w:rPr>
          <w:rFonts w:ascii="Times New Roman" w:hAnsi="Times New Roman" w:cs="Times New Roman"/>
          <w:color w:val="333333"/>
          <w:sz w:val="22"/>
          <w:szCs w:val="22"/>
        </w:rPr>
        <w:t>kısmen</w:t>
      </w:r>
      <w:r w:rsidRPr="00D658C3">
        <w:rPr>
          <w:rFonts w:ascii="Times New Roman" w:hAnsi="Times New Roman" w:cs="Times New Roman"/>
          <w:color w:val="333333"/>
          <w:sz w:val="22"/>
          <w:szCs w:val="22"/>
        </w:rPr>
        <w:t xml:space="preserve"> </w:t>
      </w:r>
      <w:r w:rsidRPr="00D658C3">
        <w:rPr>
          <w:rFonts w:ascii="Times New Roman" w:hAnsi="Times New Roman" w:cs="Times New Roman"/>
          <w:color w:val="333333"/>
          <w:sz w:val="22"/>
          <w:szCs w:val="22"/>
        </w:rPr>
        <w:t>yabancı</w:t>
      </w:r>
      <w:r w:rsidRPr="00D658C3">
        <w:rPr>
          <w:rFonts w:ascii="Times New Roman" w:hAnsi="Times New Roman" w:cs="Times New Roman"/>
          <w:color w:val="333333"/>
          <w:sz w:val="22"/>
          <w:szCs w:val="22"/>
        </w:rPr>
        <w:t xml:space="preserve"> </w:t>
      </w:r>
      <w:r w:rsidRPr="00D658C3">
        <w:rPr>
          <w:rFonts w:ascii="Times New Roman" w:hAnsi="Times New Roman" w:cs="Times New Roman"/>
          <w:color w:val="333333"/>
          <w:sz w:val="22"/>
          <w:szCs w:val="22"/>
        </w:rPr>
        <w:t>dil</w:t>
      </w:r>
      <w:r w:rsidRPr="00D658C3">
        <w:rPr>
          <w:rFonts w:ascii="Times New Roman" w:hAnsi="Times New Roman" w:cs="Times New Roman"/>
          <w:color w:val="333333"/>
          <w:sz w:val="22"/>
          <w:szCs w:val="22"/>
        </w:rPr>
        <w:t xml:space="preserve"> </w:t>
      </w:r>
      <w:r w:rsidRPr="00D658C3">
        <w:rPr>
          <w:rFonts w:ascii="Times New Roman" w:hAnsi="Times New Roman" w:cs="Times New Roman"/>
          <w:color w:val="333333"/>
          <w:sz w:val="22"/>
          <w:szCs w:val="22"/>
        </w:rPr>
        <w:t xml:space="preserve">olan </w:t>
      </w:r>
      <w:r w:rsidRPr="00D658C3">
        <w:rPr>
          <w:rFonts w:ascii="Times New Roman" w:hAnsi="Times New Roman" w:cs="Times New Roman"/>
          <w:color w:val="333333"/>
          <w:sz w:val="22"/>
          <w:szCs w:val="22"/>
        </w:rPr>
        <w:t>programların hazırlık sınıfını iki yıl içinde başarı ile tamamlayamaması halinde ilgili yönetim kurulu kararı ile kaydı silinir.</w:t>
      </w:r>
    </w:p>
    <w:p w14:paraId="3990AF7F" w14:textId="77777777" w:rsidR="007643C4" w:rsidRPr="00D658C3" w:rsidRDefault="00D658C3" w:rsidP="00D658C3">
      <w:pPr>
        <w:pStyle w:val="ListeParagraf"/>
        <w:numPr>
          <w:ilvl w:val="0"/>
          <w:numId w:val="1"/>
        </w:numPr>
        <w:tabs>
          <w:tab w:val="left" w:pos="402"/>
        </w:tabs>
        <w:spacing w:before="152"/>
        <w:ind w:left="156" w:right="-148" w:firstLine="0"/>
        <w:jc w:val="both"/>
        <w:rPr>
          <w:rFonts w:ascii="Times New Roman" w:hAnsi="Times New Roman" w:cs="Times New Roman"/>
        </w:rPr>
      </w:pPr>
      <w:r w:rsidRPr="00D658C3">
        <w:rPr>
          <w:rFonts w:ascii="Times New Roman" w:hAnsi="Times New Roman" w:cs="Times New Roman"/>
          <w:b/>
          <w:color w:val="333333"/>
          <w:spacing w:val="-1"/>
        </w:rPr>
        <w:t>(</w:t>
      </w:r>
      <w:r w:rsidRPr="00D658C3">
        <w:rPr>
          <w:rFonts w:ascii="Times New Roman" w:hAnsi="Times New Roman" w:cs="Times New Roman"/>
          <w:b/>
          <w:color w:val="333333"/>
        </w:rPr>
        <w:t>Ek:R</w:t>
      </w:r>
      <w:r w:rsidRPr="00D658C3">
        <w:rPr>
          <w:rFonts w:ascii="Times New Roman" w:hAnsi="Times New Roman" w:cs="Times New Roman"/>
          <w:b/>
          <w:color w:val="333333"/>
          <w:spacing w:val="-1"/>
        </w:rPr>
        <w:t>G-</w:t>
      </w:r>
      <w:r w:rsidRPr="00D658C3">
        <w:rPr>
          <w:rFonts w:ascii="Times New Roman" w:hAnsi="Times New Roman" w:cs="Times New Roman"/>
          <w:b/>
          <w:color w:val="333333"/>
          <w:spacing w:val="-3"/>
        </w:rPr>
        <w:t>1</w:t>
      </w:r>
      <w:r w:rsidRPr="00D658C3">
        <w:rPr>
          <w:rFonts w:ascii="Times New Roman" w:hAnsi="Times New Roman" w:cs="Times New Roman"/>
          <w:b/>
          <w:color w:val="333333"/>
        </w:rPr>
        <w:t>7</w:t>
      </w:r>
      <w:r w:rsidRPr="00D658C3">
        <w:rPr>
          <w:rFonts w:ascii="Times New Roman" w:hAnsi="Times New Roman" w:cs="Times New Roman"/>
          <w:b/>
          <w:color w:val="333333"/>
          <w:spacing w:val="-1"/>
        </w:rPr>
        <w:t>/</w:t>
      </w:r>
      <w:r w:rsidRPr="00D658C3">
        <w:rPr>
          <w:rFonts w:ascii="Times New Roman" w:hAnsi="Times New Roman" w:cs="Times New Roman"/>
          <w:b/>
          <w:color w:val="333333"/>
        </w:rPr>
        <w:t>8</w:t>
      </w:r>
      <w:r w:rsidRPr="00D658C3">
        <w:rPr>
          <w:rFonts w:ascii="Times New Roman" w:hAnsi="Times New Roman" w:cs="Times New Roman"/>
          <w:b/>
          <w:color w:val="333333"/>
          <w:spacing w:val="-1"/>
        </w:rPr>
        <w:t>/</w:t>
      </w:r>
      <w:r w:rsidRPr="00D658C3">
        <w:rPr>
          <w:rFonts w:ascii="Times New Roman" w:hAnsi="Times New Roman" w:cs="Times New Roman"/>
          <w:b/>
          <w:color w:val="333333"/>
        </w:rPr>
        <w:t>2</w:t>
      </w:r>
      <w:r w:rsidRPr="00D658C3">
        <w:rPr>
          <w:rFonts w:ascii="Times New Roman" w:hAnsi="Times New Roman" w:cs="Times New Roman"/>
          <w:b/>
          <w:color w:val="333333"/>
          <w:spacing w:val="-3"/>
        </w:rPr>
        <w:t>0</w:t>
      </w:r>
      <w:r w:rsidRPr="00D658C3">
        <w:rPr>
          <w:rFonts w:ascii="Times New Roman" w:hAnsi="Times New Roman" w:cs="Times New Roman"/>
          <w:b/>
          <w:color w:val="333333"/>
        </w:rPr>
        <w:t>16</w:t>
      </w:r>
      <w:r w:rsidRPr="00D658C3">
        <w:rPr>
          <w:rFonts w:ascii="Times New Roman" w:hAnsi="Times New Roman" w:cs="Times New Roman"/>
          <w:b/>
          <w:color w:val="333333"/>
          <w:spacing w:val="-1"/>
        </w:rPr>
        <w:t>-</w:t>
      </w:r>
      <w:r w:rsidRPr="00D658C3">
        <w:rPr>
          <w:rFonts w:ascii="Times New Roman" w:hAnsi="Times New Roman" w:cs="Times New Roman"/>
          <w:b/>
          <w:color w:val="333333"/>
        </w:rPr>
        <w:t>2</w:t>
      </w:r>
      <w:r w:rsidRPr="00D658C3">
        <w:rPr>
          <w:rFonts w:ascii="Times New Roman" w:hAnsi="Times New Roman" w:cs="Times New Roman"/>
          <w:b/>
          <w:color w:val="333333"/>
          <w:spacing w:val="-3"/>
        </w:rPr>
        <w:t>98</w:t>
      </w:r>
      <w:r w:rsidRPr="00D658C3">
        <w:rPr>
          <w:rFonts w:ascii="Times New Roman" w:hAnsi="Times New Roman" w:cs="Times New Roman"/>
          <w:b/>
          <w:color w:val="333333"/>
        </w:rPr>
        <w:t>04)</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5</w:t>
      </w:r>
      <w:r w:rsidRPr="00D658C3">
        <w:rPr>
          <w:rFonts w:ascii="Times New Roman" w:hAnsi="Times New Roman" w:cs="Times New Roman"/>
          <w:b/>
          <w:color w:val="333333"/>
          <w:position w:val="6"/>
        </w:rPr>
        <w:t>)</w:t>
      </w:r>
      <w:r w:rsidRPr="00D658C3">
        <w:rPr>
          <w:rFonts w:ascii="Times New Roman" w:hAnsi="Times New Roman" w:cs="Times New Roman"/>
          <w:b/>
          <w:color w:val="333333"/>
          <w:position w:val="6"/>
        </w:rPr>
        <w:t xml:space="preserve"> </w:t>
      </w:r>
      <w:r w:rsidRPr="00D658C3">
        <w:rPr>
          <w:rFonts w:ascii="Times New Roman" w:hAnsi="Times New Roman" w:cs="Times New Roman"/>
          <w:b/>
          <w:color w:val="333333"/>
          <w:spacing w:val="2"/>
          <w:position w:val="6"/>
        </w:rPr>
        <w:t xml:space="preserve"> </w:t>
      </w:r>
      <w:r w:rsidRPr="00D658C3">
        <w:rPr>
          <w:rFonts w:ascii="Times New Roman" w:hAnsi="Times New Roman" w:cs="Times New Roman"/>
          <w:color w:val="333333"/>
        </w:rPr>
        <w:t>D</w:t>
      </w:r>
      <w:r w:rsidRPr="00D658C3">
        <w:rPr>
          <w:rFonts w:ascii="Times New Roman" w:hAnsi="Times New Roman" w:cs="Times New Roman"/>
          <w:color w:val="333333"/>
          <w:spacing w:val="-1"/>
        </w:rPr>
        <w:t>ör</w:t>
      </w:r>
      <w:r w:rsidRPr="00D658C3">
        <w:rPr>
          <w:rFonts w:ascii="Times New Roman" w:hAnsi="Times New Roman" w:cs="Times New Roman"/>
          <w:color w:val="333333"/>
        </w:rPr>
        <w:t>t</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y</w:t>
      </w:r>
      <w:r w:rsidRPr="00D658C3">
        <w:rPr>
          <w:rFonts w:ascii="Times New Roman" w:hAnsi="Times New Roman" w:cs="Times New Roman"/>
          <w:color w:val="333333"/>
          <w:spacing w:val="-2"/>
        </w:rPr>
        <w:t>ı</w:t>
      </w:r>
      <w:r w:rsidRPr="00D658C3">
        <w:rPr>
          <w:rFonts w:ascii="Times New Roman" w:hAnsi="Times New Roman" w:cs="Times New Roman"/>
          <w:color w:val="333333"/>
        </w:rPr>
        <w:t>l</w:t>
      </w:r>
      <w:r w:rsidRPr="00D658C3">
        <w:rPr>
          <w:rFonts w:ascii="Times New Roman" w:hAnsi="Times New Roman" w:cs="Times New Roman"/>
          <w:color w:val="333333"/>
        </w:rPr>
        <w:t xml:space="preserve"> </w:t>
      </w:r>
      <w:r w:rsidRPr="00D658C3">
        <w:rPr>
          <w:rFonts w:ascii="Times New Roman" w:hAnsi="Times New Roman" w:cs="Times New Roman"/>
          <w:color w:val="333333"/>
          <w:spacing w:val="-1"/>
        </w:rPr>
        <w:t>üs</w:t>
      </w:r>
      <w:r w:rsidRPr="00D658C3">
        <w:rPr>
          <w:rFonts w:ascii="Times New Roman" w:hAnsi="Times New Roman" w:cs="Times New Roman"/>
          <w:color w:val="333333"/>
        </w:rPr>
        <w:t>t</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spacing w:val="-1"/>
        </w:rPr>
        <w:t>üst</w:t>
      </w:r>
      <w:r w:rsidRPr="00D658C3">
        <w:rPr>
          <w:rFonts w:ascii="Times New Roman" w:hAnsi="Times New Roman" w:cs="Times New Roman"/>
          <w:color w:val="333333"/>
        </w:rPr>
        <w:t>e</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3"/>
        </w:rPr>
        <w:t>k</w:t>
      </w:r>
      <w:r w:rsidRPr="00D658C3">
        <w:rPr>
          <w:rFonts w:ascii="Times New Roman" w:hAnsi="Times New Roman" w:cs="Times New Roman"/>
          <w:color w:val="333333"/>
          <w:spacing w:val="-1"/>
        </w:rPr>
        <w:t>at</w:t>
      </w:r>
      <w:r w:rsidRPr="00D658C3">
        <w:rPr>
          <w:rFonts w:ascii="Times New Roman" w:hAnsi="Times New Roman" w:cs="Times New Roman"/>
          <w:color w:val="333333"/>
        </w:rPr>
        <w:t>kı</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spacing w:val="-1"/>
        </w:rPr>
        <w:t>pay</w:t>
      </w:r>
      <w:r w:rsidRPr="00D658C3">
        <w:rPr>
          <w:rFonts w:ascii="Times New Roman" w:hAnsi="Times New Roman" w:cs="Times New Roman"/>
          <w:color w:val="333333"/>
        </w:rPr>
        <w:t>ı</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veya</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öğ</w:t>
      </w:r>
      <w:r w:rsidRPr="00D658C3">
        <w:rPr>
          <w:rFonts w:ascii="Times New Roman" w:hAnsi="Times New Roman" w:cs="Times New Roman"/>
          <w:color w:val="333333"/>
          <w:spacing w:val="-3"/>
        </w:rPr>
        <w:t>r</w:t>
      </w:r>
      <w:r w:rsidRPr="00D658C3">
        <w:rPr>
          <w:rFonts w:ascii="Times New Roman" w:hAnsi="Times New Roman" w:cs="Times New Roman"/>
          <w:color w:val="333333"/>
          <w:spacing w:val="-1"/>
        </w:rPr>
        <w:t>e</w:t>
      </w:r>
      <w:r w:rsidRPr="00D658C3">
        <w:rPr>
          <w:rFonts w:ascii="Times New Roman" w:hAnsi="Times New Roman" w:cs="Times New Roman"/>
          <w:color w:val="333333"/>
          <w:spacing w:val="-3"/>
        </w:rPr>
        <w:t>n</w:t>
      </w:r>
      <w:r w:rsidRPr="00D658C3">
        <w:rPr>
          <w:rFonts w:ascii="Times New Roman" w:hAnsi="Times New Roman" w:cs="Times New Roman"/>
          <w:color w:val="333333"/>
          <w:spacing w:val="-2"/>
        </w:rPr>
        <w:t>i</w:t>
      </w:r>
      <w:r w:rsidRPr="00D658C3">
        <w:rPr>
          <w:rFonts w:ascii="Times New Roman" w:hAnsi="Times New Roman" w:cs="Times New Roman"/>
          <w:color w:val="333333"/>
        </w:rPr>
        <w:t>m</w:t>
      </w:r>
      <w:r w:rsidRPr="00D658C3">
        <w:rPr>
          <w:rFonts w:ascii="Times New Roman" w:hAnsi="Times New Roman" w:cs="Times New Roman"/>
          <w:color w:val="333333"/>
        </w:rPr>
        <w:t xml:space="preserve"> </w:t>
      </w:r>
      <w:r w:rsidRPr="00D658C3">
        <w:rPr>
          <w:rFonts w:ascii="Times New Roman" w:hAnsi="Times New Roman" w:cs="Times New Roman"/>
          <w:color w:val="333333"/>
          <w:spacing w:val="-1"/>
        </w:rPr>
        <w:t>ücre</w:t>
      </w:r>
      <w:r w:rsidRPr="00D658C3">
        <w:rPr>
          <w:rFonts w:ascii="Times New Roman" w:hAnsi="Times New Roman" w:cs="Times New Roman"/>
          <w:color w:val="333333"/>
          <w:spacing w:val="-2"/>
        </w:rPr>
        <w:t>ti</w:t>
      </w:r>
      <w:r w:rsidRPr="00D658C3">
        <w:rPr>
          <w:rFonts w:ascii="Times New Roman" w:hAnsi="Times New Roman" w:cs="Times New Roman"/>
          <w:color w:val="333333"/>
          <w:spacing w:val="-1"/>
        </w:rPr>
        <w:t>n</w:t>
      </w:r>
      <w:r w:rsidRPr="00D658C3">
        <w:rPr>
          <w:rFonts w:ascii="Times New Roman" w:hAnsi="Times New Roman" w:cs="Times New Roman"/>
          <w:color w:val="333333"/>
          <w:spacing w:val="1"/>
        </w:rPr>
        <w:t>i</w:t>
      </w:r>
      <w:r w:rsidRPr="00D658C3">
        <w:rPr>
          <w:rFonts w:ascii="Times New Roman" w:hAnsi="Times New Roman" w:cs="Times New Roman"/>
          <w:color w:val="333333"/>
        </w:rPr>
        <w:t>n</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3"/>
        </w:rPr>
        <w:t>ö</w:t>
      </w:r>
      <w:r w:rsidRPr="00D658C3">
        <w:rPr>
          <w:rFonts w:ascii="Times New Roman" w:hAnsi="Times New Roman" w:cs="Times New Roman"/>
          <w:color w:val="333333"/>
          <w:spacing w:val="-1"/>
        </w:rPr>
        <w:t>de</w:t>
      </w:r>
      <w:r w:rsidRPr="00D658C3">
        <w:rPr>
          <w:rFonts w:ascii="Times New Roman" w:hAnsi="Times New Roman" w:cs="Times New Roman"/>
          <w:color w:val="333333"/>
          <w:spacing w:val="-2"/>
        </w:rPr>
        <w:t>n</w:t>
      </w:r>
      <w:r w:rsidRPr="00D658C3">
        <w:rPr>
          <w:rFonts w:ascii="Times New Roman" w:hAnsi="Times New Roman" w:cs="Times New Roman"/>
          <w:color w:val="333333"/>
          <w:spacing w:val="-1"/>
        </w:rPr>
        <w:t>m</w:t>
      </w:r>
      <w:r w:rsidRPr="00D658C3">
        <w:rPr>
          <w:rFonts w:ascii="Times New Roman" w:hAnsi="Times New Roman" w:cs="Times New Roman"/>
          <w:color w:val="333333"/>
          <w:spacing w:val="-3"/>
        </w:rPr>
        <w:t>e</w:t>
      </w:r>
      <w:r w:rsidRPr="00D658C3">
        <w:rPr>
          <w:rFonts w:ascii="Times New Roman" w:hAnsi="Times New Roman" w:cs="Times New Roman"/>
          <w:color w:val="333333"/>
          <w:spacing w:val="1"/>
        </w:rPr>
        <w:t>m</w:t>
      </w:r>
      <w:r w:rsidRPr="00D658C3">
        <w:rPr>
          <w:rFonts w:ascii="Times New Roman" w:hAnsi="Times New Roman" w:cs="Times New Roman"/>
          <w:color w:val="333333"/>
          <w:spacing w:val="-1"/>
        </w:rPr>
        <w:t>e</w:t>
      </w:r>
      <w:r w:rsidRPr="00D658C3">
        <w:rPr>
          <w:rFonts w:ascii="Times New Roman" w:hAnsi="Times New Roman" w:cs="Times New Roman"/>
          <w:color w:val="333333"/>
          <w:spacing w:val="-3"/>
        </w:rPr>
        <w:t>s</w:t>
      </w:r>
      <w:r w:rsidRPr="00D658C3">
        <w:rPr>
          <w:rFonts w:ascii="Times New Roman" w:hAnsi="Times New Roman" w:cs="Times New Roman"/>
          <w:color w:val="333333"/>
        </w:rPr>
        <w:t xml:space="preserve">i </w:t>
      </w:r>
      <w:r w:rsidRPr="00D658C3">
        <w:rPr>
          <w:rFonts w:ascii="Times New Roman" w:hAnsi="Times New Roman" w:cs="Times New Roman"/>
          <w:color w:val="333333"/>
        </w:rPr>
        <w:t>nedeniyle kaydın yenilenmemesinden dolayı, ilgili birimin yönetim kurulu ile Üniversite Senatosunun kararı ve Yükseköğretim Kurulunun onayı ile öğrencilerin Üniversite ile ilişiği kesilebilir.</w:t>
      </w:r>
    </w:p>
    <w:p w14:paraId="7EA9756C" w14:textId="77777777" w:rsidR="007643C4" w:rsidRPr="00D658C3" w:rsidRDefault="00D658C3" w:rsidP="00D658C3">
      <w:pPr>
        <w:pStyle w:val="ListeParagraf"/>
        <w:numPr>
          <w:ilvl w:val="0"/>
          <w:numId w:val="1"/>
        </w:numPr>
        <w:tabs>
          <w:tab w:val="left" w:pos="402"/>
        </w:tabs>
        <w:ind w:left="156" w:right="-148" w:firstLine="0"/>
        <w:jc w:val="both"/>
        <w:rPr>
          <w:rFonts w:ascii="Times New Roman" w:hAnsi="Times New Roman" w:cs="Times New Roman"/>
        </w:rPr>
      </w:pPr>
      <w:r w:rsidRPr="00D658C3">
        <w:rPr>
          <w:rFonts w:ascii="Times New Roman" w:hAnsi="Times New Roman" w:cs="Times New Roman"/>
          <w:b/>
          <w:color w:val="333333"/>
          <w:spacing w:val="-1"/>
        </w:rPr>
        <w:t>(</w:t>
      </w:r>
      <w:r w:rsidRPr="00D658C3">
        <w:rPr>
          <w:rFonts w:ascii="Times New Roman" w:hAnsi="Times New Roman" w:cs="Times New Roman"/>
          <w:b/>
          <w:color w:val="333333"/>
        </w:rPr>
        <w:t>Ek:R</w:t>
      </w:r>
      <w:r w:rsidRPr="00D658C3">
        <w:rPr>
          <w:rFonts w:ascii="Times New Roman" w:hAnsi="Times New Roman" w:cs="Times New Roman"/>
          <w:b/>
          <w:color w:val="333333"/>
          <w:spacing w:val="-1"/>
        </w:rPr>
        <w:t>G-</w:t>
      </w:r>
      <w:r w:rsidRPr="00D658C3">
        <w:rPr>
          <w:rFonts w:ascii="Times New Roman" w:hAnsi="Times New Roman" w:cs="Times New Roman"/>
          <w:b/>
          <w:color w:val="333333"/>
          <w:spacing w:val="-3"/>
        </w:rPr>
        <w:t>1</w:t>
      </w:r>
      <w:r w:rsidRPr="00D658C3">
        <w:rPr>
          <w:rFonts w:ascii="Times New Roman" w:hAnsi="Times New Roman" w:cs="Times New Roman"/>
          <w:b/>
          <w:color w:val="333333"/>
        </w:rPr>
        <w:t>7</w:t>
      </w:r>
      <w:r w:rsidRPr="00D658C3">
        <w:rPr>
          <w:rFonts w:ascii="Times New Roman" w:hAnsi="Times New Roman" w:cs="Times New Roman"/>
          <w:b/>
          <w:color w:val="333333"/>
          <w:spacing w:val="-1"/>
        </w:rPr>
        <w:t>/</w:t>
      </w:r>
      <w:r w:rsidRPr="00D658C3">
        <w:rPr>
          <w:rFonts w:ascii="Times New Roman" w:hAnsi="Times New Roman" w:cs="Times New Roman"/>
          <w:b/>
          <w:color w:val="333333"/>
        </w:rPr>
        <w:t>8</w:t>
      </w:r>
      <w:r w:rsidRPr="00D658C3">
        <w:rPr>
          <w:rFonts w:ascii="Times New Roman" w:hAnsi="Times New Roman" w:cs="Times New Roman"/>
          <w:b/>
          <w:color w:val="333333"/>
          <w:spacing w:val="-1"/>
        </w:rPr>
        <w:t>/</w:t>
      </w:r>
      <w:r w:rsidRPr="00D658C3">
        <w:rPr>
          <w:rFonts w:ascii="Times New Roman" w:hAnsi="Times New Roman" w:cs="Times New Roman"/>
          <w:b/>
          <w:color w:val="333333"/>
        </w:rPr>
        <w:t>2</w:t>
      </w:r>
      <w:r w:rsidRPr="00D658C3">
        <w:rPr>
          <w:rFonts w:ascii="Times New Roman" w:hAnsi="Times New Roman" w:cs="Times New Roman"/>
          <w:b/>
          <w:color w:val="333333"/>
          <w:spacing w:val="-3"/>
        </w:rPr>
        <w:t>0</w:t>
      </w:r>
      <w:r w:rsidRPr="00D658C3">
        <w:rPr>
          <w:rFonts w:ascii="Times New Roman" w:hAnsi="Times New Roman" w:cs="Times New Roman"/>
          <w:b/>
          <w:color w:val="333333"/>
        </w:rPr>
        <w:t>16</w:t>
      </w:r>
      <w:r w:rsidRPr="00D658C3">
        <w:rPr>
          <w:rFonts w:ascii="Times New Roman" w:hAnsi="Times New Roman" w:cs="Times New Roman"/>
          <w:b/>
          <w:color w:val="333333"/>
          <w:spacing w:val="-1"/>
        </w:rPr>
        <w:t>-</w:t>
      </w:r>
      <w:r w:rsidRPr="00D658C3">
        <w:rPr>
          <w:rFonts w:ascii="Times New Roman" w:hAnsi="Times New Roman" w:cs="Times New Roman"/>
          <w:b/>
          <w:color w:val="333333"/>
        </w:rPr>
        <w:t>2</w:t>
      </w:r>
      <w:r w:rsidRPr="00D658C3">
        <w:rPr>
          <w:rFonts w:ascii="Times New Roman" w:hAnsi="Times New Roman" w:cs="Times New Roman"/>
          <w:b/>
          <w:color w:val="333333"/>
          <w:spacing w:val="-3"/>
        </w:rPr>
        <w:t>98</w:t>
      </w:r>
      <w:r w:rsidRPr="00D658C3">
        <w:rPr>
          <w:rFonts w:ascii="Times New Roman" w:hAnsi="Times New Roman" w:cs="Times New Roman"/>
          <w:b/>
          <w:color w:val="333333"/>
        </w:rPr>
        <w:t>04)</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5</w:t>
      </w:r>
      <w:r w:rsidRPr="00D658C3">
        <w:rPr>
          <w:rFonts w:ascii="Times New Roman" w:hAnsi="Times New Roman" w:cs="Times New Roman"/>
          <w:b/>
          <w:color w:val="333333"/>
          <w:position w:val="6"/>
        </w:rPr>
        <w:t>)</w:t>
      </w:r>
      <w:r w:rsidRPr="00D658C3">
        <w:rPr>
          <w:rFonts w:ascii="Times New Roman" w:hAnsi="Times New Roman" w:cs="Times New Roman"/>
          <w:b/>
          <w:color w:val="333333"/>
          <w:position w:val="6"/>
        </w:rPr>
        <w:t xml:space="preserve"> </w:t>
      </w:r>
      <w:r w:rsidRPr="00D658C3">
        <w:rPr>
          <w:rFonts w:ascii="Times New Roman" w:hAnsi="Times New Roman" w:cs="Times New Roman"/>
          <w:b/>
          <w:color w:val="333333"/>
          <w:spacing w:val="2"/>
          <w:position w:val="6"/>
        </w:rPr>
        <w:t xml:space="preserve"> </w:t>
      </w:r>
      <w:r w:rsidRPr="00D658C3">
        <w:rPr>
          <w:rFonts w:ascii="Times New Roman" w:hAnsi="Times New Roman" w:cs="Times New Roman"/>
          <w:color w:val="333333"/>
        </w:rPr>
        <w:t>Az</w:t>
      </w:r>
      <w:r w:rsidRPr="00D658C3">
        <w:rPr>
          <w:rFonts w:ascii="Times New Roman" w:hAnsi="Times New Roman" w:cs="Times New Roman"/>
          <w:color w:val="333333"/>
          <w:spacing w:val="-3"/>
        </w:rPr>
        <w:t>a</w:t>
      </w:r>
      <w:r w:rsidRPr="00D658C3">
        <w:rPr>
          <w:rFonts w:ascii="Times New Roman" w:hAnsi="Times New Roman" w:cs="Times New Roman"/>
          <w:color w:val="333333"/>
          <w:spacing w:val="-1"/>
        </w:rPr>
        <w:t>m</w:t>
      </w:r>
      <w:r w:rsidRPr="00D658C3">
        <w:rPr>
          <w:rFonts w:ascii="Times New Roman" w:hAnsi="Times New Roman" w:cs="Times New Roman"/>
          <w:color w:val="333333"/>
        </w:rPr>
        <w:t>i</w:t>
      </w:r>
      <w:r w:rsidRPr="00D658C3">
        <w:rPr>
          <w:rFonts w:ascii="Times New Roman" w:hAnsi="Times New Roman" w:cs="Times New Roman"/>
          <w:color w:val="333333"/>
        </w:rPr>
        <w:t xml:space="preserve"> </w:t>
      </w:r>
      <w:r w:rsidRPr="00D658C3">
        <w:rPr>
          <w:rFonts w:ascii="Times New Roman" w:hAnsi="Times New Roman" w:cs="Times New Roman"/>
          <w:color w:val="333333"/>
          <w:spacing w:val="-3"/>
        </w:rPr>
        <w:t>ö</w:t>
      </w:r>
      <w:r w:rsidRPr="00D658C3">
        <w:rPr>
          <w:rFonts w:ascii="Times New Roman" w:hAnsi="Times New Roman" w:cs="Times New Roman"/>
          <w:color w:val="333333"/>
          <w:spacing w:val="-1"/>
        </w:rPr>
        <w:t>ğre</w:t>
      </w:r>
      <w:r w:rsidRPr="00D658C3">
        <w:rPr>
          <w:rFonts w:ascii="Times New Roman" w:hAnsi="Times New Roman" w:cs="Times New Roman"/>
          <w:color w:val="333333"/>
          <w:spacing w:val="-3"/>
        </w:rPr>
        <w:t>n</w:t>
      </w:r>
      <w:r w:rsidRPr="00D658C3">
        <w:rPr>
          <w:rFonts w:ascii="Times New Roman" w:hAnsi="Times New Roman" w:cs="Times New Roman"/>
          <w:color w:val="333333"/>
          <w:spacing w:val="-2"/>
        </w:rPr>
        <w:t>i</w:t>
      </w:r>
      <w:r w:rsidRPr="00D658C3">
        <w:rPr>
          <w:rFonts w:ascii="Times New Roman" w:hAnsi="Times New Roman" w:cs="Times New Roman"/>
          <w:color w:val="333333"/>
        </w:rPr>
        <w:t>m</w:t>
      </w:r>
      <w:r w:rsidRPr="00D658C3">
        <w:rPr>
          <w:rFonts w:ascii="Times New Roman" w:hAnsi="Times New Roman" w:cs="Times New Roman"/>
          <w:color w:val="333333"/>
        </w:rPr>
        <w:t xml:space="preserve"> </w:t>
      </w:r>
      <w:r w:rsidRPr="00D658C3">
        <w:rPr>
          <w:rFonts w:ascii="Times New Roman" w:hAnsi="Times New Roman" w:cs="Times New Roman"/>
          <w:color w:val="333333"/>
        </w:rPr>
        <w:t>sür</w:t>
      </w:r>
      <w:r w:rsidRPr="00D658C3">
        <w:rPr>
          <w:rFonts w:ascii="Times New Roman" w:hAnsi="Times New Roman" w:cs="Times New Roman"/>
          <w:color w:val="333333"/>
          <w:spacing w:val="-3"/>
        </w:rPr>
        <w:t>e</w:t>
      </w:r>
      <w:r w:rsidRPr="00D658C3">
        <w:rPr>
          <w:rFonts w:ascii="Times New Roman" w:hAnsi="Times New Roman" w:cs="Times New Roman"/>
          <w:color w:val="333333"/>
        </w:rPr>
        <w:t>si</w:t>
      </w:r>
      <w:r w:rsidRPr="00D658C3">
        <w:rPr>
          <w:rFonts w:ascii="Times New Roman" w:hAnsi="Times New Roman" w:cs="Times New Roman"/>
          <w:color w:val="333333"/>
        </w:rPr>
        <w:t xml:space="preserve"> </w:t>
      </w:r>
      <w:r w:rsidRPr="00D658C3">
        <w:rPr>
          <w:rFonts w:ascii="Times New Roman" w:hAnsi="Times New Roman" w:cs="Times New Roman"/>
          <w:color w:val="333333"/>
        </w:rPr>
        <w:t>so</w:t>
      </w:r>
      <w:r w:rsidRPr="00D658C3">
        <w:rPr>
          <w:rFonts w:ascii="Times New Roman" w:hAnsi="Times New Roman" w:cs="Times New Roman"/>
          <w:color w:val="333333"/>
          <w:spacing w:val="-3"/>
        </w:rPr>
        <w:t>n</w:t>
      </w:r>
      <w:r w:rsidRPr="00D658C3">
        <w:rPr>
          <w:rFonts w:ascii="Times New Roman" w:hAnsi="Times New Roman" w:cs="Times New Roman"/>
          <w:color w:val="333333"/>
          <w:spacing w:val="-1"/>
        </w:rPr>
        <w:t>un</w:t>
      </w:r>
      <w:r w:rsidRPr="00D658C3">
        <w:rPr>
          <w:rFonts w:ascii="Times New Roman" w:hAnsi="Times New Roman" w:cs="Times New Roman"/>
          <w:color w:val="333333"/>
          <w:spacing w:val="-2"/>
        </w:rPr>
        <w:t>d</w:t>
      </w:r>
      <w:r w:rsidRPr="00D658C3">
        <w:rPr>
          <w:rFonts w:ascii="Times New Roman" w:hAnsi="Times New Roman" w:cs="Times New Roman"/>
          <w:color w:val="333333"/>
          <w:spacing w:val="-1"/>
        </w:rPr>
        <w:t>a</w:t>
      </w:r>
      <w:r w:rsidRPr="00D658C3">
        <w:rPr>
          <w:rFonts w:ascii="Times New Roman" w:hAnsi="Times New Roman" w:cs="Times New Roman"/>
          <w:color w:val="333333"/>
        </w:rPr>
        <w:t>,</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spacing w:val="-1"/>
        </w:rPr>
        <w:t>h</w:t>
      </w:r>
      <w:r w:rsidRPr="00D658C3">
        <w:rPr>
          <w:rFonts w:ascii="Times New Roman" w:hAnsi="Times New Roman" w:cs="Times New Roman"/>
          <w:color w:val="333333"/>
          <w:spacing w:val="1"/>
        </w:rPr>
        <w:t>i</w:t>
      </w:r>
      <w:r w:rsidRPr="00D658C3">
        <w:rPr>
          <w:rFonts w:ascii="Times New Roman" w:hAnsi="Times New Roman" w:cs="Times New Roman"/>
          <w:color w:val="333333"/>
        </w:rPr>
        <w:t>ç</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3"/>
        </w:rPr>
        <w:t>a</w:t>
      </w:r>
      <w:r w:rsidRPr="00D658C3">
        <w:rPr>
          <w:rFonts w:ascii="Times New Roman" w:hAnsi="Times New Roman" w:cs="Times New Roman"/>
          <w:color w:val="333333"/>
          <w:spacing w:val="-2"/>
        </w:rPr>
        <w:t>l</w:t>
      </w:r>
      <w:r w:rsidRPr="00D658C3">
        <w:rPr>
          <w:rFonts w:ascii="Times New Roman" w:hAnsi="Times New Roman" w:cs="Times New Roman"/>
          <w:color w:val="333333"/>
          <w:spacing w:val="1"/>
        </w:rPr>
        <w:t>m</w:t>
      </w:r>
      <w:r w:rsidRPr="00D658C3">
        <w:rPr>
          <w:rFonts w:ascii="Times New Roman" w:hAnsi="Times New Roman" w:cs="Times New Roman"/>
          <w:color w:val="333333"/>
          <w:spacing w:val="-3"/>
        </w:rPr>
        <w:t>a</w:t>
      </w:r>
      <w:r w:rsidRPr="00D658C3">
        <w:rPr>
          <w:rFonts w:ascii="Times New Roman" w:hAnsi="Times New Roman" w:cs="Times New Roman"/>
          <w:color w:val="333333"/>
          <w:spacing w:val="-1"/>
        </w:rPr>
        <w:t>dığ</w:t>
      </w:r>
      <w:r w:rsidRPr="00D658C3">
        <w:rPr>
          <w:rFonts w:ascii="Times New Roman" w:hAnsi="Times New Roman" w:cs="Times New Roman"/>
          <w:color w:val="333333"/>
        </w:rPr>
        <w:t>ı</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ve</w:t>
      </w:r>
      <w:r w:rsidRPr="00D658C3">
        <w:rPr>
          <w:rFonts w:ascii="Times New Roman" w:hAnsi="Times New Roman" w:cs="Times New Roman"/>
          <w:color w:val="333333"/>
          <w:spacing w:val="-1"/>
        </w:rPr>
        <w:t>/</w:t>
      </w:r>
      <w:r w:rsidRPr="00D658C3">
        <w:rPr>
          <w:rFonts w:ascii="Times New Roman" w:hAnsi="Times New Roman" w:cs="Times New Roman"/>
          <w:color w:val="333333"/>
        </w:rPr>
        <w:t>veya</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3"/>
        </w:rPr>
        <w:t>a</w:t>
      </w:r>
      <w:r w:rsidRPr="00D658C3">
        <w:rPr>
          <w:rFonts w:ascii="Times New Roman" w:hAnsi="Times New Roman" w:cs="Times New Roman"/>
          <w:color w:val="333333"/>
        </w:rPr>
        <w:t>l</w:t>
      </w:r>
      <w:r w:rsidRPr="00D658C3">
        <w:rPr>
          <w:rFonts w:ascii="Times New Roman" w:hAnsi="Times New Roman" w:cs="Times New Roman"/>
          <w:color w:val="333333"/>
          <w:spacing w:val="-2"/>
        </w:rPr>
        <w:t>ı</w:t>
      </w:r>
      <w:r w:rsidRPr="00D658C3">
        <w:rPr>
          <w:rFonts w:ascii="Times New Roman" w:hAnsi="Times New Roman" w:cs="Times New Roman"/>
          <w:color w:val="333333"/>
        </w:rPr>
        <w:t>p</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 xml:space="preserve">da </w:t>
      </w:r>
      <w:r w:rsidRPr="00D658C3">
        <w:rPr>
          <w:rFonts w:ascii="Times New Roman" w:hAnsi="Times New Roman" w:cs="Times New Roman"/>
          <w:color w:val="333333"/>
        </w:rPr>
        <w:t>devam koşulunu yerine getirmediği ders sayısı altı ve üzerinde olan öğrencilerin Üniversite ile ilişiği</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rPr>
        <w:t>kesilir.</w:t>
      </w:r>
    </w:p>
    <w:p w14:paraId="460AABB7" w14:textId="77777777" w:rsidR="007643C4" w:rsidRPr="00D658C3" w:rsidRDefault="007643C4" w:rsidP="00D658C3">
      <w:pPr>
        <w:ind w:right="-148"/>
        <w:jc w:val="both"/>
        <w:rPr>
          <w:rFonts w:ascii="Times New Roman" w:hAnsi="Times New Roman" w:cs="Times New Roman"/>
        </w:rPr>
        <w:sectPr w:rsidR="007643C4" w:rsidRPr="00D658C3">
          <w:pgSz w:w="11910" w:h="16840"/>
          <w:pgMar w:top="1320" w:right="1300" w:bottom="280" w:left="1260" w:header="708" w:footer="708" w:gutter="0"/>
          <w:cols w:space="708"/>
        </w:sectPr>
      </w:pPr>
    </w:p>
    <w:p w14:paraId="226A7282" w14:textId="77777777" w:rsidR="007643C4" w:rsidRPr="00D658C3" w:rsidRDefault="00D658C3" w:rsidP="00D658C3">
      <w:pPr>
        <w:pStyle w:val="ListeParagraf"/>
        <w:numPr>
          <w:ilvl w:val="0"/>
          <w:numId w:val="1"/>
        </w:numPr>
        <w:tabs>
          <w:tab w:val="left" w:pos="342"/>
        </w:tabs>
        <w:spacing w:before="77"/>
        <w:ind w:left="156" w:right="-148" w:firstLine="0"/>
        <w:jc w:val="both"/>
        <w:rPr>
          <w:rFonts w:ascii="Times New Roman" w:hAnsi="Times New Roman" w:cs="Times New Roman"/>
        </w:rPr>
      </w:pPr>
      <w:r w:rsidRPr="00D658C3">
        <w:rPr>
          <w:rFonts w:ascii="Times New Roman" w:hAnsi="Times New Roman" w:cs="Times New Roman"/>
          <w:b/>
          <w:color w:val="333333"/>
          <w:spacing w:val="-1"/>
        </w:rPr>
        <w:lastRenderedPageBreak/>
        <w:t>(</w:t>
      </w:r>
      <w:r w:rsidRPr="00D658C3">
        <w:rPr>
          <w:rFonts w:ascii="Times New Roman" w:hAnsi="Times New Roman" w:cs="Times New Roman"/>
          <w:b/>
          <w:color w:val="333333"/>
        </w:rPr>
        <w:t>Ek:R</w:t>
      </w:r>
      <w:r w:rsidRPr="00D658C3">
        <w:rPr>
          <w:rFonts w:ascii="Times New Roman" w:hAnsi="Times New Roman" w:cs="Times New Roman"/>
          <w:b/>
          <w:color w:val="333333"/>
          <w:spacing w:val="-1"/>
        </w:rPr>
        <w:t>G-</w:t>
      </w:r>
      <w:r w:rsidRPr="00D658C3">
        <w:rPr>
          <w:rFonts w:ascii="Times New Roman" w:hAnsi="Times New Roman" w:cs="Times New Roman"/>
          <w:b/>
          <w:color w:val="333333"/>
        </w:rPr>
        <w:t>17</w:t>
      </w:r>
      <w:r w:rsidRPr="00D658C3">
        <w:rPr>
          <w:rFonts w:ascii="Times New Roman" w:hAnsi="Times New Roman" w:cs="Times New Roman"/>
          <w:b/>
          <w:color w:val="333333"/>
          <w:spacing w:val="-1"/>
        </w:rPr>
        <w:t>/</w:t>
      </w:r>
      <w:r w:rsidRPr="00D658C3">
        <w:rPr>
          <w:rFonts w:ascii="Times New Roman" w:hAnsi="Times New Roman" w:cs="Times New Roman"/>
          <w:b/>
          <w:color w:val="333333"/>
        </w:rPr>
        <w:t>8</w:t>
      </w:r>
      <w:r w:rsidRPr="00D658C3">
        <w:rPr>
          <w:rFonts w:ascii="Times New Roman" w:hAnsi="Times New Roman" w:cs="Times New Roman"/>
          <w:b/>
          <w:color w:val="333333"/>
          <w:spacing w:val="-1"/>
        </w:rPr>
        <w:t>/</w:t>
      </w:r>
      <w:r w:rsidRPr="00D658C3">
        <w:rPr>
          <w:rFonts w:ascii="Times New Roman" w:hAnsi="Times New Roman" w:cs="Times New Roman"/>
          <w:b/>
          <w:color w:val="333333"/>
          <w:spacing w:val="-3"/>
        </w:rPr>
        <w:t>2</w:t>
      </w:r>
      <w:r w:rsidRPr="00D658C3">
        <w:rPr>
          <w:rFonts w:ascii="Times New Roman" w:hAnsi="Times New Roman" w:cs="Times New Roman"/>
          <w:b/>
          <w:color w:val="333333"/>
        </w:rPr>
        <w:t>016</w:t>
      </w:r>
      <w:r w:rsidRPr="00D658C3">
        <w:rPr>
          <w:rFonts w:ascii="Times New Roman" w:hAnsi="Times New Roman" w:cs="Times New Roman"/>
          <w:b/>
          <w:color w:val="333333"/>
          <w:spacing w:val="-1"/>
        </w:rPr>
        <w:t>-</w:t>
      </w:r>
      <w:r w:rsidRPr="00D658C3">
        <w:rPr>
          <w:rFonts w:ascii="Times New Roman" w:hAnsi="Times New Roman" w:cs="Times New Roman"/>
          <w:b/>
          <w:color w:val="333333"/>
          <w:spacing w:val="-3"/>
        </w:rPr>
        <w:t>2</w:t>
      </w:r>
      <w:r w:rsidRPr="00D658C3">
        <w:rPr>
          <w:rFonts w:ascii="Times New Roman" w:hAnsi="Times New Roman" w:cs="Times New Roman"/>
          <w:b/>
          <w:color w:val="333333"/>
        </w:rPr>
        <w:t>98</w:t>
      </w:r>
      <w:r w:rsidRPr="00D658C3">
        <w:rPr>
          <w:rFonts w:ascii="Times New Roman" w:hAnsi="Times New Roman" w:cs="Times New Roman"/>
          <w:b/>
          <w:color w:val="333333"/>
          <w:spacing w:val="-2"/>
        </w:rPr>
        <w:t>0</w:t>
      </w:r>
      <w:r w:rsidRPr="00D658C3">
        <w:rPr>
          <w:rFonts w:ascii="Times New Roman" w:hAnsi="Times New Roman" w:cs="Times New Roman"/>
          <w:b/>
          <w:color w:val="333333"/>
        </w:rPr>
        <w:t>4)</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5</w:t>
      </w:r>
      <w:r w:rsidRPr="00D658C3">
        <w:rPr>
          <w:rFonts w:ascii="Times New Roman" w:hAnsi="Times New Roman" w:cs="Times New Roman"/>
          <w:b/>
          <w:color w:val="333333"/>
          <w:position w:val="6"/>
        </w:rPr>
        <w:t>)</w:t>
      </w:r>
      <w:r w:rsidRPr="00D658C3">
        <w:rPr>
          <w:rFonts w:ascii="Times New Roman" w:hAnsi="Times New Roman" w:cs="Times New Roman"/>
          <w:b/>
          <w:color w:val="333333"/>
          <w:position w:val="6"/>
        </w:rPr>
        <w:t xml:space="preserve"> </w:t>
      </w:r>
      <w:r w:rsidRPr="00D658C3">
        <w:rPr>
          <w:rFonts w:ascii="Times New Roman" w:hAnsi="Times New Roman" w:cs="Times New Roman"/>
          <w:b/>
          <w:color w:val="333333"/>
          <w:spacing w:val="2"/>
          <w:position w:val="6"/>
        </w:rPr>
        <w:t xml:space="preserve"> </w:t>
      </w:r>
      <w:r w:rsidRPr="00D658C3">
        <w:rPr>
          <w:rFonts w:ascii="Times New Roman" w:hAnsi="Times New Roman" w:cs="Times New Roman"/>
          <w:color w:val="333333"/>
        </w:rPr>
        <w:t>Ek</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rPr>
        <w:t>s</w:t>
      </w:r>
      <w:r w:rsidRPr="00D658C3">
        <w:rPr>
          <w:rFonts w:ascii="Times New Roman" w:hAnsi="Times New Roman" w:cs="Times New Roman"/>
          <w:color w:val="333333"/>
          <w:spacing w:val="-2"/>
        </w:rPr>
        <w:t>ı</w:t>
      </w:r>
      <w:r w:rsidRPr="00D658C3">
        <w:rPr>
          <w:rFonts w:ascii="Times New Roman" w:hAnsi="Times New Roman" w:cs="Times New Roman"/>
          <w:color w:val="333333"/>
          <w:spacing w:val="-1"/>
        </w:rPr>
        <w:t>na</w:t>
      </w:r>
      <w:r w:rsidRPr="00D658C3">
        <w:rPr>
          <w:rFonts w:ascii="Times New Roman" w:hAnsi="Times New Roman" w:cs="Times New Roman"/>
          <w:color w:val="333333"/>
          <w:spacing w:val="-3"/>
        </w:rPr>
        <w:t>v</w:t>
      </w:r>
      <w:r w:rsidRPr="00D658C3">
        <w:rPr>
          <w:rFonts w:ascii="Times New Roman" w:hAnsi="Times New Roman" w:cs="Times New Roman"/>
          <w:color w:val="333333"/>
        </w:rPr>
        <w:t>l</w:t>
      </w:r>
      <w:r w:rsidRPr="00D658C3">
        <w:rPr>
          <w:rFonts w:ascii="Times New Roman" w:hAnsi="Times New Roman" w:cs="Times New Roman"/>
          <w:color w:val="333333"/>
          <w:spacing w:val="-1"/>
        </w:rPr>
        <w:t>a</w:t>
      </w:r>
      <w:r w:rsidRPr="00D658C3">
        <w:rPr>
          <w:rFonts w:ascii="Times New Roman" w:hAnsi="Times New Roman" w:cs="Times New Roman"/>
          <w:color w:val="333333"/>
        </w:rPr>
        <w:t>r</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s</w:t>
      </w:r>
      <w:r w:rsidRPr="00D658C3">
        <w:rPr>
          <w:rFonts w:ascii="Times New Roman" w:hAnsi="Times New Roman" w:cs="Times New Roman"/>
          <w:color w:val="333333"/>
          <w:spacing w:val="-3"/>
        </w:rPr>
        <w:t>o</w:t>
      </w:r>
      <w:r w:rsidRPr="00D658C3">
        <w:rPr>
          <w:rFonts w:ascii="Times New Roman" w:hAnsi="Times New Roman" w:cs="Times New Roman"/>
          <w:color w:val="333333"/>
          <w:spacing w:val="-1"/>
        </w:rPr>
        <w:t>nu</w:t>
      </w:r>
      <w:r w:rsidRPr="00D658C3">
        <w:rPr>
          <w:rFonts w:ascii="Times New Roman" w:hAnsi="Times New Roman" w:cs="Times New Roman"/>
          <w:color w:val="333333"/>
          <w:spacing w:val="-2"/>
        </w:rPr>
        <w:t>n</w:t>
      </w:r>
      <w:r w:rsidRPr="00D658C3">
        <w:rPr>
          <w:rFonts w:ascii="Times New Roman" w:hAnsi="Times New Roman" w:cs="Times New Roman"/>
          <w:color w:val="333333"/>
          <w:spacing w:val="-1"/>
        </w:rPr>
        <w:t>d</w:t>
      </w:r>
      <w:r w:rsidRPr="00D658C3">
        <w:rPr>
          <w:rFonts w:ascii="Times New Roman" w:hAnsi="Times New Roman" w:cs="Times New Roman"/>
          <w:color w:val="333333"/>
        </w:rPr>
        <w:t>a</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3"/>
        </w:rPr>
        <w:t>h</w:t>
      </w:r>
      <w:r w:rsidRPr="00D658C3">
        <w:rPr>
          <w:rFonts w:ascii="Times New Roman" w:hAnsi="Times New Roman" w:cs="Times New Roman"/>
          <w:color w:val="333333"/>
        </w:rPr>
        <w:t>iç</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a</w:t>
      </w:r>
      <w:r w:rsidRPr="00D658C3">
        <w:rPr>
          <w:rFonts w:ascii="Times New Roman" w:hAnsi="Times New Roman" w:cs="Times New Roman"/>
          <w:color w:val="333333"/>
          <w:spacing w:val="-2"/>
        </w:rPr>
        <w:t>l</w:t>
      </w:r>
      <w:r w:rsidRPr="00D658C3">
        <w:rPr>
          <w:rFonts w:ascii="Times New Roman" w:hAnsi="Times New Roman" w:cs="Times New Roman"/>
          <w:color w:val="333333"/>
          <w:spacing w:val="-1"/>
        </w:rPr>
        <w:t>madığ</w:t>
      </w:r>
      <w:r w:rsidRPr="00D658C3">
        <w:rPr>
          <w:rFonts w:ascii="Times New Roman" w:hAnsi="Times New Roman" w:cs="Times New Roman"/>
          <w:color w:val="333333"/>
        </w:rPr>
        <w:t>ı</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ve</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3"/>
        </w:rPr>
        <w:t>a</w:t>
      </w:r>
      <w:r w:rsidRPr="00D658C3">
        <w:rPr>
          <w:rFonts w:ascii="Times New Roman" w:hAnsi="Times New Roman" w:cs="Times New Roman"/>
          <w:color w:val="333333"/>
        </w:rPr>
        <w:t>l</w:t>
      </w:r>
      <w:r w:rsidRPr="00D658C3">
        <w:rPr>
          <w:rFonts w:ascii="Times New Roman" w:hAnsi="Times New Roman" w:cs="Times New Roman"/>
          <w:color w:val="333333"/>
          <w:spacing w:val="-2"/>
        </w:rPr>
        <w:t>ı</w:t>
      </w:r>
      <w:r w:rsidRPr="00D658C3">
        <w:rPr>
          <w:rFonts w:ascii="Times New Roman" w:hAnsi="Times New Roman" w:cs="Times New Roman"/>
          <w:color w:val="333333"/>
        </w:rPr>
        <w:t>p</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d</w:t>
      </w:r>
      <w:r w:rsidRPr="00D658C3">
        <w:rPr>
          <w:rFonts w:ascii="Times New Roman" w:hAnsi="Times New Roman" w:cs="Times New Roman"/>
          <w:color w:val="333333"/>
        </w:rPr>
        <w:t>a</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d</w:t>
      </w:r>
      <w:r w:rsidRPr="00D658C3">
        <w:rPr>
          <w:rFonts w:ascii="Times New Roman" w:hAnsi="Times New Roman" w:cs="Times New Roman"/>
          <w:color w:val="333333"/>
          <w:spacing w:val="-3"/>
        </w:rPr>
        <w:t>ev</w:t>
      </w:r>
      <w:r w:rsidRPr="00D658C3">
        <w:rPr>
          <w:rFonts w:ascii="Times New Roman" w:hAnsi="Times New Roman" w:cs="Times New Roman"/>
          <w:color w:val="333333"/>
          <w:spacing w:val="-1"/>
        </w:rPr>
        <w:t>a</w:t>
      </w:r>
      <w:r w:rsidRPr="00D658C3">
        <w:rPr>
          <w:rFonts w:ascii="Times New Roman" w:hAnsi="Times New Roman" w:cs="Times New Roman"/>
          <w:color w:val="333333"/>
          <w:spacing w:val="1"/>
        </w:rPr>
        <w:t>m</w:t>
      </w:r>
      <w:r w:rsidRPr="00D658C3">
        <w:rPr>
          <w:rFonts w:ascii="Times New Roman" w:hAnsi="Times New Roman" w:cs="Times New Roman"/>
          <w:color w:val="333333"/>
        </w:rPr>
        <w:t>ı</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s</w:t>
      </w:r>
      <w:r w:rsidRPr="00D658C3">
        <w:rPr>
          <w:rFonts w:ascii="Times New Roman" w:hAnsi="Times New Roman" w:cs="Times New Roman"/>
          <w:color w:val="333333"/>
          <w:spacing w:val="-3"/>
        </w:rPr>
        <w:t>a</w:t>
      </w:r>
      <w:r w:rsidRPr="00D658C3">
        <w:rPr>
          <w:rFonts w:ascii="Times New Roman" w:hAnsi="Times New Roman" w:cs="Times New Roman"/>
          <w:color w:val="333333"/>
          <w:spacing w:val="-1"/>
        </w:rPr>
        <w:t>ğ</w:t>
      </w:r>
      <w:r w:rsidRPr="00D658C3">
        <w:rPr>
          <w:rFonts w:ascii="Times New Roman" w:hAnsi="Times New Roman" w:cs="Times New Roman"/>
          <w:color w:val="333333"/>
          <w:spacing w:val="-2"/>
        </w:rPr>
        <w:t>l</w:t>
      </w:r>
      <w:r w:rsidRPr="00D658C3">
        <w:rPr>
          <w:rFonts w:ascii="Times New Roman" w:hAnsi="Times New Roman" w:cs="Times New Roman"/>
          <w:color w:val="333333"/>
          <w:spacing w:val="-1"/>
        </w:rPr>
        <w:t>a</w:t>
      </w:r>
      <w:r w:rsidRPr="00D658C3">
        <w:rPr>
          <w:rFonts w:ascii="Times New Roman" w:hAnsi="Times New Roman" w:cs="Times New Roman"/>
          <w:color w:val="333333"/>
          <w:spacing w:val="-3"/>
        </w:rPr>
        <w:t>n</w:t>
      </w:r>
      <w:r w:rsidRPr="00D658C3">
        <w:rPr>
          <w:rFonts w:ascii="Times New Roman" w:hAnsi="Times New Roman" w:cs="Times New Roman"/>
          <w:color w:val="333333"/>
          <w:spacing w:val="1"/>
        </w:rPr>
        <w:t>m</w:t>
      </w:r>
      <w:r w:rsidRPr="00D658C3">
        <w:rPr>
          <w:rFonts w:ascii="Times New Roman" w:hAnsi="Times New Roman" w:cs="Times New Roman"/>
          <w:color w:val="333333"/>
          <w:spacing w:val="-3"/>
        </w:rPr>
        <w:t>a</w:t>
      </w:r>
      <w:r w:rsidRPr="00D658C3">
        <w:rPr>
          <w:rFonts w:ascii="Times New Roman" w:hAnsi="Times New Roman" w:cs="Times New Roman"/>
          <w:color w:val="333333"/>
        </w:rPr>
        <w:t xml:space="preserve">yan </w:t>
      </w:r>
      <w:r w:rsidRPr="00D658C3">
        <w:rPr>
          <w:rFonts w:ascii="Times New Roman" w:hAnsi="Times New Roman" w:cs="Times New Roman"/>
          <w:color w:val="333333"/>
        </w:rPr>
        <w:t>dersler de dahil olmak üzere başarısız ders sayısını 5 ve altına indiremeyen öğrencilerin Üniversite ile ilişiği</w:t>
      </w:r>
      <w:r w:rsidRPr="00D658C3">
        <w:rPr>
          <w:rFonts w:ascii="Times New Roman" w:hAnsi="Times New Roman" w:cs="Times New Roman"/>
          <w:color w:val="333333"/>
          <w:spacing w:val="-3"/>
        </w:rPr>
        <w:t xml:space="preserve"> </w:t>
      </w:r>
      <w:r w:rsidRPr="00D658C3">
        <w:rPr>
          <w:rFonts w:ascii="Times New Roman" w:hAnsi="Times New Roman" w:cs="Times New Roman"/>
          <w:color w:val="333333"/>
        </w:rPr>
        <w:t>kesilir.</w:t>
      </w:r>
    </w:p>
    <w:p w14:paraId="68B7B5B3" w14:textId="77777777" w:rsidR="007643C4" w:rsidRPr="00D658C3" w:rsidRDefault="00D658C3" w:rsidP="00D658C3">
      <w:pPr>
        <w:pStyle w:val="ListeParagraf"/>
        <w:numPr>
          <w:ilvl w:val="0"/>
          <w:numId w:val="1"/>
        </w:numPr>
        <w:tabs>
          <w:tab w:val="left" w:pos="402"/>
        </w:tabs>
        <w:ind w:left="156" w:right="-148" w:firstLine="0"/>
        <w:jc w:val="both"/>
        <w:rPr>
          <w:rFonts w:ascii="Times New Roman" w:hAnsi="Times New Roman" w:cs="Times New Roman"/>
        </w:rPr>
      </w:pPr>
      <w:r w:rsidRPr="00D658C3">
        <w:rPr>
          <w:rFonts w:ascii="Times New Roman" w:hAnsi="Times New Roman" w:cs="Times New Roman"/>
          <w:b/>
          <w:color w:val="333333"/>
          <w:spacing w:val="-1"/>
        </w:rPr>
        <w:t>(</w:t>
      </w:r>
      <w:r w:rsidRPr="00D658C3">
        <w:rPr>
          <w:rFonts w:ascii="Times New Roman" w:hAnsi="Times New Roman" w:cs="Times New Roman"/>
          <w:b/>
          <w:color w:val="333333"/>
        </w:rPr>
        <w:t>Ek:R</w:t>
      </w:r>
      <w:r w:rsidRPr="00D658C3">
        <w:rPr>
          <w:rFonts w:ascii="Times New Roman" w:hAnsi="Times New Roman" w:cs="Times New Roman"/>
          <w:b/>
          <w:color w:val="333333"/>
          <w:spacing w:val="-1"/>
        </w:rPr>
        <w:t>G-</w:t>
      </w:r>
      <w:r w:rsidRPr="00D658C3">
        <w:rPr>
          <w:rFonts w:ascii="Times New Roman" w:hAnsi="Times New Roman" w:cs="Times New Roman"/>
          <w:b/>
          <w:color w:val="333333"/>
          <w:spacing w:val="-3"/>
        </w:rPr>
        <w:t>1</w:t>
      </w:r>
      <w:r w:rsidRPr="00D658C3">
        <w:rPr>
          <w:rFonts w:ascii="Times New Roman" w:hAnsi="Times New Roman" w:cs="Times New Roman"/>
          <w:b/>
          <w:color w:val="333333"/>
        </w:rPr>
        <w:t>7</w:t>
      </w:r>
      <w:r w:rsidRPr="00D658C3">
        <w:rPr>
          <w:rFonts w:ascii="Times New Roman" w:hAnsi="Times New Roman" w:cs="Times New Roman"/>
          <w:b/>
          <w:color w:val="333333"/>
          <w:spacing w:val="-1"/>
        </w:rPr>
        <w:t>/</w:t>
      </w:r>
      <w:r w:rsidRPr="00D658C3">
        <w:rPr>
          <w:rFonts w:ascii="Times New Roman" w:hAnsi="Times New Roman" w:cs="Times New Roman"/>
          <w:b/>
          <w:color w:val="333333"/>
        </w:rPr>
        <w:t>8</w:t>
      </w:r>
      <w:r w:rsidRPr="00D658C3">
        <w:rPr>
          <w:rFonts w:ascii="Times New Roman" w:hAnsi="Times New Roman" w:cs="Times New Roman"/>
          <w:b/>
          <w:color w:val="333333"/>
          <w:spacing w:val="-1"/>
        </w:rPr>
        <w:t>/</w:t>
      </w:r>
      <w:r w:rsidRPr="00D658C3">
        <w:rPr>
          <w:rFonts w:ascii="Times New Roman" w:hAnsi="Times New Roman" w:cs="Times New Roman"/>
          <w:b/>
          <w:color w:val="333333"/>
        </w:rPr>
        <w:t>2</w:t>
      </w:r>
      <w:r w:rsidRPr="00D658C3">
        <w:rPr>
          <w:rFonts w:ascii="Times New Roman" w:hAnsi="Times New Roman" w:cs="Times New Roman"/>
          <w:b/>
          <w:color w:val="333333"/>
          <w:spacing w:val="-3"/>
        </w:rPr>
        <w:t>0</w:t>
      </w:r>
      <w:r w:rsidRPr="00D658C3">
        <w:rPr>
          <w:rFonts w:ascii="Times New Roman" w:hAnsi="Times New Roman" w:cs="Times New Roman"/>
          <w:b/>
          <w:color w:val="333333"/>
        </w:rPr>
        <w:t>16</w:t>
      </w:r>
      <w:r w:rsidRPr="00D658C3">
        <w:rPr>
          <w:rFonts w:ascii="Times New Roman" w:hAnsi="Times New Roman" w:cs="Times New Roman"/>
          <w:b/>
          <w:color w:val="333333"/>
          <w:spacing w:val="-1"/>
        </w:rPr>
        <w:t>-</w:t>
      </w:r>
      <w:r w:rsidRPr="00D658C3">
        <w:rPr>
          <w:rFonts w:ascii="Times New Roman" w:hAnsi="Times New Roman" w:cs="Times New Roman"/>
          <w:b/>
          <w:color w:val="333333"/>
        </w:rPr>
        <w:t>2</w:t>
      </w:r>
      <w:r w:rsidRPr="00D658C3">
        <w:rPr>
          <w:rFonts w:ascii="Times New Roman" w:hAnsi="Times New Roman" w:cs="Times New Roman"/>
          <w:b/>
          <w:color w:val="333333"/>
          <w:spacing w:val="-3"/>
        </w:rPr>
        <w:t>98</w:t>
      </w:r>
      <w:r w:rsidRPr="00D658C3">
        <w:rPr>
          <w:rFonts w:ascii="Times New Roman" w:hAnsi="Times New Roman" w:cs="Times New Roman"/>
          <w:b/>
          <w:color w:val="333333"/>
        </w:rPr>
        <w:t>04)</w:t>
      </w:r>
      <w:r w:rsidRPr="00D658C3">
        <w:rPr>
          <w:rFonts w:ascii="Times New Roman" w:hAnsi="Times New Roman" w:cs="Times New Roman"/>
          <w:b/>
          <w:color w:val="333333"/>
          <w:position w:val="6"/>
        </w:rPr>
        <w:t>(</w:t>
      </w:r>
      <w:r w:rsidRPr="00D658C3">
        <w:rPr>
          <w:rFonts w:ascii="Times New Roman" w:hAnsi="Times New Roman" w:cs="Times New Roman"/>
          <w:b/>
          <w:color w:val="333333"/>
          <w:spacing w:val="-1"/>
          <w:position w:val="6"/>
        </w:rPr>
        <w:t>5</w:t>
      </w:r>
      <w:r w:rsidRPr="00D658C3">
        <w:rPr>
          <w:rFonts w:ascii="Times New Roman" w:hAnsi="Times New Roman" w:cs="Times New Roman"/>
          <w:b/>
          <w:color w:val="333333"/>
          <w:position w:val="6"/>
        </w:rPr>
        <w:t>)</w:t>
      </w:r>
      <w:r w:rsidRPr="00D658C3">
        <w:rPr>
          <w:rFonts w:ascii="Times New Roman" w:hAnsi="Times New Roman" w:cs="Times New Roman"/>
          <w:b/>
          <w:color w:val="333333"/>
          <w:position w:val="6"/>
        </w:rPr>
        <w:t xml:space="preserve"> </w:t>
      </w:r>
      <w:r w:rsidRPr="00D658C3">
        <w:rPr>
          <w:rFonts w:ascii="Times New Roman" w:hAnsi="Times New Roman" w:cs="Times New Roman"/>
          <w:b/>
          <w:color w:val="333333"/>
          <w:spacing w:val="2"/>
          <w:position w:val="6"/>
        </w:rPr>
        <w:t xml:space="preserve"> </w:t>
      </w:r>
      <w:r w:rsidRPr="00D658C3">
        <w:rPr>
          <w:rFonts w:ascii="Times New Roman" w:hAnsi="Times New Roman" w:cs="Times New Roman"/>
          <w:color w:val="333333"/>
        </w:rPr>
        <w:t>V</w:t>
      </w:r>
      <w:r w:rsidRPr="00D658C3">
        <w:rPr>
          <w:rFonts w:ascii="Times New Roman" w:hAnsi="Times New Roman" w:cs="Times New Roman"/>
          <w:color w:val="333333"/>
          <w:spacing w:val="-1"/>
        </w:rPr>
        <w:t>e</w:t>
      </w:r>
      <w:r w:rsidRPr="00D658C3">
        <w:rPr>
          <w:rFonts w:ascii="Times New Roman" w:hAnsi="Times New Roman" w:cs="Times New Roman"/>
          <w:color w:val="333333"/>
          <w:spacing w:val="-3"/>
        </w:rPr>
        <w:t>r</w:t>
      </w:r>
      <w:r w:rsidRPr="00D658C3">
        <w:rPr>
          <w:rFonts w:ascii="Times New Roman" w:hAnsi="Times New Roman" w:cs="Times New Roman"/>
          <w:color w:val="333333"/>
        </w:rPr>
        <w:t>i</w:t>
      </w:r>
      <w:r w:rsidRPr="00D658C3">
        <w:rPr>
          <w:rFonts w:ascii="Times New Roman" w:hAnsi="Times New Roman" w:cs="Times New Roman"/>
          <w:color w:val="333333"/>
          <w:spacing w:val="-2"/>
        </w:rPr>
        <w:t>l</w:t>
      </w:r>
      <w:r w:rsidRPr="00D658C3">
        <w:rPr>
          <w:rFonts w:ascii="Times New Roman" w:hAnsi="Times New Roman" w:cs="Times New Roman"/>
          <w:color w:val="333333"/>
          <w:spacing w:val="-1"/>
        </w:rPr>
        <w:t>e</w:t>
      </w:r>
      <w:r w:rsidRPr="00D658C3">
        <w:rPr>
          <w:rFonts w:ascii="Times New Roman" w:hAnsi="Times New Roman" w:cs="Times New Roman"/>
          <w:color w:val="333333"/>
        </w:rPr>
        <w:t>n</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e</w:t>
      </w:r>
      <w:r w:rsidRPr="00D658C3">
        <w:rPr>
          <w:rFonts w:ascii="Times New Roman" w:hAnsi="Times New Roman" w:cs="Times New Roman"/>
          <w:color w:val="333333"/>
        </w:rPr>
        <w:t>k</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rPr>
        <w:t>sü</w:t>
      </w:r>
      <w:r w:rsidRPr="00D658C3">
        <w:rPr>
          <w:rFonts w:ascii="Times New Roman" w:hAnsi="Times New Roman" w:cs="Times New Roman"/>
          <w:color w:val="333333"/>
          <w:spacing w:val="-3"/>
        </w:rPr>
        <w:t>r</w:t>
      </w:r>
      <w:r w:rsidRPr="00D658C3">
        <w:rPr>
          <w:rFonts w:ascii="Times New Roman" w:hAnsi="Times New Roman" w:cs="Times New Roman"/>
          <w:color w:val="333333"/>
          <w:spacing w:val="-1"/>
        </w:rPr>
        <w:t>e</w:t>
      </w:r>
      <w:r w:rsidRPr="00D658C3">
        <w:rPr>
          <w:rFonts w:ascii="Times New Roman" w:hAnsi="Times New Roman" w:cs="Times New Roman"/>
          <w:color w:val="333333"/>
          <w:spacing w:val="-2"/>
        </w:rPr>
        <w:t>l</w:t>
      </w:r>
      <w:r w:rsidRPr="00D658C3">
        <w:rPr>
          <w:rFonts w:ascii="Times New Roman" w:hAnsi="Times New Roman" w:cs="Times New Roman"/>
          <w:color w:val="333333"/>
          <w:spacing w:val="-1"/>
        </w:rPr>
        <w:t>e</w:t>
      </w:r>
      <w:r w:rsidRPr="00D658C3">
        <w:rPr>
          <w:rFonts w:ascii="Times New Roman" w:hAnsi="Times New Roman" w:cs="Times New Roman"/>
          <w:color w:val="333333"/>
        </w:rPr>
        <w:t>r</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s</w:t>
      </w:r>
      <w:r w:rsidRPr="00D658C3">
        <w:rPr>
          <w:rFonts w:ascii="Times New Roman" w:hAnsi="Times New Roman" w:cs="Times New Roman"/>
          <w:color w:val="333333"/>
          <w:spacing w:val="-3"/>
        </w:rPr>
        <w:t>o</w:t>
      </w:r>
      <w:r w:rsidRPr="00D658C3">
        <w:rPr>
          <w:rFonts w:ascii="Times New Roman" w:hAnsi="Times New Roman" w:cs="Times New Roman"/>
          <w:color w:val="333333"/>
          <w:spacing w:val="-1"/>
        </w:rPr>
        <w:t>nun</w:t>
      </w:r>
      <w:r w:rsidRPr="00D658C3">
        <w:rPr>
          <w:rFonts w:ascii="Times New Roman" w:hAnsi="Times New Roman" w:cs="Times New Roman"/>
          <w:color w:val="333333"/>
          <w:spacing w:val="-2"/>
        </w:rPr>
        <w:t>d</w:t>
      </w:r>
      <w:r w:rsidRPr="00D658C3">
        <w:rPr>
          <w:rFonts w:ascii="Times New Roman" w:hAnsi="Times New Roman" w:cs="Times New Roman"/>
          <w:color w:val="333333"/>
          <w:spacing w:val="-1"/>
        </w:rPr>
        <w:t>a</w:t>
      </w:r>
      <w:r w:rsidRPr="00D658C3">
        <w:rPr>
          <w:rFonts w:ascii="Times New Roman" w:hAnsi="Times New Roman" w:cs="Times New Roman"/>
          <w:color w:val="333333"/>
        </w:rPr>
        <w:t>;</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spacing w:val="1"/>
        </w:rPr>
        <w:t>m</w:t>
      </w:r>
      <w:r w:rsidRPr="00D658C3">
        <w:rPr>
          <w:rFonts w:ascii="Times New Roman" w:hAnsi="Times New Roman" w:cs="Times New Roman"/>
          <w:color w:val="333333"/>
          <w:spacing w:val="-3"/>
        </w:rPr>
        <w:t>e</w:t>
      </w:r>
      <w:r w:rsidRPr="00D658C3">
        <w:rPr>
          <w:rFonts w:ascii="Times New Roman" w:hAnsi="Times New Roman" w:cs="Times New Roman"/>
          <w:color w:val="333333"/>
        </w:rPr>
        <w:t>zu</w:t>
      </w:r>
      <w:r w:rsidRPr="00D658C3">
        <w:rPr>
          <w:rFonts w:ascii="Times New Roman" w:hAnsi="Times New Roman" w:cs="Times New Roman"/>
          <w:color w:val="333333"/>
          <w:spacing w:val="-3"/>
        </w:rPr>
        <w:t>n</w:t>
      </w:r>
      <w:r w:rsidRPr="00D658C3">
        <w:rPr>
          <w:rFonts w:ascii="Times New Roman" w:hAnsi="Times New Roman" w:cs="Times New Roman"/>
          <w:color w:val="333333"/>
        </w:rPr>
        <w:t>i</w:t>
      </w:r>
      <w:r w:rsidRPr="00D658C3">
        <w:rPr>
          <w:rFonts w:ascii="Times New Roman" w:hAnsi="Times New Roman" w:cs="Times New Roman"/>
          <w:color w:val="333333"/>
          <w:spacing w:val="-3"/>
        </w:rPr>
        <w:t>y</w:t>
      </w:r>
      <w:r w:rsidRPr="00D658C3">
        <w:rPr>
          <w:rFonts w:ascii="Times New Roman" w:hAnsi="Times New Roman" w:cs="Times New Roman"/>
          <w:color w:val="333333"/>
          <w:spacing w:val="-1"/>
        </w:rPr>
        <w:t>e</w:t>
      </w:r>
      <w:r w:rsidRPr="00D658C3">
        <w:rPr>
          <w:rFonts w:ascii="Times New Roman" w:hAnsi="Times New Roman" w:cs="Times New Roman"/>
          <w:color w:val="333333"/>
        </w:rPr>
        <w:t>t</w:t>
      </w:r>
      <w:r w:rsidRPr="00D658C3">
        <w:rPr>
          <w:rFonts w:ascii="Times New Roman" w:hAnsi="Times New Roman" w:cs="Times New Roman"/>
          <w:color w:val="333333"/>
          <w:spacing w:val="-2"/>
        </w:rPr>
        <w:t xml:space="preserve"> </w:t>
      </w:r>
      <w:r w:rsidRPr="00D658C3">
        <w:rPr>
          <w:rFonts w:ascii="Times New Roman" w:hAnsi="Times New Roman" w:cs="Times New Roman"/>
          <w:color w:val="333333"/>
        </w:rPr>
        <w:t>iç</w:t>
      </w:r>
      <w:r w:rsidRPr="00D658C3">
        <w:rPr>
          <w:rFonts w:ascii="Times New Roman" w:hAnsi="Times New Roman" w:cs="Times New Roman"/>
          <w:color w:val="333333"/>
          <w:spacing w:val="-2"/>
        </w:rPr>
        <w:t>i</w:t>
      </w:r>
      <w:r w:rsidRPr="00D658C3">
        <w:rPr>
          <w:rFonts w:ascii="Times New Roman" w:hAnsi="Times New Roman" w:cs="Times New Roman"/>
          <w:color w:val="333333"/>
        </w:rPr>
        <w:t>n</w:t>
      </w:r>
      <w:r w:rsidRPr="00D658C3">
        <w:rPr>
          <w:rFonts w:ascii="Times New Roman" w:hAnsi="Times New Roman" w:cs="Times New Roman"/>
          <w:color w:val="333333"/>
          <w:spacing w:val="-1"/>
        </w:rPr>
        <w:t xml:space="preserve"> </w:t>
      </w:r>
      <w:r w:rsidRPr="00D658C3">
        <w:rPr>
          <w:rFonts w:ascii="Times New Roman" w:hAnsi="Times New Roman" w:cs="Times New Roman"/>
          <w:color w:val="333333"/>
          <w:spacing w:val="-1"/>
        </w:rPr>
        <w:t>de</w:t>
      </w:r>
      <w:r w:rsidRPr="00D658C3">
        <w:rPr>
          <w:rFonts w:ascii="Times New Roman" w:hAnsi="Times New Roman" w:cs="Times New Roman"/>
          <w:color w:val="333333"/>
          <w:spacing w:val="-3"/>
        </w:rPr>
        <w:t>v</w:t>
      </w:r>
      <w:r w:rsidRPr="00D658C3">
        <w:rPr>
          <w:rFonts w:ascii="Times New Roman" w:hAnsi="Times New Roman" w:cs="Times New Roman"/>
          <w:color w:val="333333"/>
          <w:spacing w:val="-1"/>
        </w:rPr>
        <w:t>a</w:t>
      </w:r>
      <w:r w:rsidRPr="00D658C3">
        <w:rPr>
          <w:rFonts w:ascii="Times New Roman" w:hAnsi="Times New Roman" w:cs="Times New Roman"/>
          <w:color w:val="333333"/>
        </w:rPr>
        <w:t>m</w:t>
      </w:r>
      <w:r w:rsidRPr="00D658C3">
        <w:rPr>
          <w:rFonts w:ascii="Times New Roman" w:hAnsi="Times New Roman" w:cs="Times New Roman"/>
          <w:color w:val="333333"/>
        </w:rPr>
        <w:t xml:space="preserve"> </w:t>
      </w:r>
      <w:r w:rsidRPr="00D658C3">
        <w:rPr>
          <w:rFonts w:ascii="Times New Roman" w:hAnsi="Times New Roman" w:cs="Times New Roman"/>
          <w:color w:val="333333"/>
          <w:spacing w:val="-3"/>
        </w:rPr>
        <w:t>y</w:t>
      </w:r>
      <w:r w:rsidRPr="00D658C3">
        <w:rPr>
          <w:rFonts w:ascii="Times New Roman" w:hAnsi="Times New Roman" w:cs="Times New Roman"/>
          <w:color w:val="333333"/>
          <w:spacing w:val="-1"/>
        </w:rPr>
        <w:t>ük</w:t>
      </w:r>
      <w:r w:rsidRPr="00D658C3">
        <w:rPr>
          <w:rFonts w:ascii="Times New Roman" w:hAnsi="Times New Roman" w:cs="Times New Roman"/>
          <w:color w:val="333333"/>
          <w:spacing w:val="-3"/>
        </w:rPr>
        <w:t>ü</w:t>
      </w:r>
      <w:r w:rsidRPr="00D658C3">
        <w:rPr>
          <w:rFonts w:ascii="Times New Roman" w:hAnsi="Times New Roman" w:cs="Times New Roman"/>
          <w:color w:val="333333"/>
          <w:spacing w:val="-1"/>
        </w:rPr>
        <w:t>m</w:t>
      </w:r>
      <w:r w:rsidRPr="00D658C3">
        <w:rPr>
          <w:rFonts w:ascii="Times New Roman" w:hAnsi="Times New Roman" w:cs="Times New Roman"/>
          <w:color w:val="333333"/>
        </w:rPr>
        <w:t>l</w:t>
      </w:r>
      <w:r w:rsidRPr="00D658C3">
        <w:rPr>
          <w:rFonts w:ascii="Times New Roman" w:hAnsi="Times New Roman" w:cs="Times New Roman"/>
          <w:color w:val="333333"/>
          <w:spacing w:val="-3"/>
        </w:rPr>
        <w:t>ü</w:t>
      </w:r>
      <w:r w:rsidRPr="00D658C3">
        <w:rPr>
          <w:rFonts w:ascii="Times New Roman" w:hAnsi="Times New Roman" w:cs="Times New Roman"/>
          <w:color w:val="333333"/>
        </w:rPr>
        <w:t>l</w:t>
      </w:r>
      <w:r w:rsidRPr="00D658C3">
        <w:rPr>
          <w:rFonts w:ascii="Times New Roman" w:hAnsi="Times New Roman" w:cs="Times New Roman"/>
          <w:color w:val="333333"/>
          <w:spacing w:val="-3"/>
        </w:rPr>
        <w:t>ü</w:t>
      </w:r>
      <w:r w:rsidRPr="00D658C3">
        <w:rPr>
          <w:rFonts w:ascii="Times New Roman" w:hAnsi="Times New Roman" w:cs="Times New Roman"/>
          <w:color w:val="333333"/>
          <w:spacing w:val="-1"/>
        </w:rPr>
        <w:t xml:space="preserve">ğü </w:t>
      </w:r>
      <w:r w:rsidRPr="00D658C3">
        <w:rPr>
          <w:rFonts w:ascii="Times New Roman" w:hAnsi="Times New Roman" w:cs="Times New Roman"/>
          <w:color w:val="333333"/>
        </w:rPr>
        <w:t>yerine getirilememiş bir dersi kalan veya devam yükümlülükleri yerine getirilmiş olsa dahi birden fazla başarısız dersi olan öğrencilerin Üniversite ile ilişiği</w:t>
      </w:r>
      <w:r w:rsidRPr="00D658C3">
        <w:rPr>
          <w:rFonts w:ascii="Times New Roman" w:hAnsi="Times New Roman" w:cs="Times New Roman"/>
          <w:color w:val="333333"/>
          <w:spacing w:val="-19"/>
        </w:rPr>
        <w:t xml:space="preserve"> </w:t>
      </w:r>
      <w:r w:rsidRPr="00D658C3">
        <w:rPr>
          <w:rFonts w:ascii="Times New Roman" w:hAnsi="Times New Roman" w:cs="Times New Roman"/>
          <w:color w:val="333333"/>
        </w:rPr>
        <w:t>kesilir.</w:t>
      </w:r>
    </w:p>
    <w:p w14:paraId="6AC27103"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Ön lisans diploması ve meslek yüksekokullarına intibak</w:t>
      </w:r>
    </w:p>
    <w:p w14:paraId="407669E4"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30 – </w:t>
      </w:r>
      <w:r w:rsidRPr="00D658C3">
        <w:rPr>
          <w:rFonts w:ascii="Times New Roman" w:hAnsi="Times New Roman" w:cs="Times New Roman"/>
          <w:color w:val="333333"/>
          <w:sz w:val="22"/>
          <w:szCs w:val="22"/>
        </w:rPr>
        <w:t>(1) Lisans öğrenimle</w:t>
      </w:r>
      <w:r w:rsidRPr="00D658C3">
        <w:rPr>
          <w:rFonts w:ascii="Times New Roman" w:hAnsi="Times New Roman" w:cs="Times New Roman"/>
          <w:color w:val="333333"/>
          <w:sz w:val="22"/>
          <w:szCs w:val="22"/>
        </w:rPr>
        <w:t>rini tamamlamayan veya tamamlayamayanların ön lisans diploması almaları veya meslek yüksekokullarına intibak ettirilmeleri; 18/3/1989 tarihli ve 20112 sayılı Resmî Gazete’de yayımlanan Lisans Öğrenimlerini Tamamlamayan veya</w:t>
      </w:r>
    </w:p>
    <w:p w14:paraId="19C91597" w14:textId="77777777" w:rsidR="007643C4" w:rsidRPr="00D658C3" w:rsidRDefault="00D658C3" w:rsidP="00D658C3">
      <w:pPr>
        <w:pStyle w:val="GvdeMetni"/>
        <w:spacing w:before="0"/>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Tamamlayamayanların Ön Lisans Di</w:t>
      </w:r>
      <w:r w:rsidRPr="00D658C3">
        <w:rPr>
          <w:rFonts w:ascii="Times New Roman" w:hAnsi="Times New Roman" w:cs="Times New Roman"/>
          <w:color w:val="333333"/>
          <w:sz w:val="22"/>
          <w:szCs w:val="22"/>
        </w:rPr>
        <w:t>ploması Almaları veya Meslek Yüksekokullarına İntibakları Hakkında Yönetmelik hükümlerine göre yapılır.</w:t>
      </w:r>
    </w:p>
    <w:p w14:paraId="524DF974" w14:textId="77777777" w:rsidR="007643C4" w:rsidRPr="00D658C3" w:rsidRDefault="00D658C3" w:rsidP="00D658C3">
      <w:pPr>
        <w:pStyle w:val="GvdeMetni"/>
        <w:spacing w:before="149"/>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(2) Bu maddenin birinci fıkrası kapsamında önlisans diploması alan öğrenciler, mezun öğrenci kabul edilir ve lisans öğrenimlerine devam edemez.</w:t>
      </w:r>
    </w:p>
    <w:p w14:paraId="1467A871" w14:textId="77777777" w:rsidR="007643C4" w:rsidRPr="00D658C3" w:rsidRDefault="007643C4" w:rsidP="00D658C3">
      <w:pPr>
        <w:pStyle w:val="GvdeMetni"/>
        <w:spacing w:before="0"/>
        <w:ind w:left="0" w:right="-148"/>
        <w:jc w:val="both"/>
        <w:rPr>
          <w:rFonts w:ascii="Times New Roman" w:hAnsi="Times New Roman" w:cs="Times New Roman"/>
          <w:sz w:val="22"/>
          <w:szCs w:val="22"/>
        </w:rPr>
      </w:pPr>
    </w:p>
    <w:p w14:paraId="67B5AD99" w14:textId="77777777" w:rsidR="007643C4" w:rsidRPr="00D658C3" w:rsidRDefault="007643C4" w:rsidP="00D658C3">
      <w:pPr>
        <w:pStyle w:val="GvdeMetni"/>
        <w:spacing w:before="4"/>
        <w:ind w:left="0" w:right="-148"/>
        <w:jc w:val="both"/>
        <w:rPr>
          <w:rFonts w:ascii="Times New Roman" w:hAnsi="Times New Roman" w:cs="Times New Roman"/>
          <w:sz w:val="22"/>
          <w:szCs w:val="22"/>
        </w:rPr>
      </w:pPr>
    </w:p>
    <w:p w14:paraId="3FD1A96A" w14:textId="77777777" w:rsidR="007643C4" w:rsidRPr="00D658C3" w:rsidRDefault="00D658C3" w:rsidP="00D658C3">
      <w:pPr>
        <w:pStyle w:val="Balk1"/>
        <w:spacing w:before="0"/>
        <w:ind w:left="534" w:right="-148"/>
        <w:jc w:val="center"/>
        <w:rPr>
          <w:rFonts w:ascii="Times New Roman" w:hAnsi="Times New Roman" w:cs="Times New Roman"/>
          <w:sz w:val="22"/>
          <w:szCs w:val="22"/>
        </w:rPr>
      </w:pPr>
      <w:r w:rsidRPr="00D658C3">
        <w:rPr>
          <w:rFonts w:ascii="Times New Roman" w:hAnsi="Times New Roman" w:cs="Times New Roman"/>
          <w:color w:val="333333"/>
          <w:sz w:val="22"/>
          <w:szCs w:val="22"/>
        </w:rPr>
        <w:t>BEŞİNCİ BÖLÜM</w:t>
      </w:r>
    </w:p>
    <w:p w14:paraId="695D1163" w14:textId="77777777" w:rsidR="007643C4" w:rsidRPr="00D658C3" w:rsidRDefault="00D658C3" w:rsidP="00D658C3">
      <w:pPr>
        <w:spacing w:before="150"/>
        <w:ind w:left="534" w:right="-148"/>
        <w:jc w:val="center"/>
        <w:rPr>
          <w:rFonts w:ascii="Times New Roman" w:hAnsi="Times New Roman" w:cs="Times New Roman"/>
          <w:b/>
        </w:rPr>
      </w:pPr>
      <w:r w:rsidRPr="00D658C3">
        <w:rPr>
          <w:rFonts w:ascii="Times New Roman" w:hAnsi="Times New Roman" w:cs="Times New Roman"/>
          <w:b/>
          <w:color w:val="333333"/>
        </w:rPr>
        <w:t>Çeşitli ve Son Hükümler</w:t>
      </w:r>
    </w:p>
    <w:p w14:paraId="3270E08D" w14:textId="77777777" w:rsidR="007643C4" w:rsidRPr="00D658C3" w:rsidRDefault="007643C4" w:rsidP="00D658C3">
      <w:pPr>
        <w:pStyle w:val="GvdeMetni"/>
        <w:spacing w:before="0"/>
        <w:ind w:left="0" w:right="-148"/>
        <w:jc w:val="both"/>
        <w:rPr>
          <w:rFonts w:ascii="Times New Roman" w:hAnsi="Times New Roman" w:cs="Times New Roman"/>
          <w:b/>
          <w:sz w:val="22"/>
          <w:szCs w:val="22"/>
        </w:rPr>
      </w:pPr>
    </w:p>
    <w:p w14:paraId="2F63560B" w14:textId="77777777" w:rsidR="007643C4" w:rsidRPr="00D658C3" w:rsidRDefault="007643C4" w:rsidP="00D658C3">
      <w:pPr>
        <w:pStyle w:val="GvdeMetni"/>
        <w:spacing w:before="0"/>
        <w:ind w:left="0" w:right="-148"/>
        <w:jc w:val="both"/>
        <w:rPr>
          <w:rFonts w:ascii="Times New Roman" w:hAnsi="Times New Roman" w:cs="Times New Roman"/>
          <w:b/>
          <w:sz w:val="22"/>
          <w:szCs w:val="22"/>
        </w:rPr>
      </w:pPr>
    </w:p>
    <w:p w14:paraId="10E8AF27" w14:textId="77777777" w:rsidR="007643C4" w:rsidRPr="00D658C3" w:rsidRDefault="00D658C3" w:rsidP="00D658C3">
      <w:pPr>
        <w:ind w:left="156" w:right="-148"/>
        <w:jc w:val="both"/>
        <w:rPr>
          <w:rFonts w:ascii="Times New Roman" w:hAnsi="Times New Roman" w:cs="Times New Roman"/>
          <w:b/>
        </w:rPr>
      </w:pPr>
      <w:r w:rsidRPr="00D658C3">
        <w:rPr>
          <w:rFonts w:ascii="Times New Roman" w:hAnsi="Times New Roman" w:cs="Times New Roman"/>
          <w:b/>
          <w:color w:val="333333"/>
        </w:rPr>
        <w:t>Disiplin</w:t>
      </w:r>
    </w:p>
    <w:p w14:paraId="499425C3"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31 – </w:t>
      </w:r>
      <w:r w:rsidRPr="00D658C3">
        <w:rPr>
          <w:rFonts w:ascii="Times New Roman" w:hAnsi="Times New Roman" w:cs="Times New Roman"/>
          <w:color w:val="333333"/>
          <w:sz w:val="22"/>
          <w:szCs w:val="22"/>
        </w:rPr>
        <w:t>(1) Öğrencilerin disiplin iş ve işlemlerinde, Yükseköğretim Kurumları Öğrenci Disiplin Yönetmeliği hükümleri uygulanır.</w:t>
      </w:r>
    </w:p>
    <w:p w14:paraId="53798554"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Yönetmelikte hüküm bulunmayan haller</w:t>
      </w:r>
    </w:p>
    <w:p w14:paraId="77FCB909" w14:textId="77777777" w:rsidR="007643C4" w:rsidRPr="00D658C3" w:rsidRDefault="00D658C3" w:rsidP="00D658C3">
      <w:pPr>
        <w:pStyle w:val="GvdeMetni"/>
        <w:spacing w:before="149"/>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32 – </w:t>
      </w:r>
      <w:r w:rsidRPr="00D658C3">
        <w:rPr>
          <w:rFonts w:ascii="Times New Roman" w:hAnsi="Times New Roman" w:cs="Times New Roman"/>
          <w:color w:val="333333"/>
          <w:sz w:val="22"/>
          <w:szCs w:val="22"/>
        </w:rPr>
        <w:t>(1) Bu Yönetmelikte hüküm bulunmayan hallerde; ilgili diğer mevzuat hükümleri ile Yüksek</w:t>
      </w:r>
      <w:r w:rsidRPr="00D658C3">
        <w:rPr>
          <w:rFonts w:ascii="Times New Roman" w:hAnsi="Times New Roman" w:cs="Times New Roman"/>
          <w:color w:val="333333"/>
          <w:sz w:val="22"/>
          <w:szCs w:val="22"/>
        </w:rPr>
        <w:t>öğretim Kurulu, Senato ve ilgili yönetim kurulu kararları uygulanır.</w:t>
      </w:r>
    </w:p>
    <w:p w14:paraId="35538016"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Yürürlükten kaldırılan yönetmelikler</w:t>
      </w:r>
    </w:p>
    <w:p w14:paraId="5F65A288" w14:textId="77777777" w:rsidR="007643C4" w:rsidRPr="00D658C3" w:rsidRDefault="00D658C3" w:rsidP="00D658C3">
      <w:pPr>
        <w:pStyle w:val="GvdeMetni"/>
        <w:spacing w:before="148"/>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33 – </w:t>
      </w:r>
      <w:r w:rsidRPr="00D658C3">
        <w:rPr>
          <w:rFonts w:ascii="Times New Roman" w:hAnsi="Times New Roman" w:cs="Times New Roman"/>
          <w:color w:val="333333"/>
          <w:sz w:val="22"/>
          <w:szCs w:val="22"/>
        </w:rPr>
        <w:t>(1) 25/2/2007 tarihli ve 26445 sayılı Resmî Gazete’de yayımlanan Namık Kemal Üniversitesi Meslek Yüksekokulları Eğitim-Öğretim ve Sınav Yön</w:t>
      </w:r>
      <w:r w:rsidRPr="00D658C3">
        <w:rPr>
          <w:rFonts w:ascii="Times New Roman" w:hAnsi="Times New Roman" w:cs="Times New Roman"/>
          <w:color w:val="333333"/>
          <w:sz w:val="22"/>
          <w:szCs w:val="22"/>
        </w:rPr>
        <w:t>etmeliği, 2/4/2007 tarih ve 26481 sayılı Resmî Gazete’de yayımlanan Namık Kemal Üniversitesi Sağlık Yüksekokulları Eğitim- Öğretim ve Sınav Yönetmeliği ve 2/4/2007 tarih ve 26481 sayılı Resmî Gazete’de yayımlanan Namık Kemal Üniversitesi Lisans Eğitim-Öğre</w:t>
      </w:r>
      <w:r w:rsidRPr="00D658C3">
        <w:rPr>
          <w:rFonts w:ascii="Times New Roman" w:hAnsi="Times New Roman" w:cs="Times New Roman"/>
          <w:color w:val="333333"/>
          <w:sz w:val="22"/>
          <w:szCs w:val="22"/>
        </w:rPr>
        <w:t>tim ve Sınav Yönetmeliği yürürlükten kaldırılmıştır.</w:t>
      </w:r>
    </w:p>
    <w:p w14:paraId="591933BD"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Geçici hükümler</w:t>
      </w:r>
    </w:p>
    <w:p w14:paraId="36E2CEEC" w14:textId="77777777" w:rsidR="007643C4" w:rsidRPr="00D658C3" w:rsidRDefault="00D658C3" w:rsidP="00D658C3">
      <w:pPr>
        <w:pStyle w:val="GvdeMetni"/>
        <w:spacing w:before="149"/>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GEÇİCİ MADDE 1 – </w:t>
      </w:r>
      <w:r w:rsidRPr="00D658C3">
        <w:rPr>
          <w:rFonts w:ascii="Times New Roman" w:hAnsi="Times New Roman" w:cs="Times New Roman"/>
          <w:color w:val="333333"/>
          <w:sz w:val="22"/>
          <w:szCs w:val="22"/>
        </w:rPr>
        <w:t>(1) Bu Yönetmeliğin yürürlüğe girdiği tarihten önce kayıtlı öğrencilerin oluşmuş notları ve başarı durumları aynen korunur. Öngörülmeyen durumlarda ilgili yönetim kurulla</w:t>
      </w:r>
      <w:r w:rsidRPr="00D658C3">
        <w:rPr>
          <w:rFonts w:ascii="Times New Roman" w:hAnsi="Times New Roman" w:cs="Times New Roman"/>
          <w:color w:val="333333"/>
          <w:sz w:val="22"/>
          <w:szCs w:val="22"/>
        </w:rPr>
        <w:t>rı karar verir.</w:t>
      </w:r>
    </w:p>
    <w:p w14:paraId="362917D7" w14:textId="77777777" w:rsidR="007643C4" w:rsidRPr="00D658C3" w:rsidRDefault="00D658C3" w:rsidP="00D658C3">
      <w:pPr>
        <w:pStyle w:val="Balk1"/>
        <w:spacing w:before="152"/>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Yürürlük</w:t>
      </w:r>
    </w:p>
    <w:p w14:paraId="6184605B" w14:textId="77777777" w:rsidR="007643C4" w:rsidRPr="00D658C3" w:rsidRDefault="00D658C3" w:rsidP="00D658C3">
      <w:pPr>
        <w:pStyle w:val="GvdeMetni"/>
        <w:ind w:right="-148"/>
        <w:jc w:val="both"/>
        <w:rPr>
          <w:rFonts w:ascii="Times New Roman" w:hAnsi="Times New Roman" w:cs="Times New Roman"/>
          <w:sz w:val="22"/>
          <w:szCs w:val="22"/>
        </w:rPr>
      </w:pPr>
      <w:r w:rsidRPr="00D658C3">
        <w:rPr>
          <w:rFonts w:ascii="Times New Roman" w:hAnsi="Times New Roman" w:cs="Times New Roman"/>
          <w:b/>
          <w:color w:val="333333"/>
          <w:sz w:val="22"/>
          <w:szCs w:val="22"/>
        </w:rPr>
        <w:t xml:space="preserve">MADDE 34 – </w:t>
      </w:r>
      <w:r w:rsidRPr="00D658C3">
        <w:rPr>
          <w:rFonts w:ascii="Times New Roman" w:hAnsi="Times New Roman" w:cs="Times New Roman"/>
          <w:color w:val="333333"/>
          <w:sz w:val="22"/>
          <w:szCs w:val="22"/>
        </w:rPr>
        <w:t>(1) Bu Yönetmelik, 2011-2012 eğitim-öğretim yılı başından geçerli olmak üzere yayımı tarihinde yürürlüğe girer.</w:t>
      </w:r>
    </w:p>
    <w:p w14:paraId="2E716750" w14:textId="77777777" w:rsidR="007643C4" w:rsidRPr="00D658C3" w:rsidRDefault="00D658C3" w:rsidP="00D658C3">
      <w:pPr>
        <w:pStyle w:val="Balk1"/>
        <w:ind w:right="-148"/>
        <w:jc w:val="both"/>
        <w:rPr>
          <w:rFonts w:ascii="Times New Roman" w:hAnsi="Times New Roman" w:cs="Times New Roman"/>
          <w:sz w:val="22"/>
          <w:szCs w:val="22"/>
        </w:rPr>
      </w:pPr>
      <w:r w:rsidRPr="00D658C3">
        <w:rPr>
          <w:rFonts w:ascii="Times New Roman" w:hAnsi="Times New Roman" w:cs="Times New Roman"/>
          <w:color w:val="333333"/>
          <w:sz w:val="22"/>
          <w:szCs w:val="22"/>
        </w:rPr>
        <w:t>Yürütme</w:t>
      </w:r>
    </w:p>
    <w:p w14:paraId="4F954340" w14:textId="77777777" w:rsidR="007643C4" w:rsidRPr="00D658C3" w:rsidRDefault="00D658C3" w:rsidP="00D658C3">
      <w:pPr>
        <w:spacing w:before="147"/>
        <w:ind w:left="156" w:right="-148"/>
        <w:jc w:val="both"/>
        <w:rPr>
          <w:rFonts w:ascii="Times New Roman" w:hAnsi="Times New Roman" w:cs="Times New Roman"/>
        </w:rPr>
      </w:pPr>
      <w:r w:rsidRPr="00D658C3">
        <w:rPr>
          <w:rFonts w:ascii="Times New Roman" w:hAnsi="Times New Roman" w:cs="Times New Roman"/>
          <w:b/>
          <w:color w:val="333333"/>
        </w:rPr>
        <w:t xml:space="preserve">MADDE 35 – (Değişik:RG-21/05/2020-31133) </w:t>
      </w:r>
      <w:r w:rsidRPr="00D658C3">
        <w:rPr>
          <w:rFonts w:ascii="Times New Roman" w:hAnsi="Times New Roman" w:cs="Times New Roman"/>
          <w:color w:val="333333"/>
        </w:rPr>
        <w:t>(1) Bu Yönetmelik hükümlerini Tekirdağ Namık Kemal Üniversitesi Rektörü yürütür.</w:t>
      </w:r>
    </w:p>
    <w:p w14:paraId="2C41CA43" w14:textId="77777777" w:rsidR="007643C4" w:rsidRPr="00D658C3" w:rsidRDefault="007643C4" w:rsidP="00D658C3">
      <w:pPr>
        <w:pStyle w:val="GvdeMetni"/>
        <w:spacing w:before="0"/>
        <w:ind w:left="0" w:right="-148"/>
        <w:jc w:val="both"/>
        <w:rPr>
          <w:rFonts w:ascii="Times New Roman" w:hAnsi="Times New Roman" w:cs="Times New Roman"/>
          <w:sz w:val="22"/>
          <w:szCs w:val="22"/>
        </w:rPr>
      </w:pPr>
    </w:p>
    <w:p w14:paraId="72F94846" w14:textId="77777777" w:rsidR="007643C4" w:rsidRPr="00D658C3" w:rsidRDefault="007643C4" w:rsidP="00D658C3">
      <w:pPr>
        <w:pStyle w:val="GvdeMetni"/>
        <w:spacing w:before="0"/>
        <w:ind w:left="0" w:right="-148"/>
        <w:jc w:val="both"/>
        <w:rPr>
          <w:rFonts w:ascii="Times New Roman" w:hAnsi="Times New Roman" w:cs="Times New Roman"/>
          <w:sz w:val="22"/>
          <w:szCs w:val="22"/>
        </w:rPr>
      </w:pPr>
    </w:p>
    <w:p w14:paraId="6056A0C3" w14:textId="2F8FD9DB" w:rsidR="007643C4" w:rsidRPr="00D658C3" w:rsidRDefault="00D658C3" w:rsidP="00D658C3">
      <w:pPr>
        <w:pStyle w:val="GvdeMetni"/>
        <w:spacing w:before="6"/>
        <w:ind w:left="0" w:right="-148"/>
        <w:jc w:val="both"/>
        <w:rPr>
          <w:rFonts w:ascii="Times New Roman" w:hAnsi="Times New Roman" w:cs="Times New Roman"/>
          <w:sz w:val="22"/>
          <w:szCs w:val="22"/>
        </w:rPr>
      </w:pPr>
      <w:r w:rsidRPr="00D658C3">
        <w:rPr>
          <w:rFonts w:ascii="Times New Roman" w:hAnsi="Times New Roman" w:cs="Times New Roman"/>
          <w:noProof/>
          <w:sz w:val="22"/>
          <w:szCs w:val="22"/>
        </w:rPr>
        <mc:AlternateContent>
          <mc:Choice Requires="wps">
            <w:drawing>
              <wp:anchor distT="0" distB="0" distL="0" distR="0" simplePos="0" relativeHeight="251657728" behindDoc="1" locked="0" layoutInCell="1" allowOverlap="1" wp14:anchorId="7EBEB3F5" wp14:editId="7020A611">
                <wp:simplePos x="0" y="0"/>
                <wp:positionH relativeFrom="page">
                  <wp:posOffset>899160</wp:posOffset>
                </wp:positionH>
                <wp:positionV relativeFrom="paragraph">
                  <wp:posOffset>201295</wp:posOffset>
                </wp:positionV>
                <wp:extent cx="96647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6470" cy="1270"/>
                        </a:xfrm>
                        <a:custGeom>
                          <a:avLst/>
                          <a:gdLst>
                            <a:gd name="T0" fmla="+- 0 1416 1416"/>
                            <a:gd name="T1" fmla="*/ T0 w 1522"/>
                            <a:gd name="T2" fmla="+- 0 2938 1416"/>
                            <a:gd name="T3" fmla="*/ T2 w 1522"/>
                          </a:gdLst>
                          <a:ahLst/>
                          <a:cxnLst>
                            <a:cxn ang="0">
                              <a:pos x="T1" y="0"/>
                            </a:cxn>
                            <a:cxn ang="0">
                              <a:pos x="T3" y="0"/>
                            </a:cxn>
                          </a:cxnLst>
                          <a:rect l="0" t="0" r="r" b="b"/>
                          <a:pathLst>
                            <a:path w="1522">
                              <a:moveTo>
                                <a:pt x="0" y="0"/>
                              </a:moveTo>
                              <a:lnTo>
                                <a:pt x="1522" y="0"/>
                              </a:lnTo>
                            </a:path>
                          </a:pathLst>
                        </a:custGeom>
                        <a:noFill/>
                        <a:ln w="8449">
                          <a:solidFill>
                            <a:srgbClr val="3232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C145D" id="Freeform 2" o:spid="_x0000_s1026" style="position:absolute;margin-left:70.8pt;margin-top:15.85pt;width:76.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" path="m,l1522,e" filled="f" strokecolor="#323232" strokeweight=".23469mm">
                <v:path arrowok="t" o:connecttype="custom" o:connectlocs="0,0;966470,0" o:connectangles="0,0"/>
                <w10:wrap type="topAndBottom" anchorx="page"/>
              </v:shape>
            </w:pict>
          </mc:Fallback>
        </mc:AlternateContent>
      </w:r>
    </w:p>
    <w:p w14:paraId="76623214" w14:textId="77777777" w:rsidR="007643C4" w:rsidRPr="00D658C3" w:rsidRDefault="007643C4" w:rsidP="00D658C3">
      <w:pPr>
        <w:ind w:right="-148"/>
        <w:jc w:val="both"/>
        <w:rPr>
          <w:rFonts w:ascii="Times New Roman" w:hAnsi="Times New Roman" w:cs="Times New Roman"/>
        </w:rPr>
        <w:sectPr w:rsidR="007643C4" w:rsidRPr="00D658C3">
          <w:pgSz w:w="11910" w:h="16840"/>
          <w:pgMar w:top="1320" w:right="1300" w:bottom="280" w:left="1260" w:header="708" w:footer="708" w:gutter="0"/>
          <w:cols w:space="708"/>
        </w:sectPr>
      </w:pPr>
    </w:p>
    <w:p w14:paraId="30280FEB" w14:textId="77777777" w:rsidR="007643C4" w:rsidRPr="00D658C3" w:rsidRDefault="00D658C3" w:rsidP="00D658C3">
      <w:pPr>
        <w:spacing w:before="77"/>
        <w:ind w:left="156" w:right="-148"/>
        <w:jc w:val="both"/>
        <w:rPr>
          <w:rFonts w:ascii="Times New Roman" w:hAnsi="Times New Roman" w:cs="Times New Roman"/>
          <w:i/>
        </w:rPr>
      </w:pPr>
      <w:r w:rsidRPr="00D658C3">
        <w:rPr>
          <w:rFonts w:ascii="Times New Roman" w:hAnsi="Times New Roman" w:cs="Times New Roman"/>
          <w:i/>
          <w:color w:val="333333"/>
          <w:position w:val="6"/>
        </w:rPr>
        <w:lastRenderedPageBreak/>
        <w:t xml:space="preserve">(1) </w:t>
      </w:r>
      <w:r w:rsidRPr="00D658C3">
        <w:rPr>
          <w:rFonts w:ascii="Times New Roman" w:hAnsi="Times New Roman" w:cs="Times New Roman"/>
          <w:i/>
          <w:color w:val="333333"/>
        </w:rPr>
        <w:t>Bu değişiklik 2012-2013 eğitim-öğretim yılı başından geçerli olmak üzere yayımı tarihinde yürürlüğe girer.</w:t>
      </w:r>
    </w:p>
    <w:p w14:paraId="0BF77E85" w14:textId="77777777" w:rsidR="007643C4" w:rsidRPr="00D658C3" w:rsidRDefault="00D658C3" w:rsidP="00D658C3">
      <w:pPr>
        <w:spacing w:before="151"/>
        <w:ind w:left="156" w:right="-148"/>
        <w:jc w:val="both"/>
        <w:rPr>
          <w:rFonts w:ascii="Times New Roman" w:hAnsi="Times New Roman" w:cs="Times New Roman"/>
          <w:i/>
        </w:rPr>
      </w:pPr>
      <w:r w:rsidRPr="00D658C3">
        <w:rPr>
          <w:rFonts w:ascii="Times New Roman" w:hAnsi="Times New Roman" w:cs="Times New Roman"/>
          <w:i/>
          <w:color w:val="333333"/>
          <w:position w:val="6"/>
        </w:rPr>
        <w:t xml:space="preserve">(2) </w:t>
      </w:r>
      <w:r w:rsidRPr="00D658C3">
        <w:rPr>
          <w:rFonts w:ascii="Times New Roman" w:hAnsi="Times New Roman" w:cs="Times New Roman"/>
          <w:i/>
          <w:color w:val="333333"/>
        </w:rPr>
        <w:t>Bu değişiklik 2013-2014 Eğitim-Öğretim Yıl</w:t>
      </w:r>
      <w:r w:rsidRPr="00D658C3">
        <w:rPr>
          <w:rFonts w:ascii="Times New Roman" w:hAnsi="Times New Roman" w:cs="Times New Roman"/>
          <w:i/>
          <w:color w:val="333333"/>
        </w:rPr>
        <w:t>ı Güz Yarıyılından geçerli olmak üzere yayımı tarihinde yürürlüğe girer.</w:t>
      </w:r>
    </w:p>
    <w:p w14:paraId="30BD671E" w14:textId="77777777" w:rsidR="007643C4" w:rsidRPr="00D658C3" w:rsidRDefault="00D658C3" w:rsidP="00D658C3">
      <w:pPr>
        <w:spacing w:before="148"/>
        <w:ind w:left="156" w:right="-148"/>
        <w:jc w:val="both"/>
        <w:rPr>
          <w:rFonts w:ascii="Times New Roman" w:hAnsi="Times New Roman" w:cs="Times New Roman"/>
          <w:i/>
        </w:rPr>
      </w:pPr>
      <w:r w:rsidRPr="00D658C3">
        <w:rPr>
          <w:rFonts w:ascii="Times New Roman" w:hAnsi="Times New Roman" w:cs="Times New Roman"/>
          <w:i/>
          <w:color w:val="333333"/>
          <w:position w:val="6"/>
        </w:rPr>
        <w:t xml:space="preserve">(3) </w:t>
      </w:r>
      <w:r w:rsidRPr="00D658C3">
        <w:rPr>
          <w:rFonts w:ascii="Times New Roman" w:hAnsi="Times New Roman" w:cs="Times New Roman"/>
          <w:i/>
          <w:color w:val="333333"/>
        </w:rPr>
        <w:t xml:space="preserve">Bu değişiklik 2012-2013 eğitim-öğretim yılı bahar yarıyılından geçerli olmak üzere yayımı tarihinde yürürlüğe girer. (30/6/2013 tarihli ve 28693 Sayılı Resmi Gazete’de Düzeltmesi </w:t>
      </w:r>
      <w:r w:rsidRPr="00D658C3">
        <w:rPr>
          <w:rFonts w:ascii="Times New Roman" w:hAnsi="Times New Roman" w:cs="Times New Roman"/>
          <w:i/>
          <w:color w:val="333333"/>
        </w:rPr>
        <w:t>yayınlanmış ve yerine işlenmiştir.)</w:t>
      </w:r>
    </w:p>
    <w:p w14:paraId="6D29C994" w14:textId="77777777" w:rsidR="007643C4" w:rsidRPr="00D658C3" w:rsidRDefault="00D658C3" w:rsidP="00D658C3">
      <w:pPr>
        <w:spacing w:before="152"/>
        <w:ind w:left="156" w:right="-148"/>
        <w:jc w:val="both"/>
        <w:rPr>
          <w:rFonts w:ascii="Times New Roman" w:hAnsi="Times New Roman" w:cs="Times New Roman"/>
          <w:i/>
        </w:rPr>
      </w:pPr>
      <w:r w:rsidRPr="00D658C3">
        <w:rPr>
          <w:rFonts w:ascii="Times New Roman" w:hAnsi="Times New Roman" w:cs="Times New Roman"/>
          <w:i/>
          <w:color w:val="333333"/>
          <w:position w:val="6"/>
        </w:rPr>
        <w:t xml:space="preserve">(4) </w:t>
      </w:r>
      <w:r w:rsidRPr="00D658C3">
        <w:rPr>
          <w:rFonts w:ascii="Times New Roman" w:hAnsi="Times New Roman" w:cs="Times New Roman"/>
          <w:i/>
          <w:color w:val="333333"/>
        </w:rPr>
        <w:t>Bu değişiklik 2015-2016 eğitim-öğretim yılı başından geçerli olmak üzere yayımı tarihinde yürürlüğe girer.</w:t>
      </w:r>
    </w:p>
    <w:p w14:paraId="7727313E" w14:textId="77777777" w:rsidR="007643C4" w:rsidRPr="00D658C3" w:rsidRDefault="00D658C3" w:rsidP="00D658C3">
      <w:pPr>
        <w:spacing w:before="151"/>
        <w:ind w:left="156" w:right="-148"/>
        <w:jc w:val="both"/>
        <w:rPr>
          <w:rFonts w:ascii="Times New Roman" w:hAnsi="Times New Roman" w:cs="Times New Roman"/>
          <w:i/>
        </w:rPr>
      </w:pPr>
      <w:r w:rsidRPr="00D658C3">
        <w:rPr>
          <w:rFonts w:ascii="Times New Roman" w:hAnsi="Times New Roman" w:cs="Times New Roman"/>
          <w:i/>
          <w:color w:val="333333"/>
          <w:position w:val="6"/>
        </w:rPr>
        <w:t xml:space="preserve">(5) </w:t>
      </w:r>
      <w:r w:rsidRPr="00D658C3">
        <w:rPr>
          <w:rFonts w:ascii="Times New Roman" w:hAnsi="Times New Roman" w:cs="Times New Roman"/>
          <w:i/>
          <w:color w:val="333333"/>
        </w:rPr>
        <w:t>Bu değişiklik 2016-2017 eğitim-öğretim yılı başında yürürlüğe girer.</w:t>
      </w:r>
    </w:p>
    <w:p w14:paraId="359908BE" w14:textId="77777777" w:rsidR="007643C4" w:rsidRPr="00D658C3" w:rsidRDefault="007643C4" w:rsidP="00D658C3">
      <w:pPr>
        <w:pStyle w:val="GvdeMetni"/>
        <w:spacing w:before="0"/>
        <w:ind w:left="0" w:right="-148"/>
        <w:jc w:val="both"/>
        <w:rPr>
          <w:rFonts w:ascii="Times New Roman" w:hAnsi="Times New Roman" w:cs="Times New Roman"/>
          <w:i/>
          <w:sz w:val="22"/>
          <w:szCs w:val="22"/>
        </w:rPr>
      </w:pPr>
    </w:p>
    <w:p w14:paraId="4AF1262F" w14:textId="77777777" w:rsidR="007643C4" w:rsidRPr="00D658C3" w:rsidRDefault="007643C4" w:rsidP="00D658C3">
      <w:pPr>
        <w:pStyle w:val="GvdeMetni"/>
        <w:spacing w:before="0"/>
        <w:ind w:left="0" w:right="-148"/>
        <w:jc w:val="both"/>
        <w:rPr>
          <w:rFonts w:ascii="Times New Roman" w:hAnsi="Times New Roman" w:cs="Times New Roman"/>
          <w:i/>
          <w:sz w:val="22"/>
          <w:szCs w:val="22"/>
        </w:rPr>
      </w:pPr>
    </w:p>
    <w:p w14:paraId="2052A5A7" w14:textId="77777777" w:rsidR="007643C4" w:rsidRPr="00D658C3" w:rsidRDefault="007643C4" w:rsidP="00D658C3">
      <w:pPr>
        <w:pStyle w:val="GvdeMetni"/>
        <w:spacing w:before="0"/>
        <w:ind w:left="0" w:right="-148"/>
        <w:jc w:val="both"/>
        <w:rPr>
          <w:rFonts w:ascii="Times New Roman" w:hAnsi="Times New Roman" w:cs="Times New Roman"/>
          <w:i/>
          <w:sz w:val="22"/>
          <w:szCs w:val="22"/>
        </w:rPr>
      </w:pPr>
    </w:p>
    <w:p w14:paraId="1DA9C393" w14:textId="77777777" w:rsidR="007643C4" w:rsidRPr="00D658C3" w:rsidRDefault="007643C4" w:rsidP="00D658C3">
      <w:pPr>
        <w:pStyle w:val="GvdeMetni"/>
        <w:spacing w:before="6"/>
        <w:ind w:left="0" w:right="-148"/>
        <w:jc w:val="both"/>
        <w:rPr>
          <w:rFonts w:ascii="Times New Roman" w:hAnsi="Times New Roman" w:cs="Times New Roman"/>
          <w:i/>
          <w:sz w:val="22"/>
          <w:szCs w:val="22"/>
        </w:rPr>
      </w:pPr>
    </w:p>
    <w:tbl>
      <w:tblPr>
        <w:tblStyle w:val="TableNormal"/>
        <w:tblW w:w="0" w:type="auto"/>
        <w:tblInd w:w="806" w:type="dxa"/>
        <w:tblLayout w:type="fixed"/>
        <w:tblLook w:val="01E0" w:firstRow="1" w:lastRow="1" w:firstColumn="1" w:lastColumn="1" w:noHBand="0" w:noVBand="0"/>
      </w:tblPr>
      <w:tblGrid>
        <w:gridCol w:w="1247"/>
        <w:gridCol w:w="3220"/>
        <w:gridCol w:w="3467"/>
      </w:tblGrid>
      <w:tr w:rsidR="007643C4" w:rsidRPr="00D658C3" w14:paraId="3AAC1648" w14:textId="77777777">
        <w:trPr>
          <w:trHeight w:val="307"/>
        </w:trPr>
        <w:tc>
          <w:tcPr>
            <w:tcW w:w="7934" w:type="dxa"/>
            <w:gridSpan w:val="3"/>
          </w:tcPr>
          <w:p w14:paraId="14C091F5" w14:textId="77777777" w:rsidR="007643C4" w:rsidRPr="00D658C3" w:rsidRDefault="00D658C3" w:rsidP="00D658C3">
            <w:pPr>
              <w:pStyle w:val="TableParagraph"/>
              <w:spacing w:before="0" w:line="236" w:lineRule="exact"/>
              <w:ind w:left="2144" w:right="-148"/>
              <w:jc w:val="both"/>
              <w:rPr>
                <w:rFonts w:ascii="Times New Roman" w:hAnsi="Times New Roman" w:cs="Times New Roman"/>
                <w:b/>
              </w:rPr>
            </w:pPr>
            <w:r w:rsidRPr="00D658C3">
              <w:rPr>
                <w:rFonts w:ascii="Times New Roman" w:hAnsi="Times New Roman" w:cs="Times New Roman"/>
                <w:b/>
                <w:color w:val="333333"/>
              </w:rPr>
              <w:t>Yönetmeliğin Yayımlandığı Resmî Gazete’nin</w:t>
            </w:r>
          </w:p>
        </w:tc>
      </w:tr>
      <w:tr w:rsidR="007643C4" w:rsidRPr="00D658C3" w14:paraId="0F1B6129" w14:textId="77777777">
        <w:trPr>
          <w:trHeight w:val="400"/>
        </w:trPr>
        <w:tc>
          <w:tcPr>
            <w:tcW w:w="1247" w:type="dxa"/>
          </w:tcPr>
          <w:p w14:paraId="76DF9D6C" w14:textId="77777777" w:rsidR="007643C4" w:rsidRPr="00D658C3" w:rsidRDefault="007643C4" w:rsidP="00D658C3">
            <w:pPr>
              <w:pStyle w:val="TableParagraph"/>
              <w:spacing w:before="0"/>
              <w:ind w:right="-148"/>
              <w:jc w:val="both"/>
              <w:rPr>
                <w:rFonts w:ascii="Times New Roman" w:hAnsi="Times New Roman" w:cs="Times New Roman"/>
              </w:rPr>
            </w:pPr>
          </w:p>
        </w:tc>
        <w:tc>
          <w:tcPr>
            <w:tcW w:w="3220" w:type="dxa"/>
          </w:tcPr>
          <w:p w14:paraId="7BA72D32" w14:textId="77777777" w:rsidR="007643C4" w:rsidRPr="00D658C3" w:rsidRDefault="00D658C3" w:rsidP="00D658C3">
            <w:pPr>
              <w:pStyle w:val="TableParagraph"/>
              <w:spacing w:before="78"/>
              <w:ind w:left="853" w:right="-148"/>
              <w:jc w:val="both"/>
              <w:rPr>
                <w:rFonts w:ascii="Times New Roman" w:hAnsi="Times New Roman" w:cs="Times New Roman"/>
                <w:b/>
              </w:rPr>
            </w:pPr>
            <w:r w:rsidRPr="00D658C3">
              <w:rPr>
                <w:rFonts w:ascii="Times New Roman" w:hAnsi="Times New Roman" w:cs="Times New Roman"/>
                <w:b/>
                <w:color w:val="333333"/>
              </w:rPr>
              <w:t>Tarihi</w:t>
            </w:r>
          </w:p>
        </w:tc>
        <w:tc>
          <w:tcPr>
            <w:tcW w:w="3467" w:type="dxa"/>
          </w:tcPr>
          <w:p w14:paraId="577DC5D5" w14:textId="77777777" w:rsidR="007643C4" w:rsidRPr="00D658C3" w:rsidRDefault="00D658C3" w:rsidP="00D658C3">
            <w:pPr>
              <w:pStyle w:val="TableParagraph"/>
              <w:spacing w:before="78"/>
              <w:ind w:left="1414" w:right="-148"/>
              <w:jc w:val="both"/>
              <w:rPr>
                <w:rFonts w:ascii="Times New Roman" w:hAnsi="Times New Roman" w:cs="Times New Roman"/>
                <w:b/>
              </w:rPr>
            </w:pPr>
            <w:r w:rsidRPr="00D658C3">
              <w:rPr>
                <w:rFonts w:ascii="Times New Roman" w:hAnsi="Times New Roman" w:cs="Times New Roman"/>
                <w:b/>
                <w:color w:val="333333"/>
              </w:rPr>
              <w:t>Sayısı</w:t>
            </w:r>
          </w:p>
        </w:tc>
      </w:tr>
      <w:tr w:rsidR="007643C4" w:rsidRPr="00D658C3" w14:paraId="60110E4A" w14:textId="77777777">
        <w:trPr>
          <w:trHeight w:val="389"/>
        </w:trPr>
        <w:tc>
          <w:tcPr>
            <w:tcW w:w="1247" w:type="dxa"/>
          </w:tcPr>
          <w:p w14:paraId="286B2123" w14:textId="77777777" w:rsidR="007643C4" w:rsidRPr="00D658C3" w:rsidRDefault="007643C4" w:rsidP="00D658C3">
            <w:pPr>
              <w:pStyle w:val="TableParagraph"/>
              <w:spacing w:before="0"/>
              <w:ind w:right="-148"/>
              <w:jc w:val="both"/>
              <w:rPr>
                <w:rFonts w:ascii="Times New Roman" w:hAnsi="Times New Roman" w:cs="Times New Roman"/>
              </w:rPr>
            </w:pPr>
          </w:p>
        </w:tc>
        <w:tc>
          <w:tcPr>
            <w:tcW w:w="3220" w:type="dxa"/>
          </w:tcPr>
          <w:p w14:paraId="30E2FAE1" w14:textId="77777777" w:rsidR="007643C4" w:rsidRPr="00D658C3" w:rsidRDefault="00D658C3" w:rsidP="00D658C3">
            <w:pPr>
              <w:pStyle w:val="TableParagraph"/>
              <w:spacing w:before="71"/>
              <w:ind w:left="853" w:right="-148"/>
              <w:jc w:val="both"/>
              <w:rPr>
                <w:rFonts w:ascii="Times New Roman" w:hAnsi="Times New Roman" w:cs="Times New Roman"/>
              </w:rPr>
            </w:pPr>
            <w:r w:rsidRPr="00D658C3">
              <w:rPr>
                <w:rFonts w:ascii="Times New Roman" w:hAnsi="Times New Roman" w:cs="Times New Roman"/>
                <w:color w:val="333333"/>
              </w:rPr>
              <w:t>17/9/2011</w:t>
            </w:r>
          </w:p>
        </w:tc>
        <w:tc>
          <w:tcPr>
            <w:tcW w:w="3467" w:type="dxa"/>
          </w:tcPr>
          <w:p w14:paraId="0EBF684D" w14:textId="77777777" w:rsidR="007643C4" w:rsidRPr="00D658C3" w:rsidRDefault="00D658C3" w:rsidP="00D658C3">
            <w:pPr>
              <w:pStyle w:val="TableParagraph"/>
              <w:spacing w:before="71"/>
              <w:ind w:left="1426" w:right="-148"/>
              <w:jc w:val="both"/>
              <w:rPr>
                <w:rFonts w:ascii="Times New Roman" w:hAnsi="Times New Roman" w:cs="Times New Roman"/>
              </w:rPr>
            </w:pPr>
            <w:r w:rsidRPr="00D658C3">
              <w:rPr>
                <w:rFonts w:ascii="Times New Roman" w:hAnsi="Times New Roman" w:cs="Times New Roman"/>
                <w:color w:val="333333"/>
              </w:rPr>
              <w:t>28057</w:t>
            </w:r>
          </w:p>
        </w:tc>
      </w:tr>
      <w:tr w:rsidR="007643C4" w:rsidRPr="00D658C3" w14:paraId="78798A43" w14:textId="77777777">
        <w:trPr>
          <w:trHeight w:val="628"/>
        </w:trPr>
        <w:tc>
          <w:tcPr>
            <w:tcW w:w="7934" w:type="dxa"/>
            <w:gridSpan w:val="3"/>
          </w:tcPr>
          <w:p w14:paraId="095E0F31" w14:textId="77777777" w:rsidR="007643C4" w:rsidRPr="00D658C3" w:rsidRDefault="00D658C3" w:rsidP="00D658C3">
            <w:pPr>
              <w:pStyle w:val="TableParagraph"/>
              <w:spacing w:before="70"/>
              <w:ind w:left="3819" w:right="-148" w:hanging="2785"/>
              <w:jc w:val="both"/>
              <w:rPr>
                <w:rFonts w:ascii="Times New Roman" w:hAnsi="Times New Roman" w:cs="Times New Roman"/>
                <w:b/>
              </w:rPr>
            </w:pPr>
            <w:r w:rsidRPr="00D658C3">
              <w:rPr>
                <w:rFonts w:ascii="Times New Roman" w:hAnsi="Times New Roman" w:cs="Times New Roman"/>
                <w:b/>
                <w:color w:val="333333"/>
              </w:rPr>
              <w:t>Yönetmelikte Değişiklik Yapan Yönetmeliklerin Yayımlandığı Resmî Gazetelerin</w:t>
            </w:r>
          </w:p>
        </w:tc>
      </w:tr>
      <w:tr w:rsidR="007643C4" w:rsidRPr="00D658C3" w14:paraId="72C6667B" w14:textId="77777777">
        <w:trPr>
          <w:trHeight w:val="398"/>
        </w:trPr>
        <w:tc>
          <w:tcPr>
            <w:tcW w:w="1247" w:type="dxa"/>
          </w:tcPr>
          <w:p w14:paraId="69BA26C5" w14:textId="77777777" w:rsidR="007643C4" w:rsidRPr="00D658C3" w:rsidRDefault="007643C4" w:rsidP="00D658C3">
            <w:pPr>
              <w:pStyle w:val="TableParagraph"/>
              <w:spacing w:before="0"/>
              <w:ind w:right="-148"/>
              <w:jc w:val="both"/>
              <w:rPr>
                <w:rFonts w:ascii="Times New Roman" w:hAnsi="Times New Roman" w:cs="Times New Roman"/>
              </w:rPr>
            </w:pPr>
          </w:p>
        </w:tc>
        <w:tc>
          <w:tcPr>
            <w:tcW w:w="3220" w:type="dxa"/>
          </w:tcPr>
          <w:p w14:paraId="256E4C47" w14:textId="77777777" w:rsidR="007643C4" w:rsidRPr="00D658C3" w:rsidRDefault="00D658C3" w:rsidP="00D658C3">
            <w:pPr>
              <w:pStyle w:val="TableParagraph"/>
              <w:spacing w:before="76"/>
              <w:ind w:left="853" w:right="-148"/>
              <w:jc w:val="both"/>
              <w:rPr>
                <w:rFonts w:ascii="Times New Roman" w:hAnsi="Times New Roman" w:cs="Times New Roman"/>
                <w:b/>
              </w:rPr>
            </w:pPr>
            <w:r w:rsidRPr="00D658C3">
              <w:rPr>
                <w:rFonts w:ascii="Times New Roman" w:hAnsi="Times New Roman" w:cs="Times New Roman"/>
                <w:b/>
                <w:color w:val="333333"/>
              </w:rPr>
              <w:t>Tarihi</w:t>
            </w:r>
          </w:p>
        </w:tc>
        <w:tc>
          <w:tcPr>
            <w:tcW w:w="3467" w:type="dxa"/>
          </w:tcPr>
          <w:p w14:paraId="13710B2D" w14:textId="77777777" w:rsidR="007643C4" w:rsidRPr="00D658C3" w:rsidRDefault="00D658C3" w:rsidP="00D658C3">
            <w:pPr>
              <w:pStyle w:val="TableParagraph"/>
              <w:spacing w:before="76"/>
              <w:ind w:left="1414" w:right="-148"/>
              <w:jc w:val="both"/>
              <w:rPr>
                <w:rFonts w:ascii="Times New Roman" w:hAnsi="Times New Roman" w:cs="Times New Roman"/>
                <w:b/>
              </w:rPr>
            </w:pPr>
            <w:r w:rsidRPr="00D658C3">
              <w:rPr>
                <w:rFonts w:ascii="Times New Roman" w:hAnsi="Times New Roman" w:cs="Times New Roman"/>
                <w:b/>
                <w:color w:val="333333"/>
              </w:rPr>
              <w:t>Sayısı</w:t>
            </w:r>
          </w:p>
        </w:tc>
      </w:tr>
      <w:tr w:rsidR="007643C4" w:rsidRPr="00D658C3" w14:paraId="64E73709" w14:textId="77777777">
        <w:trPr>
          <w:trHeight w:val="390"/>
        </w:trPr>
        <w:tc>
          <w:tcPr>
            <w:tcW w:w="1247" w:type="dxa"/>
          </w:tcPr>
          <w:p w14:paraId="4056722C" w14:textId="77777777" w:rsidR="007643C4" w:rsidRPr="00D658C3" w:rsidRDefault="00D658C3" w:rsidP="00D658C3">
            <w:pPr>
              <w:pStyle w:val="TableParagraph"/>
              <w:spacing w:before="71"/>
              <w:ind w:left="200" w:right="-148"/>
              <w:jc w:val="both"/>
              <w:rPr>
                <w:rFonts w:ascii="Times New Roman" w:hAnsi="Times New Roman" w:cs="Times New Roman"/>
              </w:rPr>
            </w:pPr>
            <w:r w:rsidRPr="00D658C3">
              <w:rPr>
                <w:rFonts w:ascii="Times New Roman" w:hAnsi="Times New Roman" w:cs="Times New Roman"/>
                <w:color w:val="333333"/>
              </w:rPr>
              <w:t>1.</w:t>
            </w:r>
          </w:p>
        </w:tc>
        <w:tc>
          <w:tcPr>
            <w:tcW w:w="3220" w:type="dxa"/>
          </w:tcPr>
          <w:p w14:paraId="4F66D4A1" w14:textId="77777777" w:rsidR="007643C4" w:rsidRPr="00D658C3" w:rsidRDefault="00D658C3" w:rsidP="00D658C3">
            <w:pPr>
              <w:pStyle w:val="TableParagraph"/>
              <w:spacing w:before="71"/>
              <w:ind w:left="852" w:right="-148"/>
              <w:jc w:val="both"/>
              <w:rPr>
                <w:rFonts w:ascii="Times New Roman" w:hAnsi="Times New Roman" w:cs="Times New Roman"/>
              </w:rPr>
            </w:pPr>
            <w:r w:rsidRPr="00D658C3">
              <w:rPr>
                <w:rFonts w:ascii="Times New Roman" w:hAnsi="Times New Roman" w:cs="Times New Roman"/>
                <w:color w:val="333333"/>
              </w:rPr>
              <w:t>3/8/2012</w:t>
            </w:r>
          </w:p>
        </w:tc>
        <w:tc>
          <w:tcPr>
            <w:tcW w:w="3467" w:type="dxa"/>
          </w:tcPr>
          <w:p w14:paraId="36F80BBE" w14:textId="77777777" w:rsidR="007643C4" w:rsidRPr="00D658C3" w:rsidRDefault="00D658C3" w:rsidP="00D658C3">
            <w:pPr>
              <w:pStyle w:val="TableParagraph"/>
              <w:spacing w:before="71"/>
              <w:ind w:left="1426" w:right="-148"/>
              <w:jc w:val="both"/>
              <w:rPr>
                <w:rFonts w:ascii="Times New Roman" w:hAnsi="Times New Roman" w:cs="Times New Roman"/>
              </w:rPr>
            </w:pPr>
            <w:r w:rsidRPr="00D658C3">
              <w:rPr>
                <w:rFonts w:ascii="Times New Roman" w:hAnsi="Times New Roman" w:cs="Times New Roman"/>
                <w:color w:val="333333"/>
              </w:rPr>
              <w:t>28373</w:t>
            </w:r>
          </w:p>
        </w:tc>
      </w:tr>
      <w:tr w:rsidR="007643C4" w:rsidRPr="00D658C3" w14:paraId="3050E106" w14:textId="77777777">
        <w:trPr>
          <w:trHeight w:val="391"/>
        </w:trPr>
        <w:tc>
          <w:tcPr>
            <w:tcW w:w="1247" w:type="dxa"/>
          </w:tcPr>
          <w:p w14:paraId="15374B42" w14:textId="77777777" w:rsidR="007643C4" w:rsidRPr="00D658C3" w:rsidRDefault="00D658C3" w:rsidP="00D658C3">
            <w:pPr>
              <w:pStyle w:val="TableParagraph"/>
              <w:ind w:left="200" w:right="-148"/>
              <w:jc w:val="both"/>
              <w:rPr>
                <w:rFonts w:ascii="Times New Roman" w:hAnsi="Times New Roman" w:cs="Times New Roman"/>
              </w:rPr>
            </w:pPr>
            <w:r w:rsidRPr="00D658C3">
              <w:rPr>
                <w:rFonts w:ascii="Times New Roman" w:hAnsi="Times New Roman" w:cs="Times New Roman"/>
                <w:color w:val="333333"/>
              </w:rPr>
              <w:t>2.</w:t>
            </w:r>
          </w:p>
        </w:tc>
        <w:tc>
          <w:tcPr>
            <w:tcW w:w="3220" w:type="dxa"/>
          </w:tcPr>
          <w:p w14:paraId="054EE78A" w14:textId="77777777" w:rsidR="007643C4" w:rsidRPr="00D658C3" w:rsidRDefault="00D658C3" w:rsidP="00D658C3">
            <w:pPr>
              <w:pStyle w:val="TableParagraph"/>
              <w:ind w:left="853" w:right="-148"/>
              <w:jc w:val="both"/>
              <w:rPr>
                <w:rFonts w:ascii="Times New Roman" w:hAnsi="Times New Roman" w:cs="Times New Roman"/>
              </w:rPr>
            </w:pPr>
            <w:r w:rsidRPr="00D658C3">
              <w:rPr>
                <w:rFonts w:ascii="Times New Roman" w:hAnsi="Times New Roman" w:cs="Times New Roman"/>
                <w:color w:val="333333"/>
              </w:rPr>
              <w:t>30/1/2013</w:t>
            </w:r>
          </w:p>
        </w:tc>
        <w:tc>
          <w:tcPr>
            <w:tcW w:w="3467" w:type="dxa"/>
          </w:tcPr>
          <w:p w14:paraId="3F155454" w14:textId="77777777" w:rsidR="007643C4" w:rsidRPr="00D658C3" w:rsidRDefault="00D658C3" w:rsidP="00D658C3">
            <w:pPr>
              <w:pStyle w:val="TableParagraph"/>
              <w:ind w:left="1426" w:right="-148"/>
              <w:jc w:val="both"/>
              <w:rPr>
                <w:rFonts w:ascii="Times New Roman" w:hAnsi="Times New Roman" w:cs="Times New Roman"/>
              </w:rPr>
            </w:pPr>
            <w:r w:rsidRPr="00D658C3">
              <w:rPr>
                <w:rFonts w:ascii="Times New Roman" w:hAnsi="Times New Roman" w:cs="Times New Roman"/>
                <w:color w:val="333333"/>
              </w:rPr>
              <w:t>28544</w:t>
            </w:r>
          </w:p>
        </w:tc>
      </w:tr>
      <w:tr w:rsidR="007643C4" w:rsidRPr="00D658C3" w14:paraId="37835CF1" w14:textId="77777777">
        <w:trPr>
          <w:trHeight w:val="391"/>
        </w:trPr>
        <w:tc>
          <w:tcPr>
            <w:tcW w:w="1247" w:type="dxa"/>
          </w:tcPr>
          <w:p w14:paraId="29D57A19" w14:textId="77777777" w:rsidR="007643C4" w:rsidRPr="00D658C3" w:rsidRDefault="00D658C3" w:rsidP="00D658C3">
            <w:pPr>
              <w:pStyle w:val="TableParagraph"/>
              <w:ind w:left="200" w:right="-148"/>
              <w:jc w:val="both"/>
              <w:rPr>
                <w:rFonts w:ascii="Times New Roman" w:hAnsi="Times New Roman" w:cs="Times New Roman"/>
              </w:rPr>
            </w:pPr>
            <w:r w:rsidRPr="00D658C3">
              <w:rPr>
                <w:rFonts w:ascii="Times New Roman" w:hAnsi="Times New Roman" w:cs="Times New Roman"/>
                <w:color w:val="333333"/>
              </w:rPr>
              <w:t>3.</w:t>
            </w:r>
          </w:p>
        </w:tc>
        <w:tc>
          <w:tcPr>
            <w:tcW w:w="3220" w:type="dxa"/>
          </w:tcPr>
          <w:p w14:paraId="7DB9DF87" w14:textId="77777777" w:rsidR="007643C4" w:rsidRPr="00D658C3" w:rsidRDefault="00D658C3" w:rsidP="00D658C3">
            <w:pPr>
              <w:pStyle w:val="TableParagraph"/>
              <w:ind w:left="853" w:right="-148"/>
              <w:jc w:val="both"/>
              <w:rPr>
                <w:rFonts w:ascii="Times New Roman" w:hAnsi="Times New Roman" w:cs="Times New Roman"/>
              </w:rPr>
            </w:pPr>
            <w:r w:rsidRPr="00D658C3">
              <w:rPr>
                <w:rFonts w:ascii="Times New Roman" w:hAnsi="Times New Roman" w:cs="Times New Roman"/>
                <w:color w:val="333333"/>
              </w:rPr>
              <w:t>25/9/2013</w:t>
            </w:r>
          </w:p>
        </w:tc>
        <w:tc>
          <w:tcPr>
            <w:tcW w:w="3467" w:type="dxa"/>
          </w:tcPr>
          <w:p w14:paraId="5EC14510" w14:textId="77777777" w:rsidR="007643C4" w:rsidRPr="00D658C3" w:rsidRDefault="00D658C3" w:rsidP="00D658C3">
            <w:pPr>
              <w:pStyle w:val="TableParagraph"/>
              <w:ind w:left="1426" w:right="-148"/>
              <w:jc w:val="both"/>
              <w:rPr>
                <w:rFonts w:ascii="Times New Roman" w:hAnsi="Times New Roman" w:cs="Times New Roman"/>
              </w:rPr>
            </w:pPr>
            <w:r w:rsidRPr="00D658C3">
              <w:rPr>
                <w:rFonts w:ascii="Times New Roman" w:hAnsi="Times New Roman" w:cs="Times New Roman"/>
                <w:color w:val="333333"/>
              </w:rPr>
              <w:t>28776</w:t>
            </w:r>
          </w:p>
        </w:tc>
      </w:tr>
      <w:tr w:rsidR="007643C4" w:rsidRPr="00D658C3" w14:paraId="1766508E" w14:textId="77777777">
        <w:trPr>
          <w:trHeight w:val="391"/>
        </w:trPr>
        <w:tc>
          <w:tcPr>
            <w:tcW w:w="1247" w:type="dxa"/>
          </w:tcPr>
          <w:p w14:paraId="45915321" w14:textId="77777777" w:rsidR="007643C4" w:rsidRPr="00D658C3" w:rsidRDefault="00D658C3" w:rsidP="00D658C3">
            <w:pPr>
              <w:pStyle w:val="TableParagraph"/>
              <w:ind w:left="200" w:right="-148"/>
              <w:jc w:val="both"/>
              <w:rPr>
                <w:rFonts w:ascii="Times New Roman" w:hAnsi="Times New Roman" w:cs="Times New Roman"/>
              </w:rPr>
            </w:pPr>
            <w:r w:rsidRPr="00D658C3">
              <w:rPr>
                <w:rFonts w:ascii="Times New Roman" w:hAnsi="Times New Roman" w:cs="Times New Roman"/>
                <w:color w:val="333333"/>
              </w:rPr>
              <w:t>4.</w:t>
            </w:r>
          </w:p>
        </w:tc>
        <w:tc>
          <w:tcPr>
            <w:tcW w:w="3220" w:type="dxa"/>
          </w:tcPr>
          <w:p w14:paraId="732F0110" w14:textId="77777777" w:rsidR="007643C4" w:rsidRPr="00D658C3" w:rsidRDefault="00D658C3" w:rsidP="00D658C3">
            <w:pPr>
              <w:pStyle w:val="TableParagraph"/>
              <w:ind w:left="853" w:right="-148"/>
              <w:jc w:val="both"/>
              <w:rPr>
                <w:rFonts w:ascii="Times New Roman" w:hAnsi="Times New Roman" w:cs="Times New Roman"/>
              </w:rPr>
            </w:pPr>
            <w:r w:rsidRPr="00D658C3">
              <w:rPr>
                <w:rFonts w:ascii="Times New Roman" w:hAnsi="Times New Roman" w:cs="Times New Roman"/>
                <w:color w:val="333333"/>
              </w:rPr>
              <w:t>23/6/2013</w:t>
            </w:r>
          </w:p>
        </w:tc>
        <w:tc>
          <w:tcPr>
            <w:tcW w:w="3467" w:type="dxa"/>
          </w:tcPr>
          <w:p w14:paraId="6D48A81D" w14:textId="77777777" w:rsidR="007643C4" w:rsidRPr="00D658C3" w:rsidRDefault="00D658C3" w:rsidP="00D658C3">
            <w:pPr>
              <w:pStyle w:val="TableParagraph"/>
              <w:ind w:left="1426" w:right="-148"/>
              <w:jc w:val="both"/>
              <w:rPr>
                <w:rFonts w:ascii="Times New Roman" w:hAnsi="Times New Roman" w:cs="Times New Roman"/>
              </w:rPr>
            </w:pPr>
            <w:r w:rsidRPr="00D658C3">
              <w:rPr>
                <w:rFonts w:ascii="Times New Roman" w:hAnsi="Times New Roman" w:cs="Times New Roman"/>
                <w:color w:val="333333"/>
              </w:rPr>
              <w:t>28686</w:t>
            </w:r>
          </w:p>
        </w:tc>
      </w:tr>
      <w:tr w:rsidR="007643C4" w:rsidRPr="00D658C3" w14:paraId="058BEC81" w14:textId="77777777">
        <w:trPr>
          <w:trHeight w:val="391"/>
        </w:trPr>
        <w:tc>
          <w:tcPr>
            <w:tcW w:w="1247" w:type="dxa"/>
          </w:tcPr>
          <w:p w14:paraId="4B2D2057" w14:textId="77777777" w:rsidR="007643C4" w:rsidRPr="00D658C3" w:rsidRDefault="00D658C3" w:rsidP="00D658C3">
            <w:pPr>
              <w:pStyle w:val="TableParagraph"/>
              <w:ind w:left="200" w:right="-148"/>
              <w:jc w:val="both"/>
              <w:rPr>
                <w:rFonts w:ascii="Times New Roman" w:hAnsi="Times New Roman" w:cs="Times New Roman"/>
              </w:rPr>
            </w:pPr>
            <w:r w:rsidRPr="00D658C3">
              <w:rPr>
                <w:rFonts w:ascii="Times New Roman" w:hAnsi="Times New Roman" w:cs="Times New Roman"/>
                <w:color w:val="333333"/>
              </w:rPr>
              <w:t>5.</w:t>
            </w:r>
          </w:p>
        </w:tc>
        <w:tc>
          <w:tcPr>
            <w:tcW w:w="3220" w:type="dxa"/>
          </w:tcPr>
          <w:p w14:paraId="1D3E91C2" w14:textId="77777777" w:rsidR="007643C4" w:rsidRPr="00D658C3" w:rsidRDefault="00D658C3" w:rsidP="00D658C3">
            <w:pPr>
              <w:pStyle w:val="TableParagraph"/>
              <w:ind w:left="853" w:right="-148"/>
              <w:jc w:val="both"/>
              <w:rPr>
                <w:rFonts w:ascii="Times New Roman" w:hAnsi="Times New Roman" w:cs="Times New Roman"/>
              </w:rPr>
            </w:pPr>
            <w:r w:rsidRPr="00D658C3">
              <w:rPr>
                <w:rFonts w:ascii="Times New Roman" w:hAnsi="Times New Roman" w:cs="Times New Roman"/>
                <w:color w:val="333333"/>
              </w:rPr>
              <w:t>10/9/2014</w:t>
            </w:r>
          </w:p>
        </w:tc>
        <w:tc>
          <w:tcPr>
            <w:tcW w:w="3467" w:type="dxa"/>
          </w:tcPr>
          <w:p w14:paraId="046A8563" w14:textId="77777777" w:rsidR="007643C4" w:rsidRPr="00D658C3" w:rsidRDefault="00D658C3" w:rsidP="00D658C3">
            <w:pPr>
              <w:pStyle w:val="TableParagraph"/>
              <w:ind w:left="1426" w:right="-148"/>
              <w:jc w:val="both"/>
              <w:rPr>
                <w:rFonts w:ascii="Times New Roman" w:hAnsi="Times New Roman" w:cs="Times New Roman"/>
              </w:rPr>
            </w:pPr>
            <w:r w:rsidRPr="00D658C3">
              <w:rPr>
                <w:rFonts w:ascii="Times New Roman" w:hAnsi="Times New Roman" w:cs="Times New Roman"/>
                <w:color w:val="333333"/>
              </w:rPr>
              <w:t>29115</w:t>
            </w:r>
          </w:p>
        </w:tc>
      </w:tr>
      <w:tr w:rsidR="007643C4" w:rsidRPr="00D658C3" w14:paraId="486FDBF4" w14:textId="77777777">
        <w:trPr>
          <w:trHeight w:val="391"/>
        </w:trPr>
        <w:tc>
          <w:tcPr>
            <w:tcW w:w="1247" w:type="dxa"/>
          </w:tcPr>
          <w:p w14:paraId="63FCB38E" w14:textId="77777777" w:rsidR="007643C4" w:rsidRPr="00D658C3" w:rsidRDefault="00D658C3" w:rsidP="00D658C3">
            <w:pPr>
              <w:pStyle w:val="TableParagraph"/>
              <w:ind w:left="200" w:right="-148"/>
              <w:jc w:val="both"/>
              <w:rPr>
                <w:rFonts w:ascii="Times New Roman" w:hAnsi="Times New Roman" w:cs="Times New Roman"/>
              </w:rPr>
            </w:pPr>
            <w:r w:rsidRPr="00D658C3">
              <w:rPr>
                <w:rFonts w:ascii="Times New Roman" w:hAnsi="Times New Roman" w:cs="Times New Roman"/>
                <w:color w:val="333333"/>
              </w:rPr>
              <w:t>6.</w:t>
            </w:r>
          </w:p>
        </w:tc>
        <w:tc>
          <w:tcPr>
            <w:tcW w:w="3220" w:type="dxa"/>
          </w:tcPr>
          <w:p w14:paraId="70812C3E" w14:textId="77777777" w:rsidR="007643C4" w:rsidRPr="00D658C3" w:rsidRDefault="00D658C3" w:rsidP="00D658C3">
            <w:pPr>
              <w:pStyle w:val="TableParagraph"/>
              <w:ind w:left="853" w:right="-148"/>
              <w:jc w:val="both"/>
              <w:rPr>
                <w:rFonts w:ascii="Times New Roman" w:hAnsi="Times New Roman" w:cs="Times New Roman"/>
              </w:rPr>
            </w:pPr>
            <w:r w:rsidRPr="00D658C3">
              <w:rPr>
                <w:rFonts w:ascii="Times New Roman" w:hAnsi="Times New Roman" w:cs="Times New Roman"/>
                <w:color w:val="333333"/>
              </w:rPr>
              <w:t>13/7/2015</w:t>
            </w:r>
          </w:p>
        </w:tc>
        <w:tc>
          <w:tcPr>
            <w:tcW w:w="3467" w:type="dxa"/>
          </w:tcPr>
          <w:p w14:paraId="268B48AD" w14:textId="77777777" w:rsidR="007643C4" w:rsidRPr="00D658C3" w:rsidRDefault="00D658C3" w:rsidP="00D658C3">
            <w:pPr>
              <w:pStyle w:val="TableParagraph"/>
              <w:ind w:left="1426" w:right="-148"/>
              <w:jc w:val="both"/>
              <w:rPr>
                <w:rFonts w:ascii="Times New Roman" w:hAnsi="Times New Roman" w:cs="Times New Roman"/>
              </w:rPr>
            </w:pPr>
            <w:r w:rsidRPr="00D658C3">
              <w:rPr>
                <w:rFonts w:ascii="Times New Roman" w:hAnsi="Times New Roman" w:cs="Times New Roman"/>
                <w:color w:val="333333"/>
              </w:rPr>
              <w:t>29415</w:t>
            </w:r>
          </w:p>
        </w:tc>
      </w:tr>
      <w:tr w:rsidR="007643C4" w:rsidRPr="00D658C3" w14:paraId="01ACAA24" w14:textId="77777777">
        <w:trPr>
          <w:trHeight w:val="313"/>
        </w:trPr>
        <w:tc>
          <w:tcPr>
            <w:tcW w:w="1247" w:type="dxa"/>
          </w:tcPr>
          <w:p w14:paraId="065607F2" w14:textId="77777777" w:rsidR="007643C4" w:rsidRPr="00D658C3" w:rsidRDefault="00D658C3" w:rsidP="00D658C3">
            <w:pPr>
              <w:pStyle w:val="TableParagraph"/>
              <w:spacing w:line="222" w:lineRule="exact"/>
              <w:ind w:left="200" w:right="-148"/>
              <w:jc w:val="both"/>
              <w:rPr>
                <w:rFonts w:ascii="Times New Roman" w:hAnsi="Times New Roman" w:cs="Times New Roman"/>
              </w:rPr>
            </w:pPr>
            <w:r w:rsidRPr="00D658C3">
              <w:rPr>
                <w:rFonts w:ascii="Times New Roman" w:hAnsi="Times New Roman" w:cs="Times New Roman"/>
                <w:color w:val="333333"/>
              </w:rPr>
              <w:t>7.</w:t>
            </w:r>
          </w:p>
        </w:tc>
        <w:tc>
          <w:tcPr>
            <w:tcW w:w="3220" w:type="dxa"/>
          </w:tcPr>
          <w:p w14:paraId="2D7B7C66" w14:textId="77777777" w:rsidR="007643C4" w:rsidRPr="00D658C3" w:rsidRDefault="00D658C3" w:rsidP="00D658C3">
            <w:pPr>
              <w:pStyle w:val="TableParagraph"/>
              <w:spacing w:line="222" w:lineRule="exact"/>
              <w:ind w:left="853" w:right="-148"/>
              <w:jc w:val="both"/>
              <w:rPr>
                <w:rFonts w:ascii="Times New Roman" w:hAnsi="Times New Roman" w:cs="Times New Roman"/>
              </w:rPr>
            </w:pPr>
            <w:r w:rsidRPr="00D658C3">
              <w:rPr>
                <w:rFonts w:ascii="Times New Roman" w:hAnsi="Times New Roman" w:cs="Times New Roman"/>
                <w:color w:val="333333"/>
              </w:rPr>
              <w:t>17/8/2016</w:t>
            </w:r>
          </w:p>
        </w:tc>
        <w:tc>
          <w:tcPr>
            <w:tcW w:w="3467" w:type="dxa"/>
          </w:tcPr>
          <w:p w14:paraId="75601258" w14:textId="77777777" w:rsidR="007643C4" w:rsidRPr="00D658C3" w:rsidRDefault="00D658C3" w:rsidP="00D658C3">
            <w:pPr>
              <w:pStyle w:val="TableParagraph"/>
              <w:spacing w:line="222" w:lineRule="exact"/>
              <w:ind w:left="1426" w:right="-148"/>
              <w:jc w:val="both"/>
              <w:rPr>
                <w:rFonts w:ascii="Times New Roman" w:hAnsi="Times New Roman" w:cs="Times New Roman"/>
              </w:rPr>
            </w:pPr>
            <w:r w:rsidRPr="00D658C3">
              <w:rPr>
                <w:rFonts w:ascii="Times New Roman" w:hAnsi="Times New Roman" w:cs="Times New Roman"/>
                <w:color w:val="333333"/>
              </w:rPr>
              <w:t>29804</w:t>
            </w:r>
          </w:p>
        </w:tc>
      </w:tr>
    </w:tbl>
    <w:p w14:paraId="5807D768" w14:textId="77777777" w:rsidR="007643C4" w:rsidRPr="00D658C3" w:rsidRDefault="007643C4" w:rsidP="00D658C3">
      <w:pPr>
        <w:pStyle w:val="GvdeMetni"/>
        <w:spacing w:before="0"/>
        <w:ind w:left="0" w:right="-148"/>
        <w:jc w:val="both"/>
        <w:rPr>
          <w:rFonts w:ascii="Times New Roman" w:hAnsi="Times New Roman" w:cs="Times New Roman"/>
          <w:i/>
          <w:sz w:val="22"/>
          <w:szCs w:val="22"/>
        </w:rPr>
      </w:pPr>
    </w:p>
    <w:p w14:paraId="3FDF90B1" w14:textId="77777777" w:rsidR="007643C4" w:rsidRPr="00D658C3" w:rsidRDefault="00D658C3" w:rsidP="00D658C3">
      <w:pPr>
        <w:tabs>
          <w:tab w:val="left" w:pos="2922"/>
          <w:tab w:val="left" w:pos="6658"/>
        </w:tabs>
        <w:spacing w:before="57"/>
        <w:ind w:left="1015" w:right="-148"/>
        <w:jc w:val="both"/>
        <w:rPr>
          <w:rFonts w:ascii="Times New Roman" w:hAnsi="Times New Roman" w:cs="Times New Roman"/>
        </w:rPr>
      </w:pPr>
      <w:r w:rsidRPr="00D658C3">
        <w:rPr>
          <w:rFonts w:ascii="Times New Roman" w:hAnsi="Times New Roman" w:cs="Times New Roman"/>
        </w:rPr>
        <w:t>8.</w:t>
      </w:r>
      <w:r w:rsidRPr="00D658C3">
        <w:rPr>
          <w:rFonts w:ascii="Times New Roman" w:hAnsi="Times New Roman" w:cs="Times New Roman"/>
        </w:rPr>
        <w:tab/>
        <w:t>21.05.2020</w:t>
      </w:r>
      <w:r w:rsidRPr="00D658C3">
        <w:rPr>
          <w:rFonts w:ascii="Times New Roman" w:hAnsi="Times New Roman" w:cs="Times New Roman"/>
        </w:rPr>
        <w:tab/>
        <w:t>31133</w:t>
      </w:r>
    </w:p>
    <w:sectPr w:rsidR="007643C4" w:rsidRPr="00D658C3">
      <w:pgSz w:w="11910" w:h="16840"/>
      <w:pgMar w:top="1320" w:right="130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A2"/>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7D"/>
    <w:multiLevelType w:val="hybridMultilevel"/>
    <w:tmpl w:val="EF8EC2E4"/>
    <w:lvl w:ilvl="0" w:tplc="2CBA6BB2">
      <w:start w:val="2"/>
      <w:numFmt w:val="decimal"/>
      <w:lvlText w:val="(%1)"/>
      <w:lvlJc w:val="left"/>
      <w:pPr>
        <w:ind w:left="470" w:hanging="315"/>
        <w:jc w:val="left"/>
      </w:pPr>
      <w:rPr>
        <w:rFonts w:ascii="Helvetica" w:eastAsia="Helvetica" w:hAnsi="Helvetica" w:cs="Helvetica" w:hint="default"/>
        <w:color w:val="333333"/>
        <w:spacing w:val="-1"/>
        <w:w w:val="100"/>
        <w:sz w:val="21"/>
        <w:szCs w:val="21"/>
        <w:lang w:val="tr-TR" w:eastAsia="tr-TR" w:bidi="tr-TR"/>
      </w:rPr>
    </w:lvl>
    <w:lvl w:ilvl="1" w:tplc="0818DE12">
      <w:numFmt w:val="bullet"/>
      <w:lvlText w:val="•"/>
      <w:lvlJc w:val="left"/>
      <w:pPr>
        <w:ind w:left="1366" w:hanging="315"/>
      </w:pPr>
      <w:rPr>
        <w:rFonts w:hint="default"/>
        <w:lang w:val="tr-TR" w:eastAsia="tr-TR" w:bidi="tr-TR"/>
      </w:rPr>
    </w:lvl>
    <w:lvl w:ilvl="2" w:tplc="07162A16">
      <w:numFmt w:val="bullet"/>
      <w:lvlText w:val="•"/>
      <w:lvlJc w:val="left"/>
      <w:pPr>
        <w:ind w:left="2253" w:hanging="315"/>
      </w:pPr>
      <w:rPr>
        <w:rFonts w:hint="default"/>
        <w:lang w:val="tr-TR" w:eastAsia="tr-TR" w:bidi="tr-TR"/>
      </w:rPr>
    </w:lvl>
    <w:lvl w:ilvl="3" w:tplc="DA6C05F4">
      <w:numFmt w:val="bullet"/>
      <w:lvlText w:val="•"/>
      <w:lvlJc w:val="left"/>
      <w:pPr>
        <w:ind w:left="3139" w:hanging="315"/>
      </w:pPr>
      <w:rPr>
        <w:rFonts w:hint="default"/>
        <w:lang w:val="tr-TR" w:eastAsia="tr-TR" w:bidi="tr-TR"/>
      </w:rPr>
    </w:lvl>
    <w:lvl w:ilvl="4" w:tplc="B2F60138">
      <w:numFmt w:val="bullet"/>
      <w:lvlText w:val="•"/>
      <w:lvlJc w:val="left"/>
      <w:pPr>
        <w:ind w:left="4026" w:hanging="315"/>
      </w:pPr>
      <w:rPr>
        <w:rFonts w:hint="default"/>
        <w:lang w:val="tr-TR" w:eastAsia="tr-TR" w:bidi="tr-TR"/>
      </w:rPr>
    </w:lvl>
    <w:lvl w:ilvl="5" w:tplc="1B96A0D4">
      <w:numFmt w:val="bullet"/>
      <w:lvlText w:val="•"/>
      <w:lvlJc w:val="left"/>
      <w:pPr>
        <w:ind w:left="4913" w:hanging="315"/>
      </w:pPr>
      <w:rPr>
        <w:rFonts w:hint="default"/>
        <w:lang w:val="tr-TR" w:eastAsia="tr-TR" w:bidi="tr-TR"/>
      </w:rPr>
    </w:lvl>
    <w:lvl w:ilvl="6" w:tplc="90F0C046">
      <w:numFmt w:val="bullet"/>
      <w:lvlText w:val="•"/>
      <w:lvlJc w:val="left"/>
      <w:pPr>
        <w:ind w:left="5799" w:hanging="315"/>
      </w:pPr>
      <w:rPr>
        <w:rFonts w:hint="default"/>
        <w:lang w:val="tr-TR" w:eastAsia="tr-TR" w:bidi="tr-TR"/>
      </w:rPr>
    </w:lvl>
    <w:lvl w:ilvl="7" w:tplc="EB0AA3D8">
      <w:numFmt w:val="bullet"/>
      <w:lvlText w:val="•"/>
      <w:lvlJc w:val="left"/>
      <w:pPr>
        <w:ind w:left="6686" w:hanging="315"/>
      </w:pPr>
      <w:rPr>
        <w:rFonts w:hint="default"/>
        <w:lang w:val="tr-TR" w:eastAsia="tr-TR" w:bidi="tr-TR"/>
      </w:rPr>
    </w:lvl>
    <w:lvl w:ilvl="8" w:tplc="45CAAF7C">
      <w:numFmt w:val="bullet"/>
      <w:lvlText w:val="•"/>
      <w:lvlJc w:val="left"/>
      <w:pPr>
        <w:ind w:left="7573" w:hanging="315"/>
      </w:pPr>
      <w:rPr>
        <w:rFonts w:hint="default"/>
        <w:lang w:val="tr-TR" w:eastAsia="tr-TR" w:bidi="tr-TR"/>
      </w:rPr>
    </w:lvl>
  </w:abstractNum>
  <w:abstractNum w:abstractNumId="1" w15:restartNumberingAfterBreak="0">
    <w:nsid w:val="0CBE15E6"/>
    <w:multiLevelType w:val="hybridMultilevel"/>
    <w:tmpl w:val="8018B790"/>
    <w:lvl w:ilvl="0" w:tplc="A25AD7D0">
      <w:start w:val="1"/>
      <w:numFmt w:val="lowerLetter"/>
      <w:lvlText w:val="%1)"/>
      <w:lvlJc w:val="left"/>
      <w:pPr>
        <w:ind w:left="401" w:hanging="245"/>
        <w:jc w:val="left"/>
      </w:pPr>
      <w:rPr>
        <w:rFonts w:ascii="Helvetica" w:eastAsia="Helvetica" w:hAnsi="Helvetica" w:cs="Helvetica" w:hint="default"/>
        <w:color w:val="333333"/>
        <w:spacing w:val="-1"/>
        <w:w w:val="100"/>
        <w:sz w:val="21"/>
        <w:szCs w:val="21"/>
        <w:lang w:val="tr-TR" w:eastAsia="tr-TR" w:bidi="tr-TR"/>
      </w:rPr>
    </w:lvl>
    <w:lvl w:ilvl="1" w:tplc="EE9459D8">
      <w:numFmt w:val="bullet"/>
      <w:lvlText w:val="•"/>
      <w:lvlJc w:val="left"/>
      <w:pPr>
        <w:ind w:left="1294" w:hanging="245"/>
      </w:pPr>
      <w:rPr>
        <w:rFonts w:hint="default"/>
        <w:lang w:val="tr-TR" w:eastAsia="tr-TR" w:bidi="tr-TR"/>
      </w:rPr>
    </w:lvl>
    <w:lvl w:ilvl="2" w:tplc="22D6F20E">
      <w:numFmt w:val="bullet"/>
      <w:lvlText w:val="•"/>
      <w:lvlJc w:val="left"/>
      <w:pPr>
        <w:ind w:left="2189" w:hanging="245"/>
      </w:pPr>
      <w:rPr>
        <w:rFonts w:hint="default"/>
        <w:lang w:val="tr-TR" w:eastAsia="tr-TR" w:bidi="tr-TR"/>
      </w:rPr>
    </w:lvl>
    <w:lvl w:ilvl="3" w:tplc="86E0E46C">
      <w:numFmt w:val="bullet"/>
      <w:lvlText w:val="•"/>
      <w:lvlJc w:val="left"/>
      <w:pPr>
        <w:ind w:left="3083" w:hanging="245"/>
      </w:pPr>
      <w:rPr>
        <w:rFonts w:hint="default"/>
        <w:lang w:val="tr-TR" w:eastAsia="tr-TR" w:bidi="tr-TR"/>
      </w:rPr>
    </w:lvl>
    <w:lvl w:ilvl="4" w:tplc="9E9687CC">
      <w:numFmt w:val="bullet"/>
      <w:lvlText w:val="•"/>
      <w:lvlJc w:val="left"/>
      <w:pPr>
        <w:ind w:left="3978" w:hanging="245"/>
      </w:pPr>
      <w:rPr>
        <w:rFonts w:hint="default"/>
        <w:lang w:val="tr-TR" w:eastAsia="tr-TR" w:bidi="tr-TR"/>
      </w:rPr>
    </w:lvl>
    <w:lvl w:ilvl="5" w:tplc="1004A524">
      <w:numFmt w:val="bullet"/>
      <w:lvlText w:val="•"/>
      <w:lvlJc w:val="left"/>
      <w:pPr>
        <w:ind w:left="4873" w:hanging="245"/>
      </w:pPr>
      <w:rPr>
        <w:rFonts w:hint="default"/>
        <w:lang w:val="tr-TR" w:eastAsia="tr-TR" w:bidi="tr-TR"/>
      </w:rPr>
    </w:lvl>
    <w:lvl w:ilvl="6" w:tplc="E7822068">
      <w:numFmt w:val="bullet"/>
      <w:lvlText w:val="•"/>
      <w:lvlJc w:val="left"/>
      <w:pPr>
        <w:ind w:left="5767" w:hanging="245"/>
      </w:pPr>
      <w:rPr>
        <w:rFonts w:hint="default"/>
        <w:lang w:val="tr-TR" w:eastAsia="tr-TR" w:bidi="tr-TR"/>
      </w:rPr>
    </w:lvl>
    <w:lvl w:ilvl="7" w:tplc="9C526CD8">
      <w:numFmt w:val="bullet"/>
      <w:lvlText w:val="•"/>
      <w:lvlJc w:val="left"/>
      <w:pPr>
        <w:ind w:left="6662" w:hanging="245"/>
      </w:pPr>
      <w:rPr>
        <w:rFonts w:hint="default"/>
        <w:lang w:val="tr-TR" w:eastAsia="tr-TR" w:bidi="tr-TR"/>
      </w:rPr>
    </w:lvl>
    <w:lvl w:ilvl="8" w:tplc="F57297F0">
      <w:numFmt w:val="bullet"/>
      <w:lvlText w:val="•"/>
      <w:lvlJc w:val="left"/>
      <w:pPr>
        <w:ind w:left="7557" w:hanging="245"/>
      </w:pPr>
      <w:rPr>
        <w:rFonts w:hint="default"/>
        <w:lang w:val="tr-TR" w:eastAsia="tr-TR" w:bidi="tr-TR"/>
      </w:rPr>
    </w:lvl>
  </w:abstractNum>
  <w:abstractNum w:abstractNumId="2" w15:restartNumberingAfterBreak="0">
    <w:nsid w:val="109023E7"/>
    <w:multiLevelType w:val="hybridMultilevel"/>
    <w:tmpl w:val="03E85BAE"/>
    <w:lvl w:ilvl="0" w:tplc="8EB415F4">
      <w:start w:val="1"/>
      <w:numFmt w:val="decimal"/>
      <w:lvlText w:val="(%1)"/>
      <w:lvlJc w:val="left"/>
      <w:pPr>
        <w:ind w:left="156" w:hanging="315"/>
        <w:jc w:val="left"/>
      </w:pPr>
      <w:rPr>
        <w:rFonts w:ascii="Helvetica" w:eastAsia="Helvetica" w:hAnsi="Helvetica" w:cs="Helvetica" w:hint="default"/>
        <w:color w:val="333333"/>
        <w:spacing w:val="-1"/>
        <w:w w:val="100"/>
        <w:sz w:val="21"/>
        <w:szCs w:val="21"/>
        <w:lang w:val="tr-TR" w:eastAsia="tr-TR" w:bidi="tr-TR"/>
      </w:rPr>
    </w:lvl>
    <w:lvl w:ilvl="1" w:tplc="8F1EF0F8">
      <w:numFmt w:val="bullet"/>
      <w:lvlText w:val="•"/>
      <w:lvlJc w:val="left"/>
      <w:pPr>
        <w:ind w:left="1078" w:hanging="315"/>
      </w:pPr>
      <w:rPr>
        <w:rFonts w:hint="default"/>
        <w:lang w:val="tr-TR" w:eastAsia="tr-TR" w:bidi="tr-TR"/>
      </w:rPr>
    </w:lvl>
    <w:lvl w:ilvl="2" w:tplc="1C94C262">
      <w:numFmt w:val="bullet"/>
      <w:lvlText w:val="•"/>
      <w:lvlJc w:val="left"/>
      <w:pPr>
        <w:ind w:left="1997" w:hanging="315"/>
      </w:pPr>
      <w:rPr>
        <w:rFonts w:hint="default"/>
        <w:lang w:val="tr-TR" w:eastAsia="tr-TR" w:bidi="tr-TR"/>
      </w:rPr>
    </w:lvl>
    <w:lvl w:ilvl="3" w:tplc="E18400A2">
      <w:numFmt w:val="bullet"/>
      <w:lvlText w:val="•"/>
      <w:lvlJc w:val="left"/>
      <w:pPr>
        <w:ind w:left="2915" w:hanging="315"/>
      </w:pPr>
      <w:rPr>
        <w:rFonts w:hint="default"/>
        <w:lang w:val="tr-TR" w:eastAsia="tr-TR" w:bidi="tr-TR"/>
      </w:rPr>
    </w:lvl>
    <w:lvl w:ilvl="4" w:tplc="7F9873E4">
      <w:numFmt w:val="bullet"/>
      <w:lvlText w:val="•"/>
      <w:lvlJc w:val="left"/>
      <w:pPr>
        <w:ind w:left="3834" w:hanging="315"/>
      </w:pPr>
      <w:rPr>
        <w:rFonts w:hint="default"/>
        <w:lang w:val="tr-TR" w:eastAsia="tr-TR" w:bidi="tr-TR"/>
      </w:rPr>
    </w:lvl>
    <w:lvl w:ilvl="5" w:tplc="7C0A1C42">
      <w:numFmt w:val="bullet"/>
      <w:lvlText w:val="•"/>
      <w:lvlJc w:val="left"/>
      <w:pPr>
        <w:ind w:left="4753" w:hanging="315"/>
      </w:pPr>
      <w:rPr>
        <w:rFonts w:hint="default"/>
        <w:lang w:val="tr-TR" w:eastAsia="tr-TR" w:bidi="tr-TR"/>
      </w:rPr>
    </w:lvl>
    <w:lvl w:ilvl="6" w:tplc="93A0DB2A">
      <w:numFmt w:val="bullet"/>
      <w:lvlText w:val="•"/>
      <w:lvlJc w:val="left"/>
      <w:pPr>
        <w:ind w:left="5671" w:hanging="315"/>
      </w:pPr>
      <w:rPr>
        <w:rFonts w:hint="default"/>
        <w:lang w:val="tr-TR" w:eastAsia="tr-TR" w:bidi="tr-TR"/>
      </w:rPr>
    </w:lvl>
    <w:lvl w:ilvl="7" w:tplc="6520186E">
      <w:numFmt w:val="bullet"/>
      <w:lvlText w:val="•"/>
      <w:lvlJc w:val="left"/>
      <w:pPr>
        <w:ind w:left="6590" w:hanging="315"/>
      </w:pPr>
      <w:rPr>
        <w:rFonts w:hint="default"/>
        <w:lang w:val="tr-TR" w:eastAsia="tr-TR" w:bidi="tr-TR"/>
      </w:rPr>
    </w:lvl>
    <w:lvl w:ilvl="8" w:tplc="7F3ED3E6">
      <w:numFmt w:val="bullet"/>
      <w:lvlText w:val="•"/>
      <w:lvlJc w:val="left"/>
      <w:pPr>
        <w:ind w:left="7509" w:hanging="315"/>
      </w:pPr>
      <w:rPr>
        <w:rFonts w:hint="default"/>
        <w:lang w:val="tr-TR" w:eastAsia="tr-TR" w:bidi="tr-TR"/>
      </w:rPr>
    </w:lvl>
  </w:abstractNum>
  <w:abstractNum w:abstractNumId="3" w15:restartNumberingAfterBreak="0">
    <w:nsid w:val="36B20963"/>
    <w:multiLevelType w:val="hybridMultilevel"/>
    <w:tmpl w:val="7D023412"/>
    <w:lvl w:ilvl="0" w:tplc="F4E6D26A">
      <w:start w:val="1"/>
      <w:numFmt w:val="decimal"/>
      <w:lvlText w:val="(%1)"/>
      <w:lvlJc w:val="left"/>
      <w:pPr>
        <w:ind w:left="156" w:hanging="315"/>
        <w:jc w:val="left"/>
      </w:pPr>
      <w:rPr>
        <w:rFonts w:ascii="Helvetica" w:eastAsia="Helvetica" w:hAnsi="Helvetica" w:cs="Helvetica" w:hint="default"/>
        <w:color w:val="333333"/>
        <w:spacing w:val="-1"/>
        <w:w w:val="100"/>
        <w:sz w:val="21"/>
        <w:szCs w:val="21"/>
        <w:lang w:val="tr-TR" w:eastAsia="tr-TR" w:bidi="tr-TR"/>
      </w:rPr>
    </w:lvl>
    <w:lvl w:ilvl="1" w:tplc="D88C3572">
      <w:numFmt w:val="bullet"/>
      <w:lvlText w:val="•"/>
      <w:lvlJc w:val="left"/>
      <w:pPr>
        <w:ind w:left="1078" w:hanging="315"/>
      </w:pPr>
      <w:rPr>
        <w:rFonts w:hint="default"/>
        <w:lang w:val="tr-TR" w:eastAsia="tr-TR" w:bidi="tr-TR"/>
      </w:rPr>
    </w:lvl>
    <w:lvl w:ilvl="2" w:tplc="A59E3A38">
      <w:numFmt w:val="bullet"/>
      <w:lvlText w:val="•"/>
      <w:lvlJc w:val="left"/>
      <w:pPr>
        <w:ind w:left="1997" w:hanging="315"/>
      </w:pPr>
      <w:rPr>
        <w:rFonts w:hint="default"/>
        <w:lang w:val="tr-TR" w:eastAsia="tr-TR" w:bidi="tr-TR"/>
      </w:rPr>
    </w:lvl>
    <w:lvl w:ilvl="3" w:tplc="E244F918">
      <w:numFmt w:val="bullet"/>
      <w:lvlText w:val="•"/>
      <w:lvlJc w:val="left"/>
      <w:pPr>
        <w:ind w:left="2915" w:hanging="315"/>
      </w:pPr>
      <w:rPr>
        <w:rFonts w:hint="default"/>
        <w:lang w:val="tr-TR" w:eastAsia="tr-TR" w:bidi="tr-TR"/>
      </w:rPr>
    </w:lvl>
    <w:lvl w:ilvl="4" w:tplc="A5A2EB92">
      <w:numFmt w:val="bullet"/>
      <w:lvlText w:val="•"/>
      <w:lvlJc w:val="left"/>
      <w:pPr>
        <w:ind w:left="3834" w:hanging="315"/>
      </w:pPr>
      <w:rPr>
        <w:rFonts w:hint="default"/>
        <w:lang w:val="tr-TR" w:eastAsia="tr-TR" w:bidi="tr-TR"/>
      </w:rPr>
    </w:lvl>
    <w:lvl w:ilvl="5" w:tplc="0238627C">
      <w:numFmt w:val="bullet"/>
      <w:lvlText w:val="•"/>
      <w:lvlJc w:val="left"/>
      <w:pPr>
        <w:ind w:left="4753" w:hanging="315"/>
      </w:pPr>
      <w:rPr>
        <w:rFonts w:hint="default"/>
        <w:lang w:val="tr-TR" w:eastAsia="tr-TR" w:bidi="tr-TR"/>
      </w:rPr>
    </w:lvl>
    <w:lvl w:ilvl="6" w:tplc="A48E63FE">
      <w:numFmt w:val="bullet"/>
      <w:lvlText w:val="•"/>
      <w:lvlJc w:val="left"/>
      <w:pPr>
        <w:ind w:left="5671" w:hanging="315"/>
      </w:pPr>
      <w:rPr>
        <w:rFonts w:hint="default"/>
        <w:lang w:val="tr-TR" w:eastAsia="tr-TR" w:bidi="tr-TR"/>
      </w:rPr>
    </w:lvl>
    <w:lvl w:ilvl="7" w:tplc="772AE3DA">
      <w:numFmt w:val="bullet"/>
      <w:lvlText w:val="•"/>
      <w:lvlJc w:val="left"/>
      <w:pPr>
        <w:ind w:left="6590" w:hanging="315"/>
      </w:pPr>
      <w:rPr>
        <w:rFonts w:hint="default"/>
        <w:lang w:val="tr-TR" w:eastAsia="tr-TR" w:bidi="tr-TR"/>
      </w:rPr>
    </w:lvl>
    <w:lvl w:ilvl="8" w:tplc="9E44FD52">
      <w:numFmt w:val="bullet"/>
      <w:lvlText w:val="•"/>
      <w:lvlJc w:val="left"/>
      <w:pPr>
        <w:ind w:left="7509" w:hanging="315"/>
      </w:pPr>
      <w:rPr>
        <w:rFonts w:hint="default"/>
        <w:lang w:val="tr-TR" w:eastAsia="tr-TR" w:bidi="tr-TR"/>
      </w:rPr>
    </w:lvl>
  </w:abstractNum>
  <w:abstractNum w:abstractNumId="4" w15:restartNumberingAfterBreak="0">
    <w:nsid w:val="41325876"/>
    <w:multiLevelType w:val="hybridMultilevel"/>
    <w:tmpl w:val="DADAA18E"/>
    <w:lvl w:ilvl="0" w:tplc="3FDEB698">
      <w:start w:val="1"/>
      <w:numFmt w:val="lowerLetter"/>
      <w:lvlText w:val="%1)"/>
      <w:lvlJc w:val="left"/>
      <w:pPr>
        <w:ind w:left="401" w:hanging="245"/>
        <w:jc w:val="left"/>
      </w:pPr>
      <w:rPr>
        <w:rFonts w:ascii="Helvetica" w:eastAsia="Helvetica" w:hAnsi="Helvetica" w:cs="Helvetica" w:hint="default"/>
        <w:color w:val="333333"/>
        <w:spacing w:val="-1"/>
        <w:w w:val="100"/>
        <w:sz w:val="21"/>
        <w:szCs w:val="21"/>
        <w:lang w:val="tr-TR" w:eastAsia="tr-TR" w:bidi="tr-TR"/>
      </w:rPr>
    </w:lvl>
    <w:lvl w:ilvl="1" w:tplc="7582A0D0">
      <w:numFmt w:val="bullet"/>
      <w:lvlText w:val="•"/>
      <w:lvlJc w:val="left"/>
      <w:pPr>
        <w:ind w:left="1294" w:hanging="245"/>
      </w:pPr>
      <w:rPr>
        <w:rFonts w:hint="default"/>
        <w:lang w:val="tr-TR" w:eastAsia="tr-TR" w:bidi="tr-TR"/>
      </w:rPr>
    </w:lvl>
    <w:lvl w:ilvl="2" w:tplc="E098AFE8">
      <w:numFmt w:val="bullet"/>
      <w:lvlText w:val="•"/>
      <w:lvlJc w:val="left"/>
      <w:pPr>
        <w:ind w:left="2189" w:hanging="245"/>
      </w:pPr>
      <w:rPr>
        <w:rFonts w:hint="default"/>
        <w:lang w:val="tr-TR" w:eastAsia="tr-TR" w:bidi="tr-TR"/>
      </w:rPr>
    </w:lvl>
    <w:lvl w:ilvl="3" w:tplc="D52EBF06">
      <w:numFmt w:val="bullet"/>
      <w:lvlText w:val="•"/>
      <w:lvlJc w:val="left"/>
      <w:pPr>
        <w:ind w:left="3083" w:hanging="245"/>
      </w:pPr>
      <w:rPr>
        <w:rFonts w:hint="default"/>
        <w:lang w:val="tr-TR" w:eastAsia="tr-TR" w:bidi="tr-TR"/>
      </w:rPr>
    </w:lvl>
    <w:lvl w:ilvl="4" w:tplc="0200F4AA">
      <w:numFmt w:val="bullet"/>
      <w:lvlText w:val="•"/>
      <w:lvlJc w:val="left"/>
      <w:pPr>
        <w:ind w:left="3978" w:hanging="245"/>
      </w:pPr>
      <w:rPr>
        <w:rFonts w:hint="default"/>
        <w:lang w:val="tr-TR" w:eastAsia="tr-TR" w:bidi="tr-TR"/>
      </w:rPr>
    </w:lvl>
    <w:lvl w:ilvl="5" w:tplc="BFC2FE60">
      <w:numFmt w:val="bullet"/>
      <w:lvlText w:val="•"/>
      <w:lvlJc w:val="left"/>
      <w:pPr>
        <w:ind w:left="4873" w:hanging="245"/>
      </w:pPr>
      <w:rPr>
        <w:rFonts w:hint="default"/>
        <w:lang w:val="tr-TR" w:eastAsia="tr-TR" w:bidi="tr-TR"/>
      </w:rPr>
    </w:lvl>
    <w:lvl w:ilvl="6" w:tplc="31644548">
      <w:numFmt w:val="bullet"/>
      <w:lvlText w:val="•"/>
      <w:lvlJc w:val="left"/>
      <w:pPr>
        <w:ind w:left="5767" w:hanging="245"/>
      </w:pPr>
      <w:rPr>
        <w:rFonts w:hint="default"/>
        <w:lang w:val="tr-TR" w:eastAsia="tr-TR" w:bidi="tr-TR"/>
      </w:rPr>
    </w:lvl>
    <w:lvl w:ilvl="7" w:tplc="2F52D136">
      <w:numFmt w:val="bullet"/>
      <w:lvlText w:val="•"/>
      <w:lvlJc w:val="left"/>
      <w:pPr>
        <w:ind w:left="6662" w:hanging="245"/>
      </w:pPr>
      <w:rPr>
        <w:rFonts w:hint="default"/>
        <w:lang w:val="tr-TR" w:eastAsia="tr-TR" w:bidi="tr-TR"/>
      </w:rPr>
    </w:lvl>
    <w:lvl w:ilvl="8" w:tplc="973A1034">
      <w:numFmt w:val="bullet"/>
      <w:lvlText w:val="•"/>
      <w:lvlJc w:val="left"/>
      <w:pPr>
        <w:ind w:left="7557" w:hanging="245"/>
      </w:pPr>
      <w:rPr>
        <w:rFonts w:hint="default"/>
        <w:lang w:val="tr-TR" w:eastAsia="tr-TR" w:bidi="tr-TR"/>
      </w:rPr>
    </w:lvl>
  </w:abstractNum>
  <w:abstractNum w:abstractNumId="5" w15:restartNumberingAfterBreak="0">
    <w:nsid w:val="44E54B83"/>
    <w:multiLevelType w:val="hybridMultilevel"/>
    <w:tmpl w:val="5E7AF636"/>
    <w:lvl w:ilvl="0" w:tplc="39B4FF40">
      <w:start w:val="1"/>
      <w:numFmt w:val="lowerLetter"/>
      <w:lvlText w:val="%1)"/>
      <w:lvlJc w:val="left"/>
      <w:pPr>
        <w:ind w:left="156" w:hanging="245"/>
        <w:jc w:val="left"/>
      </w:pPr>
      <w:rPr>
        <w:rFonts w:ascii="Helvetica" w:eastAsia="Helvetica" w:hAnsi="Helvetica" w:cs="Helvetica" w:hint="default"/>
        <w:color w:val="333333"/>
        <w:spacing w:val="-1"/>
        <w:w w:val="100"/>
        <w:sz w:val="21"/>
        <w:szCs w:val="21"/>
        <w:lang w:val="tr-TR" w:eastAsia="tr-TR" w:bidi="tr-TR"/>
      </w:rPr>
    </w:lvl>
    <w:lvl w:ilvl="1" w:tplc="D1F4F77E">
      <w:start w:val="1"/>
      <w:numFmt w:val="decimal"/>
      <w:lvlText w:val="%2)"/>
      <w:lvlJc w:val="left"/>
      <w:pPr>
        <w:ind w:left="156" w:hanging="245"/>
        <w:jc w:val="left"/>
      </w:pPr>
      <w:rPr>
        <w:rFonts w:ascii="Helvetica" w:eastAsia="Helvetica" w:hAnsi="Helvetica" w:cs="Helvetica" w:hint="default"/>
        <w:color w:val="333333"/>
        <w:w w:val="100"/>
        <w:sz w:val="21"/>
        <w:szCs w:val="21"/>
        <w:lang w:val="tr-TR" w:eastAsia="tr-TR" w:bidi="tr-TR"/>
      </w:rPr>
    </w:lvl>
    <w:lvl w:ilvl="2" w:tplc="612A1142">
      <w:numFmt w:val="bullet"/>
      <w:lvlText w:val="•"/>
      <w:lvlJc w:val="left"/>
      <w:pPr>
        <w:ind w:left="1997" w:hanging="245"/>
      </w:pPr>
      <w:rPr>
        <w:rFonts w:hint="default"/>
        <w:lang w:val="tr-TR" w:eastAsia="tr-TR" w:bidi="tr-TR"/>
      </w:rPr>
    </w:lvl>
    <w:lvl w:ilvl="3" w:tplc="5FB28DDE">
      <w:numFmt w:val="bullet"/>
      <w:lvlText w:val="•"/>
      <w:lvlJc w:val="left"/>
      <w:pPr>
        <w:ind w:left="2915" w:hanging="245"/>
      </w:pPr>
      <w:rPr>
        <w:rFonts w:hint="default"/>
        <w:lang w:val="tr-TR" w:eastAsia="tr-TR" w:bidi="tr-TR"/>
      </w:rPr>
    </w:lvl>
    <w:lvl w:ilvl="4" w:tplc="EB525800">
      <w:numFmt w:val="bullet"/>
      <w:lvlText w:val="•"/>
      <w:lvlJc w:val="left"/>
      <w:pPr>
        <w:ind w:left="3834" w:hanging="245"/>
      </w:pPr>
      <w:rPr>
        <w:rFonts w:hint="default"/>
        <w:lang w:val="tr-TR" w:eastAsia="tr-TR" w:bidi="tr-TR"/>
      </w:rPr>
    </w:lvl>
    <w:lvl w:ilvl="5" w:tplc="8EAA70EE">
      <w:numFmt w:val="bullet"/>
      <w:lvlText w:val="•"/>
      <w:lvlJc w:val="left"/>
      <w:pPr>
        <w:ind w:left="4753" w:hanging="245"/>
      </w:pPr>
      <w:rPr>
        <w:rFonts w:hint="default"/>
        <w:lang w:val="tr-TR" w:eastAsia="tr-TR" w:bidi="tr-TR"/>
      </w:rPr>
    </w:lvl>
    <w:lvl w:ilvl="6" w:tplc="F77E46BA">
      <w:numFmt w:val="bullet"/>
      <w:lvlText w:val="•"/>
      <w:lvlJc w:val="left"/>
      <w:pPr>
        <w:ind w:left="5671" w:hanging="245"/>
      </w:pPr>
      <w:rPr>
        <w:rFonts w:hint="default"/>
        <w:lang w:val="tr-TR" w:eastAsia="tr-TR" w:bidi="tr-TR"/>
      </w:rPr>
    </w:lvl>
    <w:lvl w:ilvl="7" w:tplc="BE9E2CCC">
      <w:numFmt w:val="bullet"/>
      <w:lvlText w:val="•"/>
      <w:lvlJc w:val="left"/>
      <w:pPr>
        <w:ind w:left="6590" w:hanging="245"/>
      </w:pPr>
      <w:rPr>
        <w:rFonts w:hint="default"/>
        <w:lang w:val="tr-TR" w:eastAsia="tr-TR" w:bidi="tr-TR"/>
      </w:rPr>
    </w:lvl>
    <w:lvl w:ilvl="8" w:tplc="0E309864">
      <w:numFmt w:val="bullet"/>
      <w:lvlText w:val="•"/>
      <w:lvlJc w:val="left"/>
      <w:pPr>
        <w:ind w:left="7509" w:hanging="245"/>
      </w:pPr>
      <w:rPr>
        <w:rFonts w:hint="default"/>
        <w:lang w:val="tr-TR" w:eastAsia="tr-TR" w:bidi="tr-TR"/>
      </w:rPr>
    </w:lvl>
  </w:abstractNum>
  <w:abstractNum w:abstractNumId="6" w15:restartNumberingAfterBreak="0">
    <w:nsid w:val="4FDC64CD"/>
    <w:multiLevelType w:val="hybridMultilevel"/>
    <w:tmpl w:val="AAE218B4"/>
    <w:lvl w:ilvl="0" w:tplc="376C9B38">
      <w:start w:val="1"/>
      <w:numFmt w:val="decimal"/>
      <w:lvlText w:val="%1)"/>
      <w:lvlJc w:val="left"/>
      <w:pPr>
        <w:ind w:left="156" w:hanging="245"/>
        <w:jc w:val="left"/>
      </w:pPr>
      <w:rPr>
        <w:rFonts w:ascii="Helvetica" w:eastAsia="Helvetica" w:hAnsi="Helvetica" w:cs="Helvetica" w:hint="default"/>
        <w:color w:val="333333"/>
        <w:spacing w:val="-1"/>
        <w:w w:val="100"/>
        <w:sz w:val="21"/>
        <w:szCs w:val="21"/>
        <w:lang w:val="tr-TR" w:eastAsia="tr-TR" w:bidi="tr-TR"/>
      </w:rPr>
    </w:lvl>
    <w:lvl w:ilvl="1" w:tplc="5352E2AE">
      <w:numFmt w:val="bullet"/>
      <w:lvlText w:val="•"/>
      <w:lvlJc w:val="left"/>
      <w:pPr>
        <w:ind w:left="1078" w:hanging="245"/>
      </w:pPr>
      <w:rPr>
        <w:rFonts w:hint="default"/>
        <w:lang w:val="tr-TR" w:eastAsia="tr-TR" w:bidi="tr-TR"/>
      </w:rPr>
    </w:lvl>
    <w:lvl w:ilvl="2" w:tplc="B61CC62E">
      <w:numFmt w:val="bullet"/>
      <w:lvlText w:val="•"/>
      <w:lvlJc w:val="left"/>
      <w:pPr>
        <w:ind w:left="1997" w:hanging="245"/>
      </w:pPr>
      <w:rPr>
        <w:rFonts w:hint="default"/>
        <w:lang w:val="tr-TR" w:eastAsia="tr-TR" w:bidi="tr-TR"/>
      </w:rPr>
    </w:lvl>
    <w:lvl w:ilvl="3" w:tplc="6E9E4746">
      <w:numFmt w:val="bullet"/>
      <w:lvlText w:val="•"/>
      <w:lvlJc w:val="left"/>
      <w:pPr>
        <w:ind w:left="2915" w:hanging="245"/>
      </w:pPr>
      <w:rPr>
        <w:rFonts w:hint="default"/>
        <w:lang w:val="tr-TR" w:eastAsia="tr-TR" w:bidi="tr-TR"/>
      </w:rPr>
    </w:lvl>
    <w:lvl w:ilvl="4" w:tplc="D0E0BB38">
      <w:numFmt w:val="bullet"/>
      <w:lvlText w:val="•"/>
      <w:lvlJc w:val="left"/>
      <w:pPr>
        <w:ind w:left="3834" w:hanging="245"/>
      </w:pPr>
      <w:rPr>
        <w:rFonts w:hint="default"/>
        <w:lang w:val="tr-TR" w:eastAsia="tr-TR" w:bidi="tr-TR"/>
      </w:rPr>
    </w:lvl>
    <w:lvl w:ilvl="5" w:tplc="FCC6E00A">
      <w:numFmt w:val="bullet"/>
      <w:lvlText w:val="•"/>
      <w:lvlJc w:val="left"/>
      <w:pPr>
        <w:ind w:left="4753" w:hanging="245"/>
      </w:pPr>
      <w:rPr>
        <w:rFonts w:hint="default"/>
        <w:lang w:val="tr-TR" w:eastAsia="tr-TR" w:bidi="tr-TR"/>
      </w:rPr>
    </w:lvl>
    <w:lvl w:ilvl="6" w:tplc="9E4EA026">
      <w:numFmt w:val="bullet"/>
      <w:lvlText w:val="•"/>
      <w:lvlJc w:val="left"/>
      <w:pPr>
        <w:ind w:left="5671" w:hanging="245"/>
      </w:pPr>
      <w:rPr>
        <w:rFonts w:hint="default"/>
        <w:lang w:val="tr-TR" w:eastAsia="tr-TR" w:bidi="tr-TR"/>
      </w:rPr>
    </w:lvl>
    <w:lvl w:ilvl="7" w:tplc="5CBE4E1C">
      <w:numFmt w:val="bullet"/>
      <w:lvlText w:val="•"/>
      <w:lvlJc w:val="left"/>
      <w:pPr>
        <w:ind w:left="6590" w:hanging="245"/>
      </w:pPr>
      <w:rPr>
        <w:rFonts w:hint="default"/>
        <w:lang w:val="tr-TR" w:eastAsia="tr-TR" w:bidi="tr-TR"/>
      </w:rPr>
    </w:lvl>
    <w:lvl w:ilvl="8" w:tplc="E538495A">
      <w:numFmt w:val="bullet"/>
      <w:lvlText w:val="•"/>
      <w:lvlJc w:val="left"/>
      <w:pPr>
        <w:ind w:left="7509" w:hanging="245"/>
      </w:pPr>
      <w:rPr>
        <w:rFonts w:hint="default"/>
        <w:lang w:val="tr-TR" w:eastAsia="tr-TR" w:bidi="tr-TR"/>
      </w:rPr>
    </w:lvl>
  </w:abstractNum>
  <w:abstractNum w:abstractNumId="7" w15:restartNumberingAfterBreak="0">
    <w:nsid w:val="544056BC"/>
    <w:multiLevelType w:val="hybridMultilevel"/>
    <w:tmpl w:val="60AC4546"/>
    <w:lvl w:ilvl="0" w:tplc="E578A87A">
      <w:start w:val="2"/>
      <w:numFmt w:val="decimal"/>
      <w:lvlText w:val="(%1)"/>
      <w:lvlJc w:val="left"/>
      <w:pPr>
        <w:ind w:left="156" w:hanging="315"/>
        <w:jc w:val="left"/>
      </w:pPr>
      <w:rPr>
        <w:rFonts w:ascii="Helvetica" w:eastAsia="Helvetica" w:hAnsi="Helvetica" w:cs="Helvetica" w:hint="default"/>
        <w:color w:val="333333"/>
        <w:spacing w:val="-1"/>
        <w:w w:val="100"/>
        <w:sz w:val="21"/>
        <w:szCs w:val="21"/>
        <w:lang w:val="tr-TR" w:eastAsia="tr-TR" w:bidi="tr-TR"/>
      </w:rPr>
    </w:lvl>
    <w:lvl w:ilvl="1" w:tplc="BFB62128">
      <w:numFmt w:val="bullet"/>
      <w:lvlText w:val="•"/>
      <w:lvlJc w:val="left"/>
      <w:pPr>
        <w:ind w:left="1078" w:hanging="315"/>
      </w:pPr>
      <w:rPr>
        <w:rFonts w:hint="default"/>
        <w:lang w:val="tr-TR" w:eastAsia="tr-TR" w:bidi="tr-TR"/>
      </w:rPr>
    </w:lvl>
    <w:lvl w:ilvl="2" w:tplc="50C4FC86">
      <w:numFmt w:val="bullet"/>
      <w:lvlText w:val="•"/>
      <w:lvlJc w:val="left"/>
      <w:pPr>
        <w:ind w:left="1997" w:hanging="315"/>
      </w:pPr>
      <w:rPr>
        <w:rFonts w:hint="default"/>
        <w:lang w:val="tr-TR" w:eastAsia="tr-TR" w:bidi="tr-TR"/>
      </w:rPr>
    </w:lvl>
    <w:lvl w:ilvl="3" w:tplc="3B3CD9DA">
      <w:numFmt w:val="bullet"/>
      <w:lvlText w:val="•"/>
      <w:lvlJc w:val="left"/>
      <w:pPr>
        <w:ind w:left="2915" w:hanging="315"/>
      </w:pPr>
      <w:rPr>
        <w:rFonts w:hint="default"/>
        <w:lang w:val="tr-TR" w:eastAsia="tr-TR" w:bidi="tr-TR"/>
      </w:rPr>
    </w:lvl>
    <w:lvl w:ilvl="4" w:tplc="0540AC98">
      <w:numFmt w:val="bullet"/>
      <w:lvlText w:val="•"/>
      <w:lvlJc w:val="left"/>
      <w:pPr>
        <w:ind w:left="3834" w:hanging="315"/>
      </w:pPr>
      <w:rPr>
        <w:rFonts w:hint="default"/>
        <w:lang w:val="tr-TR" w:eastAsia="tr-TR" w:bidi="tr-TR"/>
      </w:rPr>
    </w:lvl>
    <w:lvl w:ilvl="5" w:tplc="C6C02D7A">
      <w:numFmt w:val="bullet"/>
      <w:lvlText w:val="•"/>
      <w:lvlJc w:val="left"/>
      <w:pPr>
        <w:ind w:left="4753" w:hanging="315"/>
      </w:pPr>
      <w:rPr>
        <w:rFonts w:hint="default"/>
        <w:lang w:val="tr-TR" w:eastAsia="tr-TR" w:bidi="tr-TR"/>
      </w:rPr>
    </w:lvl>
    <w:lvl w:ilvl="6" w:tplc="219828A4">
      <w:numFmt w:val="bullet"/>
      <w:lvlText w:val="•"/>
      <w:lvlJc w:val="left"/>
      <w:pPr>
        <w:ind w:left="5671" w:hanging="315"/>
      </w:pPr>
      <w:rPr>
        <w:rFonts w:hint="default"/>
        <w:lang w:val="tr-TR" w:eastAsia="tr-TR" w:bidi="tr-TR"/>
      </w:rPr>
    </w:lvl>
    <w:lvl w:ilvl="7" w:tplc="9C306AA6">
      <w:numFmt w:val="bullet"/>
      <w:lvlText w:val="•"/>
      <w:lvlJc w:val="left"/>
      <w:pPr>
        <w:ind w:left="6590" w:hanging="315"/>
      </w:pPr>
      <w:rPr>
        <w:rFonts w:hint="default"/>
        <w:lang w:val="tr-TR" w:eastAsia="tr-TR" w:bidi="tr-TR"/>
      </w:rPr>
    </w:lvl>
    <w:lvl w:ilvl="8" w:tplc="C55A9A66">
      <w:numFmt w:val="bullet"/>
      <w:lvlText w:val="•"/>
      <w:lvlJc w:val="left"/>
      <w:pPr>
        <w:ind w:left="7509" w:hanging="315"/>
      </w:pPr>
      <w:rPr>
        <w:rFonts w:hint="default"/>
        <w:lang w:val="tr-TR" w:eastAsia="tr-TR" w:bidi="tr-TR"/>
      </w:rPr>
    </w:lvl>
  </w:abstractNum>
  <w:abstractNum w:abstractNumId="8" w15:restartNumberingAfterBreak="0">
    <w:nsid w:val="55513913"/>
    <w:multiLevelType w:val="hybridMultilevel"/>
    <w:tmpl w:val="B4B2BF10"/>
    <w:lvl w:ilvl="0" w:tplc="6DD61028">
      <w:start w:val="1"/>
      <w:numFmt w:val="lowerLetter"/>
      <w:lvlText w:val="%1)"/>
      <w:lvlJc w:val="left"/>
      <w:pPr>
        <w:ind w:left="401" w:hanging="245"/>
        <w:jc w:val="left"/>
      </w:pPr>
      <w:rPr>
        <w:rFonts w:ascii="Helvetica" w:eastAsia="Helvetica" w:hAnsi="Helvetica" w:cs="Helvetica" w:hint="default"/>
        <w:color w:val="333333"/>
        <w:spacing w:val="-1"/>
        <w:w w:val="100"/>
        <w:sz w:val="21"/>
        <w:szCs w:val="21"/>
        <w:lang w:val="tr-TR" w:eastAsia="tr-TR" w:bidi="tr-TR"/>
      </w:rPr>
    </w:lvl>
    <w:lvl w:ilvl="1" w:tplc="20CA4010">
      <w:numFmt w:val="bullet"/>
      <w:lvlText w:val="•"/>
      <w:lvlJc w:val="left"/>
      <w:pPr>
        <w:ind w:left="1294" w:hanging="245"/>
      </w:pPr>
      <w:rPr>
        <w:rFonts w:hint="default"/>
        <w:lang w:val="tr-TR" w:eastAsia="tr-TR" w:bidi="tr-TR"/>
      </w:rPr>
    </w:lvl>
    <w:lvl w:ilvl="2" w:tplc="06541B1E">
      <w:numFmt w:val="bullet"/>
      <w:lvlText w:val="•"/>
      <w:lvlJc w:val="left"/>
      <w:pPr>
        <w:ind w:left="2189" w:hanging="245"/>
      </w:pPr>
      <w:rPr>
        <w:rFonts w:hint="default"/>
        <w:lang w:val="tr-TR" w:eastAsia="tr-TR" w:bidi="tr-TR"/>
      </w:rPr>
    </w:lvl>
    <w:lvl w:ilvl="3" w:tplc="A6C2FB7C">
      <w:numFmt w:val="bullet"/>
      <w:lvlText w:val="•"/>
      <w:lvlJc w:val="left"/>
      <w:pPr>
        <w:ind w:left="3083" w:hanging="245"/>
      </w:pPr>
      <w:rPr>
        <w:rFonts w:hint="default"/>
        <w:lang w:val="tr-TR" w:eastAsia="tr-TR" w:bidi="tr-TR"/>
      </w:rPr>
    </w:lvl>
    <w:lvl w:ilvl="4" w:tplc="587A9F7E">
      <w:numFmt w:val="bullet"/>
      <w:lvlText w:val="•"/>
      <w:lvlJc w:val="left"/>
      <w:pPr>
        <w:ind w:left="3978" w:hanging="245"/>
      </w:pPr>
      <w:rPr>
        <w:rFonts w:hint="default"/>
        <w:lang w:val="tr-TR" w:eastAsia="tr-TR" w:bidi="tr-TR"/>
      </w:rPr>
    </w:lvl>
    <w:lvl w:ilvl="5" w:tplc="0C847BB6">
      <w:numFmt w:val="bullet"/>
      <w:lvlText w:val="•"/>
      <w:lvlJc w:val="left"/>
      <w:pPr>
        <w:ind w:left="4873" w:hanging="245"/>
      </w:pPr>
      <w:rPr>
        <w:rFonts w:hint="default"/>
        <w:lang w:val="tr-TR" w:eastAsia="tr-TR" w:bidi="tr-TR"/>
      </w:rPr>
    </w:lvl>
    <w:lvl w:ilvl="6" w:tplc="786E7358">
      <w:numFmt w:val="bullet"/>
      <w:lvlText w:val="•"/>
      <w:lvlJc w:val="left"/>
      <w:pPr>
        <w:ind w:left="5767" w:hanging="245"/>
      </w:pPr>
      <w:rPr>
        <w:rFonts w:hint="default"/>
        <w:lang w:val="tr-TR" w:eastAsia="tr-TR" w:bidi="tr-TR"/>
      </w:rPr>
    </w:lvl>
    <w:lvl w:ilvl="7" w:tplc="5712AAAA">
      <w:numFmt w:val="bullet"/>
      <w:lvlText w:val="•"/>
      <w:lvlJc w:val="left"/>
      <w:pPr>
        <w:ind w:left="6662" w:hanging="245"/>
      </w:pPr>
      <w:rPr>
        <w:rFonts w:hint="default"/>
        <w:lang w:val="tr-TR" w:eastAsia="tr-TR" w:bidi="tr-TR"/>
      </w:rPr>
    </w:lvl>
    <w:lvl w:ilvl="8" w:tplc="DDF4894C">
      <w:numFmt w:val="bullet"/>
      <w:lvlText w:val="•"/>
      <w:lvlJc w:val="left"/>
      <w:pPr>
        <w:ind w:left="7557" w:hanging="245"/>
      </w:pPr>
      <w:rPr>
        <w:rFonts w:hint="default"/>
        <w:lang w:val="tr-TR" w:eastAsia="tr-TR" w:bidi="tr-TR"/>
      </w:rPr>
    </w:lvl>
  </w:abstractNum>
  <w:abstractNum w:abstractNumId="9" w15:restartNumberingAfterBreak="0">
    <w:nsid w:val="5BAD42BE"/>
    <w:multiLevelType w:val="hybridMultilevel"/>
    <w:tmpl w:val="506827E4"/>
    <w:lvl w:ilvl="0" w:tplc="D65C38A8">
      <w:start w:val="2"/>
      <w:numFmt w:val="decimal"/>
      <w:lvlText w:val="(%1)"/>
      <w:lvlJc w:val="left"/>
      <w:pPr>
        <w:ind w:left="156" w:hanging="315"/>
        <w:jc w:val="left"/>
      </w:pPr>
      <w:rPr>
        <w:rFonts w:ascii="Helvetica" w:eastAsia="Helvetica" w:hAnsi="Helvetica" w:cs="Helvetica" w:hint="default"/>
        <w:color w:val="333333"/>
        <w:spacing w:val="-1"/>
        <w:w w:val="100"/>
        <w:sz w:val="21"/>
        <w:szCs w:val="21"/>
        <w:lang w:val="tr-TR" w:eastAsia="tr-TR" w:bidi="tr-TR"/>
      </w:rPr>
    </w:lvl>
    <w:lvl w:ilvl="1" w:tplc="D108BC50">
      <w:numFmt w:val="bullet"/>
      <w:lvlText w:val="•"/>
      <w:lvlJc w:val="left"/>
      <w:pPr>
        <w:ind w:left="1078" w:hanging="315"/>
      </w:pPr>
      <w:rPr>
        <w:rFonts w:hint="default"/>
        <w:lang w:val="tr-TR" w:eastAsia="tr-TR" w:bidi="tr-TR"/>
      </w:rPr>
    </w:lvl>
    <w:lvl w:ilvl="2" w:tplc="C01A4484">
      <w:numFmt w:val="bullet"/>
      <w:lvlText w:val="•"/>
      <w:lvlJc w:val="left"/>
      <w:pPr>
        <w:ind w:left="1997" w:hanging="315"/>
      </w:pPr>
      <w:rPr>
        <w:rFonts w:hint="default"/>
        <w:lang w:val="tr-TR" w:eastAsia="tr-TR" w:bidi="tr-TR"/>
      </w:rPr>
    </w:lvl>
    <w:lvl w:ilvl="3" w:tplc="00F4D924">
      <w:numFmt w:val="bullet"/>
      <w:lvlText w:val="•"/>
      <w:lvlJc w:val="left"/>
      <w:pPr>
        <w:ind w:left="2915" w:hanging="315"/>
      </w:pPr>
      <w:rPr>
        <w:rFonts w:hint="default"/>
        <w:lang w:val="tr-TR" w:eastAsia="tr-TR" w:bidi="tr-TR"/>
      </w:rPr>
    </w:lvl>
    <w:lvl w:ilvl="4" w:tplc="D97278CC">
      <w:numFmt w:val="bullet"/>
      <w:lvlText w:val="•"/>
      <w:lvlJc w:val="left"/>
      <w:pPr>
        <w:ind w:left="3834" w:hanging="315"/>
      </w:pPr>
      <w:rPr>
        <w:rFonts w:hint="default"/>
        <w:lang w:val="tr-TR" w:eastAsia="tr-TR" w:bidi="tr-TR"/>
      </w:rPr>
    </w:lvl>
    <w:lvl w:ilvl="5" w:tplc="C8A4E60A">
      <w:numFmt w:val="bullet"/>
      <w:lvlText w:val="•"/>
      <w:lvlJc w:val="left"/>
      <w:pPr>
        <w:ind w:left="4753" w:hanging="315"/>
      </w:pPr>
      <w:rPr>
        <w:rFonts w:hint="default"/>
        <w:lang w:val="tr-TR" w:eastAsia="tr-TR" w:bidi="tr-TR"/>
      </w:rPr>
    </w:lvl>
    <w:lvl w:ilvl="6" w:tplc="9956EE9E">
      <w:numFmt w:val="bullet"/>
      <w:lvlText w:val="•"/>
      <w:lvlJc w:val="left"/>
      <w:pPr>
        <w:ind w:left="5671" w:hanging="315"/>
      </w:pPr>
      <w:rPr>
        <w:rFonts w:hint="default"/>
        <w:lang w:val="tr-TR" w:eastAsia="tr-TR" w:bidi="tr-TR"/>
      </w:rPr>
    </w:lvl>
    <w:lvl w:ilvl="7" w:tplc="DAE07B0C">
      <w:numFmt w:val="bullet"/>
      <w:lvlText w:val="•"/>
      <w:lvlJc w:val="left"/>
      <w:pPr>
        <w:ind w:left="6590" w:hanging="315"/>
      </w:pPr>
      <w:rPr>
        <w:rFonts w:hint="default"/>
        <w:lang w:val="tr-TR" w:eastAsia="tr-TR" w:bidi="tr-TR"/>
      </w:rPr>
    </w:lvl>
    <w:lvl w:ilvl="8" w:tplc="DEC4AB6E">
      <w:numFmt w:val="bullet"/>
      <w:lvlText w:val="•"/>
      <w:lvlJc w:val="left"/>
      <w:pPr>
        <w:ind w:left="7509" w:hanging="315"/>
      </w:pPr>
      <w:rPr>
        <w:rFonts w:hint="default"/>
        <w:lang w:val="tr-TR" w:eastAsia="tr-TR" w:bidi="tr-TR"/>
      </w:rPr>
    </w:lvl>
  </w:abstractNum>
  <w:abstractNum w:abstractNumId="10" w15:restartNumberingAfterBreak="0">
    <w:nsid w:val="630A46DB"/>
    <w:multiLevelType w:val="hybridMultilevel"/>
    <w:tmpl w:val="0944D028"/>
    <w:lvl w:ilvl="0" w:tplc="1DD001B8">
      <w:start w:val="1"/>
      <w:numFmt w:val="decimal"/>
      <w:lvlText w:val="(%1)"/>
      <w:lvlJc w:val="left"/>
      <w:pPr>
        <w:ind w:left="156" w:hanging="315"/>
        <w:jc w:val="left"/>
      </w:pPr>
      <w:rPr>
        <w:rFonts w:ascii="Helvetica" w:eastAsia="Helvetica" w:hAnsi="Helvetica" w:cs="Helvetica" w:hint="default"/>
        <w:color w:val="333333"/>
        <w:spacing w:val="-1"/>
        <w:w w:val="100"/>
        <w:sz w:val="21"/>
        <w:szCs w:val="21"/>
        <w:lang w:val="tr-TR" w:eastAsia="tr-TR" w:bidi="tr-TR"/>
      </w:rPr>
    </w:lvl>
    <w:lvl w:ilvl="1" w:tplc="37CCDA26">
      <w:numFmt w:val="bullet"/>
      <w:lvlText w:val="•"/>
      <w:lvlJc w:val="left"/>
      <w:pPr>
        <w:ind w:left="1078" w:hanging="315"/>
      </w:pPr>
      <w:rPr>
        <w:rFonts w:hint="default"/>
        <w:lang w:val="tr-TR" w:eastAsia="tr-TR" w:bidi="tr-TR"/>
      </w:rPr>
    </w:lvl>
    <w:lvl w:ilvl="2" w:tplc="7F5C7728">
      <w:numFmt w:val="bullet"/>
      <w:lvlText w:val="•"/>
      <w:lvlJc w:val="left"/>
      <w:pPr>
        <w:ind w:left="1997" w:hanging="315"/>
      </w:pPr>
      <w:rPr>
        <w:rFonts w:hint="default"/>
        <w:lang w:val="tr-TR" w:eastAsia="tr-TR" w:bidi="tr-TR"/>
      </w:rPr>
    </w:lvl>
    <w:lvl w:ilvl="3" w:tplc="C5A864EE">
      <w:numFmt w:val="bullet"/>
      <w:lvlText w:val="•"/>
      <w:lvlJc w:val="left"/>
      <w:pPr>
        <w:ind w:left="2915" w:hanging="315"/>
      </w:pPr>
      <w:rPr>
        <w:rFonts w:hint="default"/>
        <w:lang w:val="tr-TR" w:eastAsia="tr-TR" w:bidi="tr-TR"/>
      </w:rPr>
    </w:lvl>
    <w:lvl w:ilvl="4" w:tplc="95AEA470">
      <w:numFmt w:val="bullet"/>
      <w:lvlText w:val="•"/>
      <w:lvlJc w:val="left"/>
      <w:pPr>
        <w:ind w:left="3834" w:hanging="315"/>
      </w:pPr>
      <w:rPr>
        <w:rFonts w:hint="default"/>
        <w:lang w:val="tr-TR" w:eastAsia="tr-TR" w:bidi="tr-TR"/>
      </w:rPr>
    </w:lvl>
    <w:lvl w:ilvl="5" w:tplc="F9003D80">
      <w:numFmt w:val="bullet"/>
      <w:lvlText w:val="•"/>
      <w:lvlJc w:val="left"/>
      <w:pPr>
        <w:ind w:left="4753" w:hanging="315"/>
      </w:pPr>
      <w:rPr>
        <w:rFonts w:hint="default"/>
        <w:lang w:val="tr-TR" w:eastAsia="tr-TR" w:bidi="tr-TR"/>
      </w:rPr>
    </w:lvl>
    <w:lvl w:ilvl="6" w:tplc="C6F67FC8">
      <w:numFmt w:val="bullet"/>
      <w:lvlText w:val="•"/>
      <w:lvlJc w:val="left"/>
      <w:pPr>
        <w:ind w:left="5671" w:hanging="315"/>
      </w:pPr>
      <w:rPr>
        <w:rFonts w:hint="default"/>
        <w:lang w:val="tr-TR" w:eastAsia="tr-TR" w:bidi="tr-TR"/>
      </w:rPr>
    </w:lvl>
    <w:lvl w:ilvl="7" w:tplc="8C58A414">
      <w:numFmt w:val="bullet"/>
      <w:lvlText w:val="•"/>
      <w:lvlJc w:val="left"/>
      <w:pPr>
        <w:ind w:left="6590" w:hanging="315"/>
      </w:pPr>
      <w:rPr>
        <w:rFonts w:hint="default"/>
        <w:lang w:val="tr-TR" w:eastAsia="tr-TR" w:bidi="tr-TR"/>
      </w:rPr>
    </w:lvl>
    <w:lvl w:ilvl="8" w:tplc="2310819E">
      <w:numFmt w:val="bullet"/>
      <w:lvlText w:val="•"/>
      <w:lvlJc w:val="left"/>
      <w:pPr>
        <w:ind w:left="7509" w:hanging="315"/>
      </w:pPr>
      <w:rPr>
        <w:rFonts w:hint="default"/>
        <w:lang w:val="tr-TR" w:eastAsia="tr-TR" w:bidi="tr-TR"/>
      </w:rPr>
    </w:lvl>
  </w:abstractNum>
  <w:abstractNum w:abstractNumId="11" w15:restartNumberingAfterBreak="0">
    <w:nsid w:val="645F50A5"/>
    <w:multiLevelType w:val="hybridMultilevel"/>
    <w:tmpl w:val="02745974"/>
    <w:lvl w:ilvl="0" w:tplc="2370E990">
      <w:start w:val="1"/>
      <w:numFmt w:val="lowerLetter"/>
      <w:lvlText w:val="%1)"/>
      <w:lvlJc w:val="left"/>
      <w:pPr>
        <w:ind w:left="401" w:hanging="245"/>
        <w:jc w:val="left"/>
      </w:pPr>
      <w:rPr>
        <w:rFonts w:ascii="Helvetica" w:eastAsia="Helvetica" w:hAnsi="Helvetica" w:cs="Helvetica" w:hint="default"/>
        <w:color w:val="333333"/>
        <w:spacing w:val="-1"/>
        <w:w w:val="100"/>
        <w:sz w:val="21"/>
        <w:szCs w:val="21"/>
        <w:lang w:val="tr-TR" w:eastAsia="tr-TR" w:bidi="tr-TR"/>
      </w:rPr>
    </w:lvl>
    <w:lvl w:ilvl="1" w:tplc="F6B2CD9E">
      <w:start w:val="1"/>
      <w:numFmt w:val="decimal"/>
      <w:lvlText w:val="%2)"/>
      <w:lvlJc w:val="left"/>
      <w:pPr>
        <w:ind w:left="401" w:hanging="245"/>
        <w:jc w:val="left"/>
      </w:pPr>
      <w:rPr>
        <w:rFonts w:ascii="Helvetica" w:eastAsia="Helvetica" w:hAnsi="Helvetica" w:cs="Helvetica" w:hint="default"/>
        <w:color w:val="333333"/>
        <w:spacing w:val="-1"/>
        <w:w w:val="100"/>
        <w:sz w:val="21"/>
        <w:szCs w:val="21"/>
        <w:lang w:val="tr-TR" w:eastAsia="tr-TR" w:bidi="tr-TR"/>
      </w:rPr>
    </w:lvl>
    <w:lvl w:ilvl="2" w:tplc="C99CF6FC">
      <w:numFmt w:val="bullet"/>
      <w:lvlText w:val="•"/>
      <w:lvlJc w:val="left"/>
      <w:pPr>
        <w:ind w:left="2189" w:hanging="245"/>
      </w:pPr>
      <w:rPr>
        <w:rFonts w:hint="default"/>
        <w:lang w:val="tr-TR" w:eastAsia="tr-TR" w:bidi="tr-TR"/>
      </w:rPr>
    </w:lvl>
    <w:lvl w:ilvl="3" w:tplc="E286E0EE">
      <w:numFmt w:val="bullet"/>
      <w:lvlText w:val="•"/>
      <w:lvlJc w:val="left"/>
      <w:pPr>
        <w:ind w:left="3083" w:hanging="245"/>
      </w:pPr>
      <w:rPr>
        <w:rFonts w:hint="default"/>
        <w:lang w:val="tr-TR" w:eastAsia="tr-TR" w:bidi="tr-TR"/>
      </w:rPr>
    </w:lvl>
    <w:lvl w:ilvl="4" w:tplc="C8ECAF38">
      <w:numFmt w:val="bullet"/>
      <w:lvlText w:val="•"/>
      <w:lvlJc w:val="left"/>
      <w:pPr>
        <w:ind w:left="3978" w:hanging="245"/>
      </w:pPr>
      <w:rPr>
        <w:rFonts w:hint="default"/>
        <w:lang w:val="tr-TR" w:eastAsia="tr-TR" w:bidi="tr-TR"/>
      </w:rPr>
    </w:lvl>
    <w:lvl w:ilvl="5" w:tplc="669E32DA">
      <w:numFmt w:val="bullet"/>
      <w:lvlText w:val="•"/>
      <w:lvlJc w:val="left"/>
      <w:pPr>
        <w:ind w:left="4873" w:hanging="245"/>
      </w:pPr>
      <w:rPr>
        <w:rFonts w:hint="default"/>
        <w:lang w:val="tr-TR" w:eastAsia="tr-TR" w:bidi="tr-TR"/>
      </w:rPr>
    </w:lvl>
    <w:lvl w:ilvl="6" w:tplc="3FC4C39C">
      <w:numFmt w:val="bullet"/>
      <w:lvlText w:val="•"/>
      <w:lvlJc w:val="left"/>
      <w:pPr>
        <w:ind w:left="5767" w:hanging="245"/>
      </w:pPr>
      <w:rPr>
        <w:rFonts w:hint="default"/>
        <w:lang w:val="tr-TR" w:eastAsia="tr-TR" w:bidi="tr-TR"/>
      </w:rPr>
    </w:lvl>
    <w:lvl w:ilvl="7" w:tplc="CE60ADF2">
      <w:numFmt w:val="bullet"/>
      <w:lvlText w:val="•"/>
      <w:lvlJc w:val="left"/>
      <w:pPr>
        <w:ind w:left="6662" w:hanging="245"/>
      </w:pPr>
      <w:rPr>
        <w:rFonts w:hint="default"/>
        <w:lang w:val="tr-TR" w:eastAsia="tr-TR" w:bidi="tr-TR"/>
      </w:rPr>
    </w:lvl>
    <w:lvl w:ilvl="8" w:tplc="AA68E428">
      <w:numFmt w:val="bullet"/>
      <w:lvlText w:val="•"/>
      <w:lvlJc w:val="left"/>
      <w:pPr>
        <w:ind w:left="7557" w:hanging="245"/>
      </w:pPr>
      <w:rPr>
        <w:rFonts w:hint="default"/>
        <w:lang w:val="tr-TR" w:eastAsia="tr-TR" w:bidi="tr-TR"/>
      </w:rPr>
    </w:lvl>
  </w:abstractNum>
  <w:abstractNum w:abstractNumId="12" w15:restartNumberingAfterBreak="0">
    <w:nsid w:val="72A20434"/>
    <w:multiLevelType w:val="hybridMultilevel"/>
    <w:tmpl w:val="E0F00FFE"/>
    <w:lvl w:ilvl="0" w:tplc="FB28F216">
      <w:start w:val="1"/>
      <w:numFmt w:val="decimal"/>
      <w:lvlText w:val="(%1)"/>
      <w:lvlJc w:val="left"/>
      <w:pPr>
        <w:ind w:left="156" w:hanging="315"/>
        <w:jc w:val="left"/>
      </w:pPr>
      <w:rPr>
        <w:rFonts w:ascii="Helvetica" w:eastAsia="Helvetica" w:hAnsi="Helvetica" w:cs="Helvetica" w:hint="default"/>
        <w:color w:val="333333"/>
        <w:spacing w:val="-1"/>
        <w:w w:val="100"/>
        <w:sz w:val="21"/>
        <w:szCs w:val="21"/>
        <w:lang w:val="tr-TR" w:eastAsia="tr-TR" w:bidi="tr-TR"/>
      </w:rPr>
    </w:lvl>
    <w:lvl w:ilvl="1" w:tplc="BAEECC08">
      <w:numFmt w:val="bullet"/>
      <w:lvlText w:val="•"/>
      <w:lvlJc w:val="left"/>
      <w:pPr>
        <w:ind w:left="1078" w:hanging="315"/>
      </w:pPr>
      <w:rPr>
        <w:rFonts w:hint="default"/>
        <w:lang w:val="tr-TR" w:eastAsia="tr-TR" w:bidi="tr-TR"/>
      </w:rPr>
    </w:lvl>
    <w:lvl w:ilvl="2" w:tplc="FE580EA6">
      <w:numFmt w:val="bullet"/>
      <w:lvlText w:val="•"/>
      <w:lvlJc w:val="left"/>
      <w:pPr>
        <w:ind w:left="1997" w:hanging="315"/>
      </w:pPr>
      <w:rPr>
        <w:rFonts w:hint="default"/>
        <w:lang w:val="tr-TR" w:eastAsia="tr-TR" w:bidi="tr-TR"/>
      </w:rPr>
    </w:lvl>
    <w:lvl w:ilvl="3" w:tplc="33141112">
      <w:numFmt w:val="bullet"/>
      <w:lvlText w:val="•"/>
      <w:lvlJc w:val="left"/>
      <w:pPr>
        <w:ind w:left="2915" w:hanging="315"/>
      </w:pPr>
      <w:rPr>
        <w:rFonts w:hint="default"/>
        <w:lang w:val="tr-TR" w:eastAsia="tr-TR" w:bidi="tr-TR"/>
      </w:rPr>
    </w:lvl>
    <w:lvl w:ilvl="4" w:tplc="38BAB71C">
      <w:numFmt w:val="bullet"/>
      <w:lvlText w:val="•"/>
      <w:lvlJc w:val="left"/>
      <w:pPr>
        <w:ind w:left="3834" w:hanging="315"/>
      </w:pPr>
      <w:rPr>
        <w:rFonts w:hint="default"/>
        <w:lang w:val="tr-TR" w:eastAsia="tr-TR" w:bidi="tr-TR"/>
      </w:rPr>
    </w:lvl>
    <w:lvl w:ilvl="5" w:tplc="3134FE38">
      <w:numFmt w:val="bullet"/>
      <w:lvlText w:val="•"/>
      <w:lvlJc w:val="left"/>
      <w:pPr>
        <w:ind w:left="4753" w:hanging="315"/>
      </w:pPr>
      <w:rPr>
        <w:rFonts w:hint="default"/>
        <w:lang w:val="tr-TR" w:eastAsia="tr-TR" w:bidi="tr-TR"/>
      </w:rPr>
    </w:lvl>
    <w:lvl w:ilvl="6" w:tplc="77EE42C4">
      <w:numFmt w:val="bullet"/>
      <w:lvlText w:val="•"/>
      <w:lvlJc w:val="left"/>
      <w:pPr>
        <w:ind w:left="5671" w:hanging="315"/>
      </w:pPr>
      <w:rPr>
        <w:rFonts w:hint="default"/>
        <w:lang w:val="tr-TR" w:eastAsia="tr-TR" w:bidi="tr-TR"/>
      </w:rPr>
    </w:lvl>
    <w:lvl w:ilvl="7" w:tplc="C3A04B9A">
      <w:numFmt w:val="bullet"/>
      <w:lvlText w:val="•"/>
      <w:lvlJc w:val="left"/>
      <w:pPr>
        <w:ind w:left="6590" w:hanging="315"/>
      </w:pPr>
      <w:rPr>
        <w:rFonts w:hint="default"/>
        <w:lang w:val="tr-TR" w:eastAsia="tr-TR" w:bidi="tr-TR"/>
      </w:rPr>
    </w:lvl>
    <w:lvl w:ilvl="8" w:tplc="E5CA3B98">
      <w:numFmt w:val="bullet"/>
      <w:lvlText w:val="•"/>
      <w:lvlJc w:val="left"/>
      <w:pPr>
        <w:ind w:left="7509" w:hanging="315"/>
      </w:pPr>
      <w:rPr>
        <w:rFonts w:hint="default"/>
        <w:lang w:val="tr-TR" w:eastAsia="tr-TR" w:bidi="tr-TR"/>
      </w:rPr>
    </w:lvl>
  </w:abstractNum>
  <w:abstractNum w:abstractNumId="13" w15:restartNumberingAfterBreak="0">
    <w:nsid w:val="731415A3"/>
    <w:multiLevelType w:val="hybridMultilevel"/>
    <w:tmpl w:val="67AC99EE"/>
    <w:lvl w:ilvl="0" w:tplc="BD700C10">
      <w:start w:val="2"/>
      <w:numFmt w:val="decimal"/>
      <w:lvlText w:val="(%1)"/>
      <w:lvlJc w:val="left"/>
      <w:pPr>
        <w:ind w:left="156" w:hanging="315"/>
        <w:jc w:val="left"/>
      </w:pPr>
      <w:rPr>
        <w:rFonts w:ascii="Helvetica" w:eastAsia="Helvetica" w:hAnsi="Helvetica" w:cs="Helvetica" w:hint="default"/>
        <w:color w:val="333333"/>
        <w:spacing w:val="-1"/>
        <w:w w:val="100"/>
        <w:sz w:val="21"/>
        <w:szCs w:val="21"/>
        <w:lang w:val="tr-TR" w:eastAsia="tr-TR" w:bidi="tr-TR"/>
      </w:rPr>
    </w:lvl>
    <w:lvl w:ilvl="1" w:tplc="40CEB0DA">
      <w:numFmt w:val="bullet"/>
      <w:lvlText w:val="•"/>
      <w:lvlJc w:val="left"/>
      <w:pPr>
        <w:ind w:left="1078" w:hanging="315"/>
      </w:pPr>
      <w:rPr>
        <w:rFonts w:hint="default"/>
        <w:lang w:val="tr-TR" w:eastAsia="tr-TR" w:bidi="tr-TR"/>
      </w:rPr>
    </w:lvl>
    <w:lvl w:ilvl="2" w:tplc="450C50C2">
      <w:numFmt w:val="bullet"/>
      <w:lvlText w:val="•"/>
      <w:lvlJc w:val="left"/>
      <w:pPr>
        <w:ind w:left="1997" w:hanging="315"/>
      </w:pPr>
      <w:rPr>
        <w:rFonts w:hint="default"/>
        <w:lang w:val="tr-TR" w:eastAsia="tr-TR" w:bidi="tr-TR"/>
      </w:rPr>
    </w:lvl>
    <w:lvl w:ilvl="3" w:tplc="AFD2AA2E">
      <w:numFmt w:val="bullet"/>
      <w:lvlText w:val="•"/>
      <w:lvlJc w:val="left"/>
      <w:pPr>
        <w:ind w:left="2915" w:hanging="315"/>
      </w:pPr>
      <w:rPr>
        <w:rFonts w:hint="default"/>
        <w:lang w:val="tr-TR" w:eastAsia="tr-TR" w:bidi="tr-TR"/>
      </w:rPr>
    </w:lvl>
    <w:lvl w:ilvl="4" w:tplc="2E9449AE">
      <w:numFmt w:val="bullet"/>
      <w:lvlText w:val="•"/>
      <w:lvlJc w:val="left"/>
      <w:pPr>
        <w:ind w:left="3834" w:hanging="315"/>
      </w:pPr>
      <w:rPr>
        <w:rFonts w:hint="default"/>
        <w:lang w:val="tr-TR" w:eastAsia="tr-TR" w:bidi="tr-TR"/>
      </w:rPr>
    </w:lvl>
    <w:lvl w:ilvl="5" w:tplc="1C96E700">
      <w:numFmt w:val="bullet"/>
      <w:lvlText w:val="•"/>
      <w:lvlJc w:val="left"/>
      <w:pPr>
        <w:ind w:left="4753" w:hanging="315"/>
      </w:pPr>
      <w:rPr>
        <w:rFonts w:hint="default"/>
        <w:lang w:val="tr-TR" w:eastAsia="tr-TR" w:bidi="tr-TR"/>
      </w:rPr>
    </w:lvl>
    <w:lvl w:ilvl="6" w:tplc="77EABC58">
      <w:numFmt w:val="bullet"/>
      <w:lvlText w:val="•"/>
      <w:lvlJc w:val="left"/>
      <w:pPr>
        <w:ind w:left="5671" w:hanging="315"/>
      </w:pPr>
      <w:rPr>
        <w:rFonts w:hint="default"/>
        <w:lang w:val="tr-TR" w:eastAsia="tr-TR" w:bidi="tr-TR"/>
      </w:rPr>
    </w:lvl>
    <w:lvl w:ilvl="7" w:tplc="15467FA6">
      <w:numFmt w:val="bullet"/>
      <w:lvlText w:val="•"/>
      <w:lvlJc w:val="left"/>
      <w:pPr>
        <w:ind w:left="6590" w:hanging="315"/>
      </w:pPr>
      <w:rPr>
        <w:rFonts w:hint="default"/>
        <w:lang w:val="tr-TR" w:eastAsia="tr-TR" w:bidi="tr-TR"/>
      </w:rPr>
    </w:lvl>
    <w:lvl w:ilvl="8" w:tplc="9F62F94C">
      <w:numFmt w:val="bullet"/>
      <w:lvlText w:val="•"/>
      <w:lvlJc w:val="left"/>
      <w:pPr>
        <w:ind w:left="7509" w:hanging="315"/>
      </w:pPr>
      <w:rPr>
        <w:rFonts w:hint="default"/>
        <w:lang w:val="tr-TR" w:eastAsia="tr-TR" w:bidi="tr-TR"/>
      </w:rPr>
    </w:lvl>
  </w:abstractNum>
  <w:num w:numId="1">
    <w:abstractNumId w:val="8"/>
  </w:num>
  <w:num w:numId="2">
    <w:abstractNumId w:val="11"/>
  </w:num>
  <w:num w:numId="3">
    <w:abstractNumId w:val="3"/>
  </w:num>
  <w:num w:numId="4">
    <w:abstractNumId w:val="13"/>
  </w:num>
  <w:num w:numId="5">
    <w:abstractNumId w:val="4"/>
  </w:num>
  <w:num w:numId="6">
    <w:abstractNumId w:val="0"/>
  </w:num>
  <w:num w:numId="7">
    <w:abstractNumId w:val="6"/>
  </w:num>
  <w:num w:numId="8">
    <w:abstractNumId w:val="5"/>
  </w:num>
  <w:num w:numId="9">
    <w:abstractNumId w:val="7"/>
  </w:num>
  <w:num w:numId="10">
    <w:abstractNumId w:val="12"/>
  </w:num>
  <w:num w:numId="11">
    <w:abstractNumId w:val="9"/>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C4"/>
    <w:rsid w:val="007643C4"/>
    <w:rsid w:val="00D65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85A4"/>
  <w15:docId w15:val="{04FB0DB4-0D50-4A31-ACBE-EB79683D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lang w:val="tr-TR" w:eastAsia="tr-TR" w:bidi="tr-TR"/>
    </w:rPr>
  </w:style>
  <w:style w:type="paragraph" w:styleId="Balk1">
    <w:name w:val="heading 1"/>
    <w:basedOn w:val="Normal"/>
    <w:uiPriority w:val="9"/>
    <w:qFormat/>
    <w:pPr>
      <w:spacing w:before="151"/>
      <w:ind w:left="156"/>
      <w:outlineLvl w:val="0"/>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50"/>
      <w:ind w:left="156"/>
    </w:pPr>
    <w:rPr>
      <w:sz w:val="21"/>
      <w:szCs w:val="21"/>
    </w:rPr>
  </w:style>
  <w:style w:type="paragraph" w:styleId="ListeParagraf">
    <w:name w:val="List Paragraph"/>
    <w:basedOn w:val="Normal"/>
    <w:uiPriority w:val="1"/>
    <w:qFormat/>
    <w:pPr>
      <w:spacing w:before="150"/>
      <w:ind w:left="156"/>
    </w:pPr>
  </w:style>
  <w:style w:type="paragraph" w:customStyle="1" w:styleId="TableParagraph">
    <w:name w:val="Table Paragraph"/>
    <w:basedOn w:val="Normal"/>
    <w:uiPriority w:val="1"/>
    <w:qFormat/>
    <w:pPr>
      <w:spacing w:before="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5692</Words>
  <Characters>32445</Characters>
  <Application>Microsoft Office Word</Application>
  <DocSecurity>0</DocSecurity>
  <Lines>270</Lines>
  <Paragraphs>76</Paragraphs>
  <ScaleCrop>false</ScaleCrop>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rdogru</dc:creator>
  <cp:lastModifiedBy>GÜNEŞ</cp:lastModifiedBy>
  <cp:revision>2</cp:revision>
  <dcterms:created xsi:type="dcterms:W3CDTF">2021-11-12T07:12:00Z</dcterms:created>
  <dcterms:modified xsi:type="dcterms:W3CDTF">2021-11-12T07:12:00Z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2021-11-09T00:00:00Z</vt:filetime>
  </property>
</Properties>
</file>