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W w:w="9498" w:type="dxa"/>
        <w:tblLayout w:type="fixed"/>
        <w:tblLook w:val="01E0" w:firstRow="1" w:lastRow="1" w:firstColumn="1" w:lastColumn="1" w:noHBand="0" w:noVBand="0"/>
      </w:tblPr>
      <w:tblGrid>
        <w:gridCol w:w="9498"/>
      </w:tblGrid>
      <w:tr w:rsidR="00E57FB4" w14:paraId="3F6CE8AD" w14:textId="77777777" w:rsidTr="000C56A9">
        <w:trPr>
          <w:trHeight w:val="13065"/>
        </w:trPr>
        <w:tc>
          <w:tcPr>
            <w:tcW w:w="9498" w:type="dxa"/>
          </w:tcPr>
          <w:p w14:paraId="0F733734" w14:textId="77777777" w:rsidR="00E57FB4" w:rsidRDefault="00E57FB4">
            <w:pPr>
              <w:pStyle w:val="TableParagraph"/>
              <w:spacing w:before="10"/>
              <w:ind w:left="0"/>
              <w:rPr>
                <w:sz w:val="20"/>
              </w:rPr>
            </w:pPr>
          </w:p>
          <w:p w14:paraId="5219897A" w14:textId="77777777" w:rsidR="00E57FB4" w:rsidRDefault="00CF6410">
            <w:pPr>
              <w:pStyle w:val="TableParagraph"/>
              <w:spacing w:before="0"/>
              <w:ind w:left="1082" w:right="1083"/>
              <w:jc w:val="center"/>
              <w:rPr>
                <w:b/>
                <w:sz w:val="18"/>
              </w:rPr>
            </w:pPr>
            <w:r>
              <w:rPr>
                <w:b/>
                <w:sz w:val="18"/>
              </w:rPr>
              <w:t>BİRİNCİ BÖLÜM</w:t>
            </w:r>
          </w:p>
          <w:p w14:paraId="38BBE104" w14:textId="77777777" w:rsidR="00E57FB4" w:rsidRDefault="00CF6410">
            <w:pPr>
              <w:pStyle w:val="TableParagraph"/>
              <w:ind w:left="2918"/>
              <w:rPr>
                <w:b/>
                <w:sz w:val="18"/>
              </w:rPr>
            </w:pPr>
            <w:r>
              <w:rPr>
                <w:b/>
                <w:sz w:val="18"/>
              </w:rPr>
              <w:t>Amaç, Kapsam, Dayanak ve Tanımlar</w:t>
            </w:r>
          </w:p>
          <w:p w14:paraId="1AB42C2C" w14:textId="77777777" w:rsidR="00E57FB4" w:rsidRDefault="00CF6410">
            <w:pPr>
              <w:pStyle w:val="TableParagraph"/>
              <w:rPr>
                <w:b/>
                <w:sz w:val="18"/>
              </w:rPr>
            </w:pPr>
            <w:r>
              <w:rPr>
                <w:b/>
                <w:sz w:val="18"/>
              </w:rPr>
              <w:t>Amaç</w:t>
            </w:r>
          </w:p>
          <w:p w14:paraId="0D0F6609" w14:textId="77777777" w:rsidR="00E57FB4" w:rsidRDefault="00CF6410">
            <w:pPr>
              <w:pStyle w:val="TableParagraph"/>
              <w:spacing w:line="278" w:lineRule="auto"/>
              <w:ind w:left="108" w:right="110" w:firstLine="566"/>
              <w:jc w:val="both"/>
              <w:rPr>
                <w:sz w:val="18"/>
              </w:rPr>
            </w:pPr>
            <w:r>
              <w:rPr>
                <w:b/>
                <w:sz w:val="18"/>
              </w:rPr>
              <w:t xml:space="preserve">MADDE 1 – </w:t>
            </w:r>
            <w:r>
              <w:rPr>
                <w:sz w:val="18"/>
              </w:rPr>
              <w:t>(1) Bu Yönetmeliğin amacı; Tekirdağ Namık Kemal Üniversitesi Trakya Tohumculuk Vadisi Uygulama ve Araştırma Merkezinin amaçlarına, faaliyet alanlarına, yönetim organlarına, yönetim organlarının görevlerine ve çalışma şekline ilişkin usul ve esasları belirlemektir.</w:t>
            </w:r>
          </w:p>
          <w:p w14:paraId="22CA16C7" w14:textId="77777777" w:rsidR="00E57FB4" w:rsidRDefault="00CF6410">
            <w:pPr>
              <w:pStyle w:val="TableParagraph"/>
              <w:spacing w:before="0" w:line="207" w:lineRule="exact"/>
              <w:rPr>
                <w:b/>
                <w:sz w:val="18"/>
              </w:rPr>
            </w:pPr>
            <w:r>
              <w:rPr>
                <w:b/>
                <w:sz w:val="18"/>
              </w:rPr>
              <w:t>Kapsam</w:t>
            </w:r>
          </w:p>
          <w:p w14:paraId="3DD889EA" w14:textId="77777777" w:rsidR="00E57FB4" w:rsidRDefault="00CF6410">
            <w:pPr>
              <w:pStyle w:val="TableParagraph"/>
              <w:spacing w:line="278" w:lineRule="auto"/>
              <w:ind w:left="108" w:right="109" w:firstLine="566"/>
              <w:jc w:val="both"/>
              <w:rPr>
                <w:sz w:val="18"/>
              </w:rPr>
            </w:pPr>
            <w:r>
              <w:rPr>
                <w:b/>
                <w:sz w:val="18"/>
              </w:rPr>
              <w:t xml:space="preserve">MADDE 2 – </w:t>
            </w:r>
            <w:r>
              <w:rPr>
                <w:sz w:val="18"/>
              </w:rPr>
              <w:t>(1) Bu Yönetmelik; Tekirdağ Namık Kemal Üniversitesi Trakya Tohumculuk Vadisi Uygulama ve Araştırma Merkezinin amaçlarına, faaliyet alanlarına, yönetim organlarına, yönetim organlarının görevlerine ve çalışma şekline ilişkin hükümleri kapsar.</w:t>
            </w:r>
          </w:p>
          <w:p w14:paraId="372FA3A2" w14:textId="77777777" w:rsidR="00E57FB4" w:rsidRDefault="00CF6410">
            <w:pPr>
              <w:pStyle w:val="TableParagraph"/>
              <w:spacing w:before="0"/>
              <w:rPr>
                <w:b/>
                <w:sz w:val="18"/>
              </w:rPr>
            </w:pPr>
            <w:r>
              <w:rPr>
                <w:b/>
                <w:sz w:val="18"/>
              </w:rPr>
              <w:t>Dayanak</w:t>
            </w:r>
          </w:p>
          <w:p w14:paraId="39A55E96" w14:textId="77777777" w:rsidR="00E57FB4" w:rsidRDefault="00CF6410">
            <w:pPr>
              <w:pStyle w:val="TableParagraph"/>
              <w:spacing w:line="278" w:lineRule="auto"/>
              <w:ind w:left="108" w:firstLine="566"/>
              <w:rPr>
                <w:sz w:val="18"/>
              </w:rPr>
            </w:pPr>
            <w:r>
              <w:rPr>
                <w:b/>
                <w:sz w:val="18"/>
              </w:rPr>
              <w:t xml:space="preserve">MADDE 3 – </w:t>
            </w:r>
            <w:r>
              <w:rPr>
                <w:sz w:val="18"/>
              </w:rPr>
              <w:t xml:space="preserve">(1) Bu Yönetmelik, 4/11/1981 tarihli ve 2547 sayılı Yükseköğretim Kanununun </w:t>
            </w:r>
            <w:proofErr w:type="gramStart"/>
            <w:r>
              <w:rPr>
                <w:sz w:val="18"/>
              </w:rPr>
              <w:t xml:space="preserve">7 </w:t>
            </w:r>
            <w:proofErr w:type="spellStart"/>
            <w:r>
              <w:rPr>
                <w:sz w:val="18"/>
              </w:rPr>
              <w:t>nci</w:t>
            </w:r>
            <w:proofErr w:type="spellEnd"/>
            <w:proofErr w:type="gramEnd"/>
            <w:r>
              <w:rPr>
                <w:sz w:val="18"/>
              </w:rPr>
              <w:t xml:space="preserve"> maddesinin birinci fıkrasının (d) bendinin (2) numaralı alt bendine dayanılarak hazırlanmıştır.</w:t>
            </w:r>
          </w:p>
          <w:p w14:paraId="182A6714" w14:textId="77777777" w:rsidR="00E57FB4" w:rsidRDefault="00CF6410">
            <w:pPr>
              <w:pStyle w:val="TableParagraph"/>
              <w:spacing w:before="0"/>
              <w:rPr>
                <w:b/>
                <w:sz w:val="18"/>
              </w:rPr>
            </w:pPr>
            <w:r>
              <w:rPr>
                <w:b/>
                <w:sz w:val="18"/>
              </w:rPr>
              <w:t>Tanımlar</w:t>
            </w:r>
          </w:p>
          <w:p w14:paraId="2DC121CA" w14:textId="77777777" w:rsidR="00E57FB4" w:rsidRDefault="00CF6410">
            <w:pPr>
              <w:pStyle w:val="TableParagraph"/>
              <w:rPr>
                <w:sz w:val="18"/>
              </w:rPr>
            </w:pPr>
            <w:r>
              <w:rPr>
                <w:b/>
                <w:sz w:val="18"/>
              </w:rPr>
              <w:t xml:space="preserve">MADDE 4 – </w:t>
            </w:r>
            <w:r>
              <w:rPr>
                <w:sz w:val="18"/>
              </w:rPr>
              <w:t>(1) Bu Yönetmelikte geçen;</w:t>
            </w:r>
          </w:p>
          <w:p w14:paraId="653A0CB6" w14:textId="77777777" w:rsidR="00E57FB4" w:rsidRDefault="00CF6410">
            <w:pPr>
              <w:pStyle w:val="TableParagraph"/>
              <w:numPr>
                <w:ilvl w:val="0"/>
                <w:numId w:val="8"/>
              </w:numPr>
              <w:tabs>
                <w:tab w:val="left" w:pos="859"/>
              </w:tabs>
              <w:rPr>
                <w:sz w:val="18"/>
              </w:rPr>
            </w:pPr>
            <w:r>
              <w:rPr>
                <w:sz w:val="18"/>
              </w:rPr>
              <w:t>Danışma Kurulu: Merkezin Danışma</w:t>
            </w:r>
            <w:r>
              <w:rPr>
                <w:spacing w:val="-4"/>
                <w:sz w:val="18"/>
              </w:rPr>
              <w:t xml:space="preserve"> </w:t>
            </w:r>
            <w:r>
              <w:rPr>
                <w:sz w:val="18"/>
              </w:rPr>
              <w:t>Kurulunu,</w:t>
            </w:r>
          </w:p>
          <w:p w14:paraId="7F068325" w14:textId="77777777" w:rsidR="00E57FB4" w:rsidRDefault="00CF6410">
            <w:pPr>
              <w:pStyle w:val="TableParagraph"/>
              <w:numPr>
                <w:ilvl w:val="0"/>
                <w:numId w:val="8"/>
              </w:numPr>
              <w:tabs>
                <w:tab w:val="left" w:pos="864"/>
              </w:tabs>
              <w:ind w:left="863" w:hanging="190"/>
              <w:rPr>
                <w:sz w:val="18"/>
              </w:rPr>
            </w:pPr>
            <w:r>
              <w:rPr>
                <w:sz w:val="18"/>
              </w:rPr>
              <w:t>Merkez:</w:t>
            </w:r>
            <w:r>
              <w:rPr>
                <w:spacing w:val="-10"/>
                <w:sz w:val="18"/>
              </w:rPr>
              <w:t xml:space="preserve"> </w:t>
            </w:r>
            <w:r>
              <w:rPr>
                <w:sz w:val="18"/>
              </w:rPr>
              <w:t>Tekirdağ</w:t>
            </w:r>
            <w:r>
              <w:rPr>
                <w:spacing w:val="-10"/>
                <w:sz w:val="18"/>
              </w:rPr>
              <w:t xml:space="preserve"> </w:t>
            </w:r>
            <w:r>
              <w:rPr>
                <w:sz w:val="18"/>
              </w:rPr>
              <w:t>Namık</w:t>
            </w:r>
            <w:r>
              <w:rPr>
                <w:spacing w:val="-9"/>
                <w:sz w:val="18"/>
              </w:rPr>
              <w:t xml:space="preserve"> </w:t>
            </w:r>
            <w:r>
              <w:rPr>
                <w:sz w:val="18"/>
              </w:rPr>
              <w:t>Kemal</w:t>
            </w:r>
            <w:r>
              <w:rPr>
                <w:spacing w:val="-9"/>
                <w:sz w:val="18"/>
              </w:rPr>
              <w:t xml:space="preserve"> </w:t>
            </w:r>
            <w:r>
              <w:rPr>
                <w:sz w:val="18"/>
              </w:rPr>
              <w:t>Üniversitesi</w:t>
            </w:r>
            <w:r>
              <w:rPr>
                <w:spacing w:val="-11"/>
                <w:sz w:val="18"/>
              </w:rPr>
              <w:t xml:space="preserve"> </w:t>
            </w:r>
            <w:r>
              <w:rPr>
                <w:sz w:val="18"/>
              </w:rPr>
              <w:t>Trakya</w:t>
            </w:r>
            <w:r>
              <w:rPr>
                <w:spacing w:val="-13"/>
                <w:sz w:val="18"/>
              </w:rPr>
              <w:t xml:space="preserve"> </w:t>
            </w:r>
            <w:r>
              <w:rPr>
                <w:sz w:val="18"/>
              </w:rPr>
              <w:t>Tohumculuk</w:t>
            </w:r>
            <w:r>
              <w:rPr>
                <w:spacing w:val="-8"/>
                <w:sz w:val="18"/>
              </w:rPr>
              <w:t xml:space="preserve"> </w:t>
            </w:r>
            <w:r>
              <w:rPr>
                <w:sz w:val="18"/>
              </w:rPr>
              <w:t>Vadisi</w:t>
            </w:r>
            <w:r>
              <w:rPr>
                <w:spacing w:val="-11"/>
                <w:sz w:val="18"/>
              </w:rPr>
              <w:t xml:space="preserve"> </w:t>
            </w:r>
            <w:r>
              <w:rPr>
                <w:sz w:val="18"/>
              </w:rPr>
              <w:t>Uygulama</w:t>
            </w:r>
            <w:r>
              <w:rPr>
                <w:spacing w:val="-11"/>
                <w:sz w:val="18"/>
              </w:rPr>
              <w:t xml:space="preserve"> </w:t>
            </w:r>
            <w:r>
              <w:rPr>
                <w:sz w:val="18"/>
              </w:rPr>
              <w:t>ve</w:t>
            </w:r>
            <w:r>
              <w:rPr>
                <w:spacing w:val="-12"/>
                <w:sz w:val="18"/>
              </w:rPr>
              <w:t xml:space="preserve"> </w:t>
            </w:r>
            <w:r>
              <w:rPr>
                <w:sz w:val="18"/>
              </w:rPr>
              <w:t>Araştırma</w:t>
            </w:r>
            <w:r>
              <w:rPr>
                <w:spacing w:val="-10"/>
                <w:sz w:val="18"/>
              </w:rPr>
              <w:t xml:space="preserve"> </w:t>
            </w:r>
            <w:r>
              <w:rPr>
                <w:sz w:val="18"/>
              </w:rPr>
              <w:t>Merkezini,</w:t>
            </w:r>
          </w:p>
          <w:p w14:paraId="37E22B43" w14:textId="77777777" w:rsidR="00E57FB4" w:rsidRDefault="00CF6410">
            <w:pPr>
              <w:pStyle w:val="TableParagraph"/>
              <w:numPr>
                <w:ilvl w:val="0"/>
                <w:numId w:val="8"/>
              </w:numPr>
              <w:tabs>
                <w:tab w:val="left" w:pos="859"/>
              </w:tabs>
              <w:rPr>
                <w:sz w:val="18"/>
              </w:rPr>
            </w:pPr>
            <w:r>
              <w:rPr>
                <w:sz w:val="18"/>
              </w:rPr>
              <w:t>Müdür: Merkezin</w:t>
            </w:r>
            <w:r>
              <w:rPr>
                <w:spacing w:val="-2"/>
                <w:sz w:val="18"/>
              </w:rPr>
              <w:t xml:space="preserve"> </w:t>
            </w:r>
            <w:r>
              <w:rPr>
                <w:sz w:val="18"/>
              </w:rPr>
              <w:t>Müdürünü,</w:t>
            </w:r>
          </w:p>
          <w:p w14:paraId="7AA276E3" w14:textId="77777777" w:rsidR="00E57FB4" w:rsidRDefault="00CF6410">
            <w:pPr>
              <w:pStyle w:val="TableParagraph"/>
              <w:rPr>
                <w:sz w:val="18"/>
              </w:rPr>
            </w:pPr>
            <w:proofErr w:type="gramStart"/>
            <w:r>
              <w:rPr>
                <w:sz w:val="18"/>
              </w:rPr>
              <w:t>ç</w:t>
            </w:r>
            <w:proofErr w:type="gramEnd"/>
            <w:r>
              <w:rPr>
                <w:sz w:val="18"/>
              </w:rPr>
              <w:t>) Rektör: Tekirdağ Namık Kemal Üniversitesi Rektörünü,</w:t>
            </w:r>
          </w:p>
          <w:p w14:paraId="45B7E298" w14:textId="77777777" w:rsidR="00E57FB4" w:rsidRDefault="00CF6410">
            <w:pPr>
              <w:pStyle w:val="TableParagraph"/>
              <w:numPr>
                <w:ilvl w:val="0"/>
                <w:numId w:val="8"/>
              </w:numPr>
              <w:tabs>
                <w:tab w:val="left" w:pos="871"/>
              </w:tabs>
              <w:ind w:left="870" w:hanging="197"/>
              <w:rPr>
                <w:sz w:val="18"/>
              </w:rPr>
            </w:pPr>
            <w:r>
              <w:rPr>
                <w:sz w:val="18"/>
              </w:rPr>
              <w:t>Üniversite: Tekirdağ Namık Kemal</w:t>
            </w:r>
            <w:r>
              <w:rPr>
                <w:spacing w:val="3"/>
                <w:sz w:val="18"/>
              </w:rPr>
              <w:t xml:space="preserve"> </w:t>
            </w:r>
            <w:r>
              <w:rPr>
                <w:sz w:val="18"/>
              </w:rPr>
              <w:t>Üniversitesini,</w:t>
            </w:r>
          </w:p>
          <w:p w14:paraId="3A7CAC13" w14:textId="77777777" w:rsidR="00E57FB4" w:rsidRDefault="00CF6410">
            <w:pPr>
              <w:pStyle w:val="TableParagraph"/>
              <w:numPr>
                <w:ilvl w:val="0"/>
                <w:numId w:val="8"/>
              </w:numPr>
              <w:tabs>
                <w:tab w:val="left" w:pos="859"/>
              </w:tabs>
              <w:rPr>
                <w:sz w:val="18"/>
              </w:rPr>
            </w:pPr>
            <w:r>
              <w:rPr>
                <w:sz w:val="18"/>
              </w:rPr>
              <w:t>Senato: Tekirdağ Namık Kemal Üniversitesi Senatosunu,</w:t>
            </w:r>
          </w:p>
          <w:p w14:paraId="5BE219FC" w14:textId="77777777" w:rsidR="00E57FB4" w:rsidRDefault="00CF6410">
            <w:pPr>
              <w:pStyle w:val="TableParagraph"/>
              <w:numPr>
                <w:ilvl w:val="0"/>
                <w:numId w:val="8"/>
              </w:numPr>
              <w:tabs>
                <w:tab w:val="left" w:pos="840"/>
              </w:tabs>
              <w:spacing w:line="278" w:lineRule="auto"/>
              <w:ind w:left="674" w:right="4525" w:firstLine="0"/>
              <w:rPr>
                <w:sz w:val="18"/>
              </w:rPr>
            </w:pPr>
            <w:r>
              <w:rPr>
                <w:sz w:val="18"/>
              </w:rPr>
              <w:t>Yönetim Kurulu: Merkezin Yönetim Kurulunu, ifade</w:t>
            </w:r>
            <w:r>
              <w:rPr>
                <w:spacing w:val="-2"/>
                <w:sz w:val="18"/>
              </w:rPr>
              <w:t xml:space="preserve"> </w:t>
            </w:r>
            <w:r>
              <w:rPr>
                <w:sz w:val="18"/>
              </w:rPr>
              <w:t>eder.</w:t>
            </w:r>
          </w:p>
          <w:p w14:paraId="0C0BC486" w14:textId="77777777" w:rsidR="00E57FB4" w:rsidRDefault="00CF6410">
            <w:pPr>
              <w:pStyle w:val="TableParagraph"/>
              <w:spacing w:before="1"/>
              <w:ind w:left="1082" w:right="1083"/>
              <w:jc w:val="center"/>
              <w:rPr>
                <w:b/>
                <w:sz w:val="18"/>
              </w:rPr>
            </w:pPr>
            <w:r>
              <w:rPr>
                <w:b/>
                <w:sz w:val="18"/>
              </w:rPr>
              <w:t>İKİNCİ BÖLÜM</w:t>
            </w:r>
          </w:p>
          <w:p w14:paraId="3A7EF257" w14:textId="77777777" w:rsidR="00E57FB4" w:rsidRDefault="00CF6410">
            <w:pPr>
              <w:pStyle w:val="TableParagraph"/>
              <w:ind w:left="2858"/>
              <w:rPr>
                <w:b/>
                <w:sz w:val="18"/>
              </w:rPr>
            </w:pPr>
            <w:r>
              <w:rPr>
                <w:b/>
                <w:sz w:val="18"/>
              </w:rPr>
              <w:t>Merkezin Amaçları ve Faaliyet Alanları</w:t>
            </w:r>
          </w:p>
          <w:p w14:paraId="3323CD25" w14:textId="77777777" w:rsidR="00E57FB4" w:rsidRDefault="00CF6410">
            <w:pPr>
              <w:pStyle w:val="TableParagraph"/>
              <w:rPr>
                <w:b/>
                <w:sz w:val="18"/>
              </w:rPr>
            </w:pPr>
            <w:r>
              <w:rPr>
                <w:b/>
                <w:sz w:val="18"/>
              </w:rPr>
              <w:t>Merkezin amaçları</w:t>
            </w:r>
          </w:p>
          <w:p w14:paraId="7F81E09A" w14:textId="77777777" w:rsidR="00E57FB4" w:rsidRDefault="00CF6410">
            <w:pPr>
              <w:pStyle w:val="TableParagraph"/>
              <w:rPr>
                <w:sz w:val="18"/>
              </w:rPr>
            </w:pPr>
            <w:r>
              <w:rPr>
                <w:b/>
                <w:sz w:val="18"/>
              </w:rPr>
              <w:t xml:space="preserve">MADDE 5 – </w:t>
            </w:r>
            <w:r>
              <w:rPr>
                <w:sz w:val="18"/>
              </w:rPr>
              <w:t>(1) Merkezin amaçları şunlardır:</w:t>
            </w:r>
          </w:p>
          <w:p w14:paraId="34925DD2" w14:textId="77777777" w:rsidR="00E57FB4" w:rsidRDefault="00CF6410">
            <w:pPr>
              <w:pStyle w:val="TableParagraph"/>
              <w:numPr>
                <w:ilvl w:val="0"/>
                <w:numId w:val="7"/>
              </w:numPr>
              <w:tabs>
                <w:tab w:val="left" w:pos="855"/>
              </w:tabs>
              <w:spacing w:line="278" w:lineRule="auto"/>
              <w:ind w:right="110" w:firstLine="566"/>
              <w:rPr>
                <w:sz w:val="18"/>
              </w:rPr>
            </w:pPr>
            <w:r>
              <w:rPr>
                <w:sz w:val="18"/>
              </w:rPr>
              <w:t>Özelde</w:t>
            </w:r>
            <w:r>
              <w:rPr>
                <w:spacing w:val="-8"/>
                <w:sz w:val="18"/>
              </w:rPr>
              <w:t xml:space="preserve"> </w:t>
            </w:r>
            <w:r>
              <w:rPr>
                <w:sz w:val="18"/>
              </w:rPr>
              <w:t>Trakya</w:t>
            </w:r>
            <w:r>
              <w:rPr>
                <w:spacing w:val="-8"/>
                <w:sz w:val="18"/>
              </w:rPr>
              <w:t xml:space="preserve"> </w:t>
            </w:r>
            <w:r>
              <w:rPr>
                <w:sz w:val="18"/>
              </w:rPr>
              <w:t>Bölgesinin</w:t>
            </w:r>
            <w:r>
              <w:rPr>
                <w:spacing w:val="-6"/>
                <w:sz w:val="18"/>
              </w:rPr>
              <w:t xml:space="preserve"> </w:t>
            </w:r>
            <w:r>
              <w:rPr>
                <w:sz w:val="18"/>
              </w:rPr>
              <w:t>genelde</w:t>
            </w:r>
            <w:r>
              <w:rPr>
                <w:spacing w:val="-8"/>
                <w:sz w:val="18"/>
              </w:rPr>
              <w:t xml:space="preserve"> </w:t>
            </w:r>
            <w:r>
              <w:rPr>
                <w:sz w:val="18"/>
              </w:rPr>
              <w:t>Ülkemizin</w:t>
            </w:r>
            <w:r>
              <w:rPr>
                <w:spacing w:val="-7"/>
                <w:sz w:val="18"/>
              </w:rPr>
              <w:t xml:space="preserve"> </w:t>
            </w:r>
            <w:r>
              <w:rPr>
                <w:sz w:val="18"/>
              </w:rPr>
              <w:t>bitki</w:t>
            </w:r>
            <w:r>
              <w:rPr>
                <w:spacing w:val="-6"/>
                <w:sz w:val="18"/>
              </w:rPr>
              <w:t xml:space="preserve"> </w:t>
            </w:r>
            <w:r>
              <w:rPr>
                <w:sz w:val="18"/>
              </w:rPr>
              <w:t>ıslahı</w:t>
            </w:r>
            <w:r>
              <w:rPr>
                <w:spacing w:val="-7"/>
                <w:sz w:val="18"/>
              </w:rPr>
              <w:t xml:space="preserve"> </w:t>
            </w:r>
            <w:r>
              <w:rPr>
                <w:sz w:val="18"/>
              </w:rPr>
              <w:t>ve</w:t>
            </w:r>
            <w:r>
              <w:rPr>
                <w:spacing w:val="-7"/>
                <w:sz w:val="18"/>
              </w:rPr>
              <w:t xml:space="preserve"> </w:t>
            </w:r>
            <w:r>
              <w:rPr>
                <w:sz w:val="18"/>
              </w:rPr>
              <w:t>tohumculuk</w:t>
            </w:r>
            <w:r>
              <w:rPr>
                <w:spacing w:val="-7"/>
                <w:sz w:val="18"/>
              </w:rPr>
              <w:t xml:space="preserve"> </w:t>
            </w:r>
            <w:r>
              <w:rPr>
                <w:sz w:val="18"/>
              </w:rPr>
              <w:t>teknolojileri</w:t>
            </w:r>
            <w:r>
              <w:rPr>
                <w:spacing w:val="-8"/>
                <w:sz w:val="18"/>
              </w:rPr>
              <w:t xml:space="preserve"> </w:t>
            </w:r>
            <w:r>
              <w:rPr>
                <w:sz w:val="18"/>
              </w:rPr>
              <w:t>alanlarında</w:t>
            </w:r>
            <w:r>
              <w:rPr>
                <w:spacing w:val="-7"/>
                <w:sz w:val="18"/>
              </w:rPr>
              <w:t xml:space="preserve"> </w:t>
            </w:r>
            <w:r>
              <w:rPr>
                <w:sz w:val="18"/>
              </w:rPr>
              <w:t>uluslararası söz sahibi olmasına katkı yapmak, Ülkemizin rekabet gücünü artırarak Ülkemiz ekonomisine artı değer</w:t>
            </w:r>
            <w:r>
              <w:rPr>
                <w:spacing w:val="-28"/>
                <w:sz w:val="18"/>
              </w:rPr>
              <w:t xml:space="preserve"> </w:t>
            </w:r>
            <w:r>
              <w:rPr>
                <w:sz w:val="18"/>
              </w:rPr>
              <w:t>sağlamak.</w:t>
            </w:r>
          </w:p>
          <w:p w14:paraId="6E260E17" w14:textId="77777777" w:rsidR="00E57FB4" w:rsidRDefault="00CF6410">
            <w:pPr>
              <w:pStyle w:val="TableParagraph"/>
              <w:numPr>
                <w:ilvl w:val="0"/>
                <w:numId w:val="7"/>
              </w:numPr>
              <w:tabs>
                <w:tab w:val="left" w:pos="886"/>
              </w:tabs>
              <w:spacing w:before="0" w:line="278" w:lineRule="auto"/>
              <w:ind w:right="112" w:firstLine="566"/>
              <w:rPr>
                <w:sz w:val="18"/>
              </w:rPr>
            </w:pPr>
            <w:r>
              <w:rPr>
                <w:sz w:val="18"/>
              </w:rPr>
              <w:t>Bitki ıslahı ve tohumculuk teknolojileri araştırma ve geliştirme çalışmaları için gerekli her türlü alt yapıyı oluşturmak.</w:t>
            </w:r>
          </w:p>
          <w:p w14:paraId="44F7692A" w14:textId="77777777" w:rsidR="00E57FB4" w:rsidRDefault="00CF6410">
            <w:pPr>
              <w:pStyle w:val="TableParagraph"/>
              <w:numPr>
                <w:ilvl w:val="0"/>
                <w:numId w:val="7"/>
              </w:numPr>
              <w:tabs>
                <w:tab w:val="left" w:pos="850"/>
              </w:tabs>
              <w:spacing w:before="0" w:line="278" w:lineRule="auto"/>
              <w:ind w:right="107" w:firstLine="566"/>
              <w:rPr>
                <w:sz w:val="18"/>
              </w:rPr>
            </w:pPr>
            <w:r>
              <w:rPr>
                <w:sz w:val="18"/>
              </w:rPr>
              <w:t>Tohumlukların</w:t>
            </w:r>
            <w:r>
              <w:rPr>
                <w:spacing w:val="-15"/>
                <w:sz w:val="18"/>
              </w:rPr>
              <w:t xml:space="preserve"> </w:t>
            </w:r>
            <w:r>
              <w:rPr>
                <w:sz w:val="18"/>
              </w:rPr>
              <w:t>üretimi</w:t>
            </w:r>
            <w:r>
              <w:rPr>
                <w:spacing w:val="-13"/>
                <w:sz w:val="18"/>
              </w:rPr>
              <w:t xml:space="preserve"> </w:t>
            </w:r>
            <w:r>
              <w:rPr>
                <w:sz w:val="18"/>
              </w:rPr>
              <w:t>ve</w:t>
            </w:r>
            <w:r>
              <w:rPr>
                <w:spacing w:val="-12"/>
                <w:sz w:val="18"/>
              </w:rPr>
              <w:t xml:space="preserve"> </w:t>
            </w:r>
            <w:r>
              <w:rPr>
                <w:sz w:val="18"/>
              </w:rPr>
              <w:t>sertifikasyonu</w:t>
            </w:r>
            <w:r>
              <w:rPr>
                <w:spacing w:val="-13"/>
                <w:sz w:val="18"/>
              </w:rPr>
              <w:t xml:space="preserve"> </w:t>
            </w:r>
            <w:r>
              <w:rPr>
                <w:sz w:val="18"/>
              </w:rPr>
              <w:t>ile</w:t>
            </w:r>
            <w:r>
              <w:rPr>
                <w:spacing w:val="-15"/>
                <w:sz w:val="18"/>
              </w:rPr>
              <w:t xml:space="preserve"> </w:t>
            </w:r>
            <w:r>
              <w:rPr>
                <w:sz w:val="18"/>
              </w:rPr>
              <w:t>ilgili</w:t>
            </w:r>
            <w:r>
              <w:rPr>
                <w:spacing w:val="-13"/>
                <w:sz w:val="18"/>
              </w:rPr>
              <w:t xml:space="preserve"> </w:t>
            </w:r>
            <w:r>
              <w:rPr>
                <w:sz w:val="18"/>
              </w:rPr>
              <w:t>tarla</w:t>
            </w:r>
            <w:r>
              <w:rPr>
                <w:spacing w:val="-12"/>
                <w:sz w:val="18"/>
              </w:rPr>
              <w:t xml:space="preserve"> </w:t>
            </w:r>
            <w:r>
              <w:rPr>
                <w:sz w:val="18"/>
              </w:rPr>
              <w:t>çalışmalarını</w:t>
            </w:r>
            <w:r>
              <w:rPr>
                <w:spacing w:val="-13"/>
                <w:sz w:val="18"/>
              </w:rPr>
              <w:t xml:space="preserve"> </w:t>
            </w:r>
            <w:r>
              <w:rPr>
                <w:sz w:val="18"/>
              </w:rPr>
              <w:t>ve</w:t>
            </w:r>
            <w:r>
              <w:rPr>
                <w:spacing w:val="-12"/>
                <w:sz w:val="18"/>
              </w:rPr>
              <w:t xml:space="preserve"> </w:t>
            </w:r>
            <w:r>
              <w:rPr>
                <w:sz w:val="18"/>
              </w:rPr>
              <w:t>laboratuvar</w:t>
            </w:r>
            <w:r>
              <w:rPr>
                <w:spacing w:val="-12"/>
                <w:sz w:val="18"/>
              </w:rPr>
              <w:t xml:space="preserve"> </w:t>
            </w:r>
            <w:r>
              <w:rPr>
                <w:sz w:val="18"/>
              </w:rPr>
              <w:t>analizini</w:t>
            </w:r>
            <w:r>
              <w:rPr>
                <w:spacing w:val="-13"/>
                <w:sz w:val="18"/>
              </w:rPr>
              <w:t xml:space="preserve"> </w:t>
            </w:r>
            <w:r>
              <w:rPr>
                <w:sz w:val="18"/>
              </w:rPr>
              <w:t>yapacak</w:t>
            </w:r>
            <w:r>
              <w:rPr>
                <w:spacing w:val="-10"/>
                <w:sz w:val="18"/>
              </w:rPr>
              <w:t xml:space="preserve"> </w:t>
            </w:r>
            <w:r>
              <w:rPr>
                <w:sz w:val="18"/>
              </w:rPr>
              <w:t>alt</w:t>
            </w:r>
            <w:r>
              <w:rPr>
                <w:spacing w:val="-13"/>
                <w:sz w:val="18"/>
              </w:rPr>
              <w:t xml:space="preserve"> </w:t>
            </w:r>
            <w:r>
              <w:rPr>
                <w:sz w:val="18"/>
              </w:rPr>
              <w:t>yapıyı oluşturmak.</w:t>
            </w:r>
          </w:p>
          <w:p w14:paraId="628A3DCF" w14:textId="77777777" w:rsidR="00E57FB4" w:rsidRDefault="00CF6410">
            <w:pPr>
              <w:pStyle w:val="TableParagraph"/>
              <w:spacing w:before="0" w:line="278" w:lineRule="auto"/>
              <w:ind w:left="108" w:firstLine="566"/>
              <w:rPr>
                <w:sz w:val="18"/>
              </w:rPr>
            </w:pPr>
            <w:proofErr w:type="gramStart"/>
            <w:r>
              <w:rPr>
                <w:sz w:val="18"/>
              </w:rPr>
              <w:t>ç</w:t>
            </w:r>
            <w:proofErr w:type="gramEnd"/>
            <w:r>
              <w:rPr>
                <w:sz w:val="18"/>
              </w:rPr>
              <w:t>) İlgili mevzuat hükümleri kapsamında tohumculuk sektöründe ıslah çalışması yapan mevcut şirketlere yeni teknolojiler konularında bilimsel ve teknik destek vermek.</w:t>
            </w:r>
          </w:p>
          <w:p w14:paraId="6C7207F6" w14:textId="77777777" w:rsidR="00E57FB4" w:rsidRDefault="00CF6410">
            <w:pPr>
              <w:pStyle w:val="TableParagraph"/>
              <w:numPr>
                <w:ilvl w:val="0"/>
                <w:numId w:val="7"/>
              </w:numPr>
              <w:tabs>
                <w:tab w:val="left" w:pos="871"/>
              </w:tabs>
              <w:spacing w:before="0"/>
              <w:ind w:left="870" w:hanging="197"/>
              <w:rPr>
                <w:sz w:val="18"/>
              </w:rPr>
            </w:pPr>
            <w:r>
              <w:rPr>
                <w:sz w:val="18"/>
              </w:rPr>
              <w:t>Tohumculuk sektörünün paydaşları arasında iş birliği ve koordinasyonun sağlanması konusunda</w:t>
            </w:r>
            <w:r>
              <w:rPr>
                <w:spacing w:val="-26"/>
                <w:sz w:val="18"/>
              </w:rPr>
              <w:t xml:space="preserve"> </w:t>
            </w:r>
            <w:r>
              <w:rPr>
                <w:sz w:val="18"/>
              </w:rPr>
              <w:t>çalışmak.</w:t>
            </w:r>
          </w:p>
          <w:p w14:paraId="6DA8596E" w14:textId="77777777" w:rsidR="00E57FB4" w:rsidRDefault="00CF6410">
            <w:pPr>
              <w:pStyle w:val="TableParagraph"/>
              <w:numPr>
                <w:ilvl w:val="0"/>
                <w:numId w:val="7"/>
              </w:numPr>
              <w:tabs>
                <w:tab w:val="left" w:pos="859"/>
              </w:tabs>
              <w:spacing w:before="32"/>
              <w:ind w:left="859" w:hanging="185"/>
              <w:rPr>
                <w:sz w:val="18"/>
              </w:rPr>
            </w:pPr>
            <w:r>
              <w:rPr>
                <w:sz w:val="18"/>
              </w:rPr>
              <w:t>İlgili mevzuat hükümleri kapsamında ulusal ve uluslararası meslek kuruluşları ile iş birliği</w:t>
            </w:r>
            <w:r>
              <w:rPr>
                <w:spacing w:val="-20"/>
                <w:sz w:val="18"/>
              </w:rPr>
              <w:t xml:space="preserve"> </w:t>
            </w:r>
            <w:r>
              <w:rPr>
                <w:sz w:val="18"/>
              </w:rPr>
              <w:t>yapmak.</w:t>
            </w:r>
          </w:p>
          <w:p w14:paraId="6E7BD4E8" w14:textId="77777777" w:rsidR="00E57FB4" w:rsidRDefault="00CF6410">
            <w:pPr>
              <w:pStyle w:val="TableParagraph"/>
              <w:numPr>
                <w:ilvl w:val="0"/>
                <w:numId w:val="7"/>
              </w:numPr>
              <w:tabs>
                <w:tab w:val="left" w:pos="871"/>
              </w:tabs>
              <w:spacing w:line="278" w:lineRule="auto"/>
              <w:ind w:right="112" w:firstLine="566"/>
              <w:rPr>
                <w:sz w:val="18"/>
              </w:rPr>
            </w:pPr>
            <w:r>
              <w:rPr>
                <w:sz w:val="18"/>
              </w:rPr>
              <w:t>Bitki ıslahı ve tohumculuk konusunda sektörün nitelikli eleman ihtiyacını karşılamak amacıyla kişilerin eğitimine katkı</w:t>
            </w:r>
            <w:r>
              <w:rPr>
                <w:spacing w:val="-2"/>
                <w:sz w:val="18"/>
              </w:rPr>
              <w:t xml:space="preserve"> </w:t>
            </w:r>
            <w:r>
              <w:rPr>
                <w:sz w:val="18"/>
              </w:rPr>
              <w:t>sağlamak.</w:t>
            </w:r>
          </w:p>
          <w:p w14:paraId="1FA3C38A" w14:textId="77777777" w:rsidR="00E57FB4" w:rsidRDefault="00CF6410">
            <w:pPr>
              <w:pStyle w:val="TableParagraph"/>
              <w:numPr>
                <w:ilvl w:val="0"/>
                <w:numId w:val="7"/>
              </w:numPr>
              <w:tabs>
                <w:tab w:val="left" w:pos="890"/>
              </w:tabs>
              <w:spacing w:before="0" w:line="278" w:lineRule="auto"/>
              <w:ind w:right="113" w:firstLine="566"/>
              <w:rPr>
                <w:sz w:val="18"/>
              </w:rPr>
            </w:pPr>
            <w:r>
              <w:rPr>
                <w:sz w:val="18"/>
              </w:rPr>
              <w:t>Tohumculuk sektörü ile ilgili konferans, panel, kurs, seminer gibi faaliyetlerde bulunmak, kitap ve süreli yayınlar</w:t>
            </w:r>
            <w:r>
              <w:rPr>
                <w:spacing w:val="-1"/>
                <w:sz w:val="18"/>
              </w:rPr>
              <w:t xml:space="preserve"> </w:t>
            </w:r>
            <w:r>
              <w:rPr>
                <w:sz w:val="18"/>
              </w:rPr>
              <w:t>hazırlamak.</w:t>
            </w:r>
          </w:p>
          <w:p w14:paraId="68915754" w14:textId="77777777" w:rsidR="00E57FB4" w:rsidRDefault="00CF6410">
            <w:pPr>
              <w:pStyle w:val="TableParagraph"/>
              <w:spacing w:before="0"/>
              <w:rPr>
                <w:b/>
                <w:sz w:val="18"/>
              </w:rPr>
            </w:pPr>
            <w:r>
              <w:rPr>
                <w:b/>
                <w:sz w:val="18"/>
              </w:rPr>
              <w:t>Merkezin faaliyet alanları</w:t>
            </w:r>
          </w:p>
          <w:p w14:paraId="2AD01552" w14:textId="77777777" w:rsidR="00E57FB4" w:rsidRDefault="00CF6410">
            <w:pPr>
              <w:pStyle w:val="TableParagraph"/>
              <w:rPr>
                <w:sz w:val="18"/>
              </w:rPr>
            </w:pPr>
            <w:r>
              <w:rPr>
                <w:b/>
                <w:sz w:val="18"/>
              </w:rPr>
              <w:t xml:space="preserve">MADDE 6 – </w:t>
            </w:r>
            <w:r>
              <w:rPr>
                <w:sz w:val="18"/>
              </w:rPr>
              <w:t>(1) Merkez, 5 inci maddede belirtilen amaçlar doğrultusunda aşağıdaki faaliyetlerde bulunur:</w:t>
            </w:r>
          </w:p>
          <w:p w14:paraId="0BCEC289" w14:textId="77777777" w:rsidR="00E57FB4" w:rsidRDefault="00CF6410">
            <w:pPr>
              <w:pStyle w:val="TableParagraph"/>
              <w:numPr>
                <w:ilvl w:val="0"/>
                <w:numId w:val="6"/>
              </w:numPr>
              <w:tabs>
                <w:tab w:val="left" w:pos="859"/>
              </w:tabs>
              <w:rPr>
                <w:sz w:val="18"/>
              </w:rPr>
            </w:pPr>
            <w:r>
              <w:rPr>
                <w:sz w:val="18"/>
              </w:rPr>
              <w:t>Yeni</w:t>
            </w:r>
            <w:r>
              <w:rPr>
                <w:spacing w:val="-4"/>
                <w:sz w:val="18"/>
              </w:rPr>
              <w:t xml:space="preserve"> </w:t>
            </w:r>
            <w:r>
              <w:rPr>
                <w:sz w:val="18"/>
              </w:rPr>
              <w:t>çeşitlerin</w:t>
            </w:r>
            <w:r>
              <w:rPr>
                <w:spacing w:val="-3"/>
                <w:sz w:val="18"/>
              </w:rPr>
              <w:t xml:space="preserve"> </w:t>
            </w:r>
            <w:r>
              <w:rPr>
                <w:sz w:val="18"/>
              </w:rPr>
              <w:t>ıslahı</w:t>
            </w:r>
            <w:r>
              <w:rPr>
                <w:spacing w:val="-5"/>
                <w:sz w:val="18"/>
              </w:rPr>
              <w:t xml:space="preserve"> </w:t>
            </w:r>
            <w:r>
              <w:rPr>
                <w:sz w:val="18"/>
              </w:rPr>
              <w:t>ve</w:t>
            </w:r>
            <w:r>
              <w:rPr>
                <w:spacing w:val="-4"/>
                <w:sz w:val="18"/>
              </w:rPr>
              <w:t xml:space="preserve"> </w:t>
            </w:r>
            <w:r>
              <w:rPr>
                <w:sz w:val="18"/>
              </w:rPr>
              <w:t>tohumculuk</w:t>
            </w:r>
            <w:r>
              <w:rPr>
                <w:spacing w:val="-5"/>
                <w:sz w:val="18"/>
              </w:rPr>
              <w:t xml:space="preserve"> </w:t>
            </w:r>
            <w:r>
              <w:rPr>
                <w:sz w:val="18"/>
              </w:rPr>
              <w:t>teknolojilerinin</w:t>
            </w:r>
            <w:r>
              <w:rPr>
                <w:spacing w:val="-4"/>
                <w:sz w:val="18"/>
              </w:rPr>
              <w:t xml:space="preserve"> </w:t>
            </w:r>
            <w:r>
              <w:rPr>
                <w:sz w:val="18"/>
              </w:rPr>
              <w:t>iyileştirilmesi</w:t>
            </w:r>
            <w:r>
              <w:rPr>
                <w:spacing w:val="-5"/>
                <w:sz w:val="18"/>
              </w:rPr>
              <w:t xml:space="preserve"> </w:t>
            </w:r>
            <w:r>
              <w:rPr>
                <w:sz w:val="18"/>
              </w:rPr>
              <w:t>konusunda</w:t>
            </w:r>
            <w:r>
              <w:rPr>
                <w:spacing w:val="-4"/>
                <w:sz w:val="18"/>
              </w:rPr>
              <w:t xml:space="preserve"> </w:t>
            </w:r>
            <w:r>
              <w:rPr>
                <w:sz w:val="18"/>
              </w:rPr>
              <w:t>araştırmalar</w:t>
            </w:r>
            <w:r>
              <w:rPr>
                <w:spacing w:val="-3"/>
                <w:sz w:val="18"/>
              </w:rPr>
              <w:t xml:space="preserve"> </w:t>
            </w:r>
            <w:r>
              <w:rPr>
                <w:sz w:val="18"/>
              </w:rPr>
              <w:t>yapmak.</w:t>
            </w:r>
          </w:p>
          <w:p w14:paraId="1609A9C9" w14:textId="77777777" w:rsidR="00E57FB4" w:rsidRDefault="00CF6410">
            <w:pPr>
              <w:pStyle w:val="TableParagraph"/>
              <w:numPr>
                <w:ilvl w:val="0"/>
                <w:numId w:val="6"/>
              </w:numPr>
              <w:tabs>
                <w:tab w:val="left" w:pos="871"/>
              </w:tabs>
              <w:ind w:left="870" w:hanging="197"/>
              <w:rPr>
                <w:sz w:val="18"/>
              </w:rPr>
            </w:pPr>
            <w:r>
              <w:rPr>
                <w:sz w:val="18"/>
              </w:rPr>
              <w:t>Islah</w:t>
            </w:r>
            <w:r>
              <w:rPr>
                <w:spacing w:val="-3"/>
                <w:sz w:val="18"/>
              </w:rPr>
              <w:t xml:space="preserve"> </w:t>
            </w:r>
            <w:r>
              <w:rPr>
                <w:sz w:val="18"/>
              </w:rPr>
              <w:t>edilmiş</w:t>
            </w:r>
            <w:r>
              <w:rPr>
                <w:spacing w:val="-3"/>
                <w:sz w:val="18"/>
              </w:rPr>
              <w:t xml:space="preserve"> </w:t>
            </w:r>
            <w:r>
              <w:rPr>
                <w:sz w:val="18"/>
              </w:rPr>
              <w:t>yeni</w:t>
            </w:r>
            <w:r>
              <w:rPr>
                <w:spacing w:val="-5"/>
                <w:sz w:val="18"/>
              </w:rPr>
              <w:t xml:space="preserve"> </w:t>
            </w:r>
            <w:r>
              <w:rPr>
                <w:sz w:val="18"/>
              </w:rPr>
              <w:t>çeşitlerin</w:t>
            </w:r>
            <w:r>
              <w:rPr>
                <w:spacing w:val="-4"/>
                <w:sz w:val="18"/>
              </w:rPr>
              <w:t xml:space="preserve"> </w:t>
            </w:r>
            <w:r>
              <w:rPr>
                <w:sz w:val="18"/>
              </w:rPr>
              <w:t>yetiştirme</w:t>
            </w:r>
            <w:r>
              <w:rPr>
                <w:spacing w:val="-3"/>
                <w:sz w:val="18"/>
              </w:rPr>
              <w:t xml:space="preserve"> </w:t>
            </w:r>
            <w:r>
              <w:rPr>
                <w:sz w:val="18"/>
              </w:rPr>
              <w:t>tekniği</w:t>
            </w:r>
            <w:r>
              <w:rPr>
                <w:spacing w:val="-4"/>
                <w:sz w:val="18"/>
              </w:rPr>
              <w:t xml:space="preserve"> </w:t>
            </w:r>
            <w:r>
              <w:rPr>
                <w:sz w:val="18"/>
              </w:rPr>
              <w:t>uygulamaları</w:t>
            </w:r>
            <w:r>
              <w:rPr>
                <w:spacing w:val="-3"/>
                <w:sz w:val="18"/>
              </w:rPr>
              <w:t xml:space="preserve"> </w:t>
            </w:r>
            <w:r>
              <w:rPr>
                <w:sz w:val="18"/>
              </w:rPr>
              <w:t>ve</w:t>
            </w:r>
            <w:r>
              <w:rPr>
                <w:spacing w:val="-4"/>
                <w:sz w:val="18"/>
              </w:rPr>
              <w:t xml:space="preserve"> </w:t>
            </w:r>
            <w:r>
              <w:rPr>
                <w:sz w:val="18"/>
              </w:rPr>
              <w:t>adaptasyonu</w:t>
            </w:r>
            <w:r>
              <w:rPr>
                <w:spacing w:val="-3"/>
                <w:sz w:val="18"/>
              </w:rPr>
              <w:t xml:space="preserve"> </w:t>
            </w:r>
            <w:r>
              <w:rPr>
                <w:sz w:val="18"/>
              </w:rPr>
              <w:t>konusunda</w:t>
            </w:r>
            <w:r>
              <w:rPr>
                <w:spacing w:val="-4"/>
                <w:sz w:val="18"/>
              </w:rPr>
              <w:t xml:space="preserve"> </w:t>
            </w:r>
            <w:r>
              <w:rPr>
                <w:sz w:val="18"/>
              </w:rPr>
              <w:t>çalışmalar</w:t>
            </w:r>
            <w:r>
              <w:rPr>
                <w:spacing w:val="-3"/>
                <w:sz w:val="18"/>
              </w:rPr>
              <w:t xml:space="preserve"> </w:t>
            </w:r>
            <w:r>
              <w:rPr>
                <w:sz w:val="18"/>
              </w:rPr>
              <w:t>yapmak.</w:t>
            </w:r>
          </w:p>
          <w:p w14:paraId="0BC33759" w14:textId="77777777" w:rsidR="00E57FB4" w:rsidRDefault="00CF6410">
            <w:pPr>
              <w:pStyle w:val="TableParagraph"/>
              <w:numPr>
                <w:ilvl w:val="0"/>
                <w:numId w:val="6"/>
              </w:numPr>
              <w:tabs>
                <w:tab w:val="left" w:pos="855"/>
              </w:tabs>
              <w:spacing w:line="278" w:lineRule="auto"/>
              <w:ind w:left="108" w:right="109" w:firstLine="566"/>
              <w:rPr>
                <w:sz w:val="18"/>
              </w:rPr>
            </w:pPr>
            <w:r>
              <w:rPr>
                <w:sz w:val="18"/>
              </w:rPr>
              <w:t>Bitki</w:t>
            </w:r>
            <w:r>
              <w:rPr>
                <w:spacing w:val="-6"/>
                <w:sz w:val="18"/>
              </w:rPr>
              <w:t xml:space="preserve"> </w:t>
            </w:r>
            <w:r>
              <w:rPr>
                <w:sz w:val="18"/>
              </w:rPr>
              <w:t>ıslahı</w:t>
            </w:r>
            <w:r>
              <w:rPr>
                <w:spacing w:val="-6"/>
                <w:sz w:val="18"/>
              </w:rPr>
              <w:t xml:space="preserve"> </w:t>
            </w:r>
            <w:r>
              <w:rPr>
                <w:sz w:val="18"/>
              </w:rPr>
              <w:t>alanında,</w:t>
            </w:r>
            <w:r>
              <w:rPr>
                <w:spacing w:val="-6"/>
                <w:sz w:val="18"/>
              </w:rPr>
              <w:t xml:space="preserve"> </w:t>
            </w:r>
            <w:r>
              <w:rPr>
                <w:sz w:val="18"/>
              </w:rPr>
              <w:t>teorik</w:t>
            </w:r>
            <w:r>
              <w:rPr>
                <w:spacing w:val="-6"/>
                <w:sz w:val="18"/>
              </w:rPr>
              <w:t xml:space="preserve"> </w:t>
            </w:r>
            <w:r>
              <w:rPr>
                <w:sz w:val="18"/>
              </w:rPr>
              <w:t>ve</w:t>
            </w:r>
            <w:r>
              <w:rPr>
                <w:spacing w:val="-9"/>
                <w:sz w:val="18"/>
              </w:rPr>
              <w:t xml:space="preserve"> </w:t>
            </w:r>
            <w:r>
              <w:rPr>
                <w:sz w:val="18"/>
              </w:rPr>
              <w:t>uygulamalı</w:t>
            </w:r>
            <w:r>
              <w:rPr>
                <w:spacing w:val="-6"/>
                <w:sz w:val="18"/>
              </w:rPr>
              <w:t xml:space="preserve"> </w:t>
            </w:r>
            <w:r>
              <w:rPr>
                <w:sz w:val="18"/>
              </w:rPr>
              <w:t>ulusal</w:t>
            </w:r>
            <w:r>
              <w:rPr>
                <w:spacing w:val="-6"/>
                <w:sz w:val="18"/>
              </w:rPr>
              <w:t xml:space="preserve"> </w:t>
            </w:r>
            <w:r>
              <w:rPr>
                <w:sz w:val="18"/>
              </w:rPr>
              <w:t>ve</w:t>
            </w:r>
            <w:r>
              <w:rPr>
                <w:spacing w:val="-6"/>
                <w:sz w:val="18"/>
              </w:rPr>
              <w:t xml:space="preserve"> </w:t>
            </w:r>
            <w:r>
              <w:rPr>
                <w:sz w:val="18"/>
              </w:rPr>
              <w:t>uluslararası</w:t>
            </w:r>
            <w:r>
              <w:rPr>
                <w:spacing w:val="-7"/>
                <w:sz w:val="18"/>
              </w:rPr>
              <w:t xml:space="preserve"> </w:t>
            </w:r>
            <w:r>
              <w:rPr>
                <w:sz w:val="18"/>
              </w:rPr>
              <w:t>araştırma</w:t>
            </w:r>
            <w:r>
              <w:rPr>
                <w:spacing w:val="-8"/>
                <w:sz w:val="18"/>
              </w:rPr>
              <w:t xml:space="preserve"> </w:t>
            </w:r>
            <w:r>
              <w:rPr>
                <w:sz w:val="18"/>
              </w:rPr>
              <w:t>projeleri</w:t>
            </w:r>
            <w:r>
              <w:rPr>
                <w:spacing w:val="-5"/>
                <w:sz w:val="18"/>
              </w:rPr>
              <w:t xml:space="preserve"> </w:t>
            </w:r>
            <w:r>
              <w:rPr>
                <w:sz w:val="18"/>
              </w:rPr>
              <w:t>yapmak;</w:t>
            </w:r>
            <w:r>
              <w:rPr>
                <w:spacing w:val="-6"/>
                <w:sz w:val="18"/>
              </w:rPr>
              <w:t xml:space="preserve"> </w:t>
            </w:r>
            <w:r>
              <w:rPr>
                <w:sz w:val="18"/>
              </w:rPr>
              <w:t>araştırmacılar</w:t>
            </w:r>
            <w:r>
              <w:rPr>
                <w:spacing w:val="-7"/>
                <w:sz w:val="18"/>
              </w:rPr>
              <w:t xml:space="preserve"> </w:t>
            </w:r>
            <w:r>
              <w:rPr>
                <w:sz w:val="18"/>
              </w:rPr>
              <w:t>ve kuruluşlarca bu konuda yapılan projelere yardımcı olmak ve ortak proje faaliyetlerinde</w:t>
            </w:r>
            <w:r>
              <w:rPr>
                <w:spacing w:val="-16"/>
                <w:sz w:val="18"/>
              </w:rPr>
              <w:t xml:space="preserve"> </w:t>
            </w:r>
            <w:r>
              <w:rPr>
                <w:sz w:val="18"/>
              </w:rPr>
              <w:t>bulunmak.</w:t>
            </w:r>
          </w:p>
          <w:p w14:paraId="5B2F1511" w14:textId="77777777" w:rsidR="00E57FB4" w:rsidRDefault="00CF6410">
            <w:pPr>
              <w:pStyle w:val="TableParagraph"/>
              <w:spacing w:before="0"/>
              <w:rPr>
                <w:sz w:val="18"/>
              </w:rPr>
            </w:pPr>
            <w:proofErr w:type="gramStart"/>
            <w:r>
              <w:rPr>
                <w:sz w:val="18"/>
              </w:rPr>
              <w:t>ç</w:t>
            </w:r>
            <w:proofErr w:type="gramEnd"/>
            <w:r>
              <w:rPr>
                <w:sz w:val="18"/>
              </w:rPr>
              <w:t>) Araştırma teknikleri konusunda ilgili araştırıcılara eğitim vermek.</w:t>
            </w:r>
          </w:p>
          <w:p w14:paraId="38480ECF" w14:textId="77777777" w:rsidR="00E57FB4" w:rsidRDefault="00CF6410">
            <w:pPr>
              <w:pStyle w:val="TableParagraph"/>
              <w:numPr>
                <w:ilvl w:val="0"/>
                <w:numId w:val="6"/>
              </w:numPr>
              <w:tabs>
                <w:tab w:val="left" w:pos="898"/>
              </w:tabs>
              <w:spacing w:before="0" w:line="240" w:lineRule="atLeast"/>
              <w:ind w:left="108" w:right="110" w:firstLine="566"/>
              <w:rPr>
                <w:sz w:val="18"/>
              </w:rPr>
            </w:pPr>
            <w:r>
              <w:rPr>
                <w:sz w:val="18"/>
              </w:rPr>
              <w:t>İlgili mevzuat hükümleri kapsamında bitki ıslahı ve tohumculuk konularında faaliyet gösteren ulusal ve uluslararası kuruluşlarla iş birliği yaparak yeni projeler</w:t>
            </w:r>
            <w:r>
              <w:rPr>
                <w:spacing w:val="-9"/>
                <w:sz w:val="18"/>
              </w:rPr>
              <w:t xml:space="preserve"> </w:t>
            </w:r>
            <w:r>
              <w:rPr>
                <w:sz w:val="18"/>
              </w:rPr>
              <w:t>oluşturmak.</w:t>
            </w:r>
          </w:p>
        </w:tc>
      </w:tr>
    </w:tbl>
    <w:p w14:paraId="502707A5" w14:textId="77777777" w:rsidR="00E57FB4" w:rsidRDefault="00E57FB4">
      <w:pPr>
        <w:spacing w:line="240" w:lineRule="atLeast"/>
        <w:rPr>
          <w:sz w:val="18"/>
        </w:rPr>
        <w:sectPr w:rsidR="00E57FB4" w:rsidSect="00BC620E">
          <w:headerReference w:type="first" r:id="rId7"/>
          <w:type w:val="continuous"/>
          <w:pgSz w:w="11910" w:h="16840"/>
          <w:pgMar w:top="1480" w:right="1440" w:bottom="280" w:left="1440" w:header="708" w:footer="708" w:gutter="0"/>
          <w:cols w:space="708"/>
          <w:titlePg/>
          <w:docGrid w:linePitch="299"/>
        </w:sectPr>
      </w:pPr>
    </w:p>
    <w:p w14:paraId="045D13C5" w14:textId="77777777" w:rsidR="00E57FB4" w:rsidRDefault="00CF6410">
      <w:pPr>
        <w:pStyle w:val="ListeParagraf"/>
        <w:numPr>
          <w:ilvl w:val="0"/>
          <w:numId w:val="5"/>
        </w:numPr>
        <w:tabs>
          <w:tab w:val="left" w:pos="1002"/>
        </w:tabs>
        <w:spacing w:before="71" w:line="278" w:lineRule="auto"/>
        <w:ind w:right="222" w:firstLine="566"/>
        <w:rPr>
          <w:sz w:val="18"/>
        </w:rPr>
      </w:pPr>
      <w:r>
        <w:rPr>
          <w:sz w:val="18"/>
        </w:rPr>
        <w:lastRenderedPageBreak/>
        <w:t>Bitki ıslahı ve tohumculuk konusunda araştırıcıların gelişimine yönelik eğitim programları, konferanslar, kurslar, seminerler, ulusal ve uluslararası kongreler</w:t>
      </w:r>
      <w:r>
        <w:rPr>
          <w:spacing w:val="-7"/>
          <w:sz w:val="18"/>
        </w:rPr>
        <w:t xml:space="preserve"> </w:t>
      </w:r>
      <w:r>
        <w:rPr>
          <w:sz w:val="18"/>
        </w:rPr>
        <w:t>düzenlemek.</w:t>
      </w:r>
    </w:p>
    <w:p w14:paraId="01CC2358" w14:textId="77777777" w:rsidR="00E57FB4" w:rsidRDefault="00CF6410">
      <w:pPr>
        <w:pStyle w:val="ListeParagraf"/>
        <w:numPr>
          <w:ilvl w:val="0"/>
          <w:numId w:val="5"/>
        </w:numPr>
        <w:tabs>
          <w:tab w:val="left" w:pos="1004"/>
        </w:tabs>
        <w:spacing w:before="0" w:line="278" w:lineRule="auto"/>
        <w:ind w:right="228" w:firstLine="566"/>
        <w:rPr>
          <w:sz w:val="18"/>
        </w:rPr>
      </w:pPr>
      <w:r>
        <w:rPr>
          <w:sz w:val="18"/>
        </w:rPr>
        <w:t>Kamuya ve özel kuruluşlara, ilgili mevzuat çerçevesinde faaliyet alanları ile ilgili danışmanlık ya da bilirkişilik hizmetleri</w:t>
      </w:r>
      <w:r>
        <w:rPr>
          <w:spacing w:val="-2"/>
          <w:sz w:val="18"/>
        </w:rPr>
        <w:t xml:space="preserve"> </w:t>
      </w:r>
      <w:r>
        <w:rPr>
          <w:sz w:val="18"/>
        </w:rPr>
        <w:t>vermek.</w:t>
      </w:r>
    </w:p>
    <w:p w14:paraId="0F7491FB" w14:textId="77777777" w:rsidR="00E57FB4" w:rsidRDefault="00CF6410">
      <w:pPr>
        <w:pStyle w:val="ListeParagraf"/>
        <w:numPr>
          <w:ilvl w:val="0"/>
          <w:numId w:val="5"/>
        </w:numPr>
        <w:tabs>
          <w:tab w:val="left" w:pos="989"/>
        </w:tabs>
        <w:spacing w:before="0"/>
        <w:ind w:left="988" w:hanging="197"/>
        <w:rPr>
          <w:sz w:val="18"/>
        </w:rPr>
      </w:pPr>
      <w:r>
        <w:rPr>
          <w:sz w:val="18"/>
        </w:rPr>
        <w:t>Bölge çiftçisi ve çiftçi örgütleri ile üretim ve tanıtım amaçlı iş birliği</w:t>
      </w:r>
      <w:r>
        <w:rPr>
          <w:spacing w:val="-10"/>
          <w:sz w:val="18"/>
        </w:rPr>
        <w:t xml:space="preserve"> </w:t>
      </w:r>
      <w:r>
        <w:rPr>
          <w:sz w:val="18"/>
        </w:rPr>
        <w:t>yapmak.</w:t>
      </w:r>
    </w:p>
    <w:p w14:paraId="061107B5" w14:textId="77777777" w:rsidR="00E57FB4" w:rsidRDefault="00CF6410">
      <w:pPr>
        <w:pStyle w:val="Balk1"/>
        <w:spacing w:before="33"/>
        <w:ind w:left="775" w:right="778"/>
        <w:jc w:val="center"/>
      </w:pPr>
      <w:r>
        <w:t>ÜÇÜNCÜ BÖLÜM</w:t>
      </w:r>
    </w:p>
    <w:p w14:paraId="566153BD" w14:textId="77777777" w:rsidR="00E57FB4" w:rsidRDefault="00CF6410">
      <w:pPr>
        <w:spacing w:before="33" w:line="278" w:lineRule="auto"/>
        <w:ind w:left="792" w:right="2868" w:firstLine="2091"/>
        <w:rPr>
          <w:b/>
          <w:sz w:val="18"/>
        </w:rPr>
      </w:pPr>
      <w:r>
        <w:rPr>
          <w:b/>
          <w:sz w:val="18"/>
        </w:rPr>
        <w:t>Merkezin Yönetim Organları ve Görevleri Merkezin yönetim organları</w:t>
      </w:r>
    </w:p>
    <w:p w14:paraId="6ED66135" w14:textId="77777777" w:rsidR="00E57FB4" w:rsidRDefault="00CF6410">
      <w:pPr>
        <w:pStyle w:val="GvdeMetni"/>
        <w:spacing w:before="0"/>
        <w:ind w:left="792" w:firstLine="0"/>
      </w:pPr>
      <w:r>
        <w:rPr>
          <w:b/>
        </w:rPr>
        <w:t xml:space="preserve">MADDE 7 – </w:t>
      </w:r>
      <w:r>
        <w:t>(1) Merkezin yönetim organları şunlardır:</w:t>
      </w:r>
    </w:p>
    <w:p w14:paraId="315C2F82" w14:textId="77777777" w:rsidR="00E57FB4" w:rsidRDefault="00CF6410">
      <w:pPr>
        <w:pStyle w:val="ListeParagraf"/>
        <w:numPr>
          <w:ilvl w:val="0"/>
          <w:numId w:val="4"/>
        </w:numPr>
        <w:tabs>
          <w:tab w:val="left" w:pos="978"/>
        </w:tabs>
        <w:ind w:hanging="186"/>
        <w:rPr>
          <w:sz w:val="18"/>
        </w:rPr>
      </w:pPr>
      <w:r>
        <w:rPr>
          <w:sz w:val="18"/>
        </w:rPr>
        <w:t>Müdür.</w:t>
      </w:r>
    </w:p>
    <w:p w14:paraId="38974E71" w14:textId="77777777" w:rsidR="00E57FB4" w:rsidRDefault="00CF6410">
      <w:pPr>
        <w:pStyle w:val="ListeParagraf"/>
        <w:numPr>
          <w:ilvl w:val="0"/>
          <w:numId w:val="4"/>
        </w:numPr>
        <w:tabs>
          <w:tab w:val="left" w:pos="989"/>
        </w:tabs>
        <w:ind w:left="988" w:hanging="197"/>
        <w:rPr>
          <w:sz w:val="18"/>
        </w:rPr>
      </w:pPr>
      <w:r>
        <w:rPr>
          <w:sz w:val="18"/>
        </w:rPr>
        <w:t>Yönetim</w:t>
      </w:r>
      <w:r>
        <w:rPr>
          <w:spacing w:val="-6"/>
          <w:sz w:val="18"/>
        </w:rPr>
        <w:t xml:space="preserve"> </w:t>
      </w:r>
      <w:r>
        <w:rPr>
          <w:sz w:val="18"/>
        </w:rPr>
        <w:t>Kurulu.</w:t>
      </w:r>
    </w:p>
    <w:p w14:paraId="1FA91214" w14:textId="77777777" w:rsidR="00E57FB4" w:rsidRDefault="00CF6410">
      <w:pPr>
        <w:pStyle w:val="ListeParagraf"/>
        <w:numPr>
          <w:ilvl w:val="0"/>
          <w:numId w:val="4"/>
        </w:numPr>
        <w:tabs>
          <w:tab w:val="left" w:pos="978"/>
        </w:tabs>
        <w:ind w:hanging="186"/>
        <w:rPr>
          <w:sz w:val="18"/>
        </w:rPr>
      </w:pPr>
      <w:r>
        <w:rPr>
          <w:sz w:val="18"/>
        </w:rPr>
        <w:t>Danışma</w:t>
      </w:r>
      <w:r>
        <w:rPr>
          <w:spacing w:val="-3"/>
          <w:sz w:val="18"/>
        </w:rPr>
        <w:t xml:space="preserve"> </w:t>
      </w:r>
      <w:r>
        <w:rPr>
          <w:sz w:val="18"/>
        </w:rPr>
        <w:t>Kurulu.</w:t>
      </w:r>
    </w:p>
    <w:p w14:paraId="3427589E" w14:textId="77777777" w:rsidR="00E57FB4" w:rsidRDefault="00CF6410">
      <w:pPr>
        <w:pStyle w:val="Balk1"/>
        <w:spacing w:before="33"/>
      </w:pPr>
      <w:r>
        <w:t>Müdür</w:t>
      </w:r>
    </w:p>
    <w:p w14:paraId="647F6696" w14:textId="77777777" w:rsidR="00E57FB4" w:rsidRDefault="00CF6410">
      <w:pPr>
        <w:pStyle w:val="GvdeMetni"/>
        <w:spacing w:line="278" w:lineRule="auto"/>
        <w:ind w:right="224"/>
        <w:jc w:val="both"/>
      </w:pPr>
      <w:r>
        <w:rPr>
          <w:b/>
        </w:rPr>
        <w:t xml:space="preserve">MADDE 8 – </w:t>
      </w:r>
      <w:r>
        <w:t>(1) Müdür, tohumculuk veya bitki ıslahı konusunda çalışmalar yapmış olan ve tam gün çalışan Ziraat Fakültesi öğretim üyeleri arasından, üç yıllık bir süre için Rektör tarafından görevlendirilir. Süresi sona eren Müdür tekrar görevlendirilebilir. Rektör, Yönetim Kurulu üyelerinden en fazla ikisini müdür yardımcısı olarak görevlendirir. Müdür olmadığı zaman yerine yardımcılardan birisi vekâlet eder. Müdür yardımcılarının görevi Müdür ile birlikte sona erer. Müdürün kesintisiz altı aydan daha fazla bir süre görevi başında bulunmaması durumunda görevi sona erer. Görevi sona eren Müdürün yerine aynı usulle yeni bir Müdür görevlendirilir.</w:t>
      </w:r>
    </w:p>
    <w:p w14:paraId="068F6362" w14:textId="77777777" w:rsidR="00E57FB4" w:rsidRDefault="00CF6410">
      <w:pPr>
        <w:pStyle w:val="Balk1"/>
        <w:jc w:val="both"/>
      </w:pPr>
      <w:r>
        <w:t>Müdürün görevleri</w:t>
      </w:r>
    </w:p>
    <w:p w14:paraId="45E466BD" w14:textId="77777777" w:rsidR="00E57FB4" w:rsidRDefault="00CF6410">
      <w:pPr>
        <w:spacing w:before="33"/>
        <w:ind w:left="792"/>
        <w:jc w:val="both"/>
        <w:rPr>
          <w:sz w:val="18"/>
        </w:rPr>
      </w:pPr>
      <w:r>
        <w:rPr>
          <w:b/>
          <w:sz w:val="18"/>
        </w:rPr>
        <w:t xml:space="preserve">MADDE 9 – </w:t>
      </w:r>
      <w:r>
        <w:rPr>
          <w:sz w:val="18"/>
        </w:rPr>
        <w:t>(1) Müdürün görevleri şunlardır:</w:t>
      </w:r>
    </w:p>
    <w:p w14:paraId="66464D14" w14:textId="77777777" w:rsidR="00E57FB4" w:rsidRDefault="00CF6410">
      <w:pPr>
        <w:pStyle w:val="ListeParagraf"/>
        <w:numPr>
          <w:ilvl w:val="0"/>
          <w:numId w:val="3"/>
        </w:numPr>
        <w:tabs>
          <w:tab w:val="left" w:pos="978"/>
        </w:tabs>
        <w:ind w:hanging="186"/>
        <w:rPr>
          <w:sz w:val="18"/>
        </w:rPr>
      </w:pPr>
      <w:r>
        <w:rPr>
          <w:sz w:val="18"/>
        </w:rPr>
        <w:t>Merkezi yönetmek ve temsil</w:t>
      </w:r>
      <w:r>
        <w:rPr>
          <w:spacing w:val="-1"/>
          <w:sz w:val="18"/>
        </w:rPr>
        <w:t xml:space="preserve"> </w:t>
      </w:r>
      <w:r>
        <w:rPr>
          <w:sz w:val="18"/>
        </w:rPr>
        <w:t>etmek.</w:t>
      </w:r>
    </w:p>
    <w:p w14:paraId="3207F21A" w14:textId="77777777" w:rsidR="00E57FB4" w:rsidRDefault="00CF6410">
      <w:pPr>
        <w:pStyle w:val="ListeParagraf"/>
        <w:numPr>
          <w:ilvl w:val="0"/>
          <w:numId w:val="3"/>
        </w:numPr>
        <w:tabs>
          <w:tab w:val="left" w:pos="989"/>
        </w:tabs>
        <w:ind w:left="988" w:hanging="197"/>
        <w:rPr>
          <w:sz w:val="18"/>
        </w:rPr>
      </w:pPr>
      <w:r>
        <w:rPr>
          <w:sz w:val="18"/>
        </w:rPr>
        <w:t>Yönetim Kuruluna başkanlık</w:t>
      </w:r>
      <w:r>
        <w:rPr>
          <w:spacing w:val="-2"/>
          <w:sz w:val="18"/>
        </w:rPr>
        <w:t xml:space="preserve"> </w:t>
      </w:r>
      <w:r>
        <w:rPr>
          <w:sz w:val="18"/>
        </w:rPr>
        <w:t>etmek.</w:t>
      </w:r>
    </w:p>
    <w:p w14:paraId="75DF9041" w14:textId="77777777" w:rsidR="00E57FB4" w:rsidRDefault="00CF6410">
      <w:pPr>
        <w:pStyle w:val="ListeParagraf"/>
        <w:numPr>
          <w:ilvl w:val="0"/>
          <w:numId w:val="3"/>
        </w:numPr>
        <w:tabs>
          <w:tab w:val="left" w:pos="978"/>
        </w:tabs>
        <w:ind w:hanging="186"/>
        <w:rPr>
          <w:sz w:val="18"/>
        </w:rPr>
      </w:pPr>
      <w:r>
        <w:rPr>
          <w:sz w:val="18"/>
        </w:rPr>
        <w:t>Yönetim Kurulunun aldığı kararları uygulamaya</w:t>
      </w:r>
      <w:r>
        <w:rPr>
          <w:spacing w:val="-6"/>
          <w:sz w:val="18"/>
        </w:rPr>
        <w:t xml:space="preserve"> </w:t>
      </w:r>
      <w:r>
        <w:rPr>
          <w:sz w:val="18"/>
        </w:rPr>
        <w:t>koymak.</w:t>
      </w:r>
    </w:p>
    <w:p w14:paraId="1CAE1264" w14:textId="77777777" w:rsidR="00E57FB4" w:rsidRDefault="00CF6410">
      <w:pPr>
        <w:pStyle w:val="GvdeMetni"/>
        <w:ind w:left="792" w:firstLine="0"/>
      </w:pPr>
      <w:proofErr w:type="gramStart"/>
      <w:r>
        <w:t>ç</w:t>
      </w:r>
      <w:proofErr w:type="gramEnd"/>
      <w:r>
        <w:t>) Yönetimi altındaki birimleri Merkezin amaçları doğrultusunda yönetmek.</w:t>
      </w:r>
    </w:p>
    <w:p w14:paraId="5D0434B5" w14:textId="77777777" w:rsidR="00E57FB4" w:rsidRDefault="00CF6410">
      <w:pPr>
        <w:pStyle w:val="ListeParagraf"/>
        <w:numPr>
          <w:ilvl w:val="0"/>
          <w:numId w:val="3"/>
        </w:numPr>
        <w:tabs>
          <w:tab w:val="left" w:pos="989"/>
        </w:tabs>
        <w:ind w:left="988" w:hanging="197"/>
        <w:rPr>
          <w:sz w:val="18"/>
        </w:rPr>
      </w:pPr>
      <w:r>
        <w:rPr>
          <w:sz w:val="18"/>
        </w:rPr>
        <w:t>Her takvim yılı sonunda Merkezin faaliyet raporunu düzenleyip Yönetim Kuruluna</w:t>
      </w:r>
      <w:r>
        <w:rPr>
          <w:spacing w:val="-13"/>
          <w:sz w:val="18"/>
        </w:rPr>
        <w:t xml:space="preserve"> </w:t>
      </w:r>
      <w:r>
        <w:rPr>
          <w:sz w:val="18"/>
        </w:rPr>
        <w:t>sunmak.</w:t>
      </w:r>
    </w:p>
    <w:p w14:paraId="0566EE4E" w14:textId="77777777" w:rsidR="00E57FB4" w:rsidRDefault="00CF6410">
      <w:pPr>
        <w:pStyle w:val="ListeParagraf"/>
        <w:numPr>
          <w:ilvl w:val="0"/>
          <w:numId w:val="3"/>
        </w:numPr>
        <w:tabs>
          <w:tab w:val="left" w:pos="978"/>
        </w:tabs>
        <w:ind w:hanging="186"/>
        <w:rPr>
          <w:sz w:val="18"/>
        </w:rPr>
      </w:pPr>
      <w:r>
        <w:rPr>
          <w:sz w:val="18"/>
        </w:rPr>
        <w:t>Yönetim Kurulu ile birlikte Merkezin yıllık bütçesini hazırlamak ve Rektörün onayına</w:t>
      </w:r>
      <w:r>
        <w:rPr>
          <w:spacing w:val="-16"/>
          <w:sz w:val="18"/>
        </w:rPr>
        <w:t xml:space="preserve"> </w:t>
      </w:r>
      <w:r>
        <w:rPr>
          <w:sz w:val="18"/>
        </w:rPr>
        <w:t>sunmak.</w:t>
      </w:r>
    </w:p>
    <w:p w14:paraId="58D0E50D" w14:textId="77777777" w:rsidR="00E57FB4" w:rsidRDefault="00CF6410">
      <w:pPr>
        <w:pStyle w:val="ListeParagraf"/>
        <w:numPr>
          <w:ilvl w:val="0"/>
          <w:numId w:val="3"/>
        </w:numPr>
        <w:tabs>
          <w:tab w:val="left" w:pos="980"/>
        </w:tabs>
        <w:spacing w:line="278" w:lineRule="auto"/>
        <w:ind w:left="226" w:right="230" w:firstLine="566"/>
        <w:jc w:val="both"/>
        <w:rPr>
          <w:sz w:val="18"/>
        </w:rPr>
      </w:pPr>
      <w:r>
        <w:rPr>
          <w:sz w:val="18"/>
        </w:rPr>
        <w:t>Merkezin çalışanları arasından uygun nitelikteki kişileri çalışma birimlerinin koordinasyonundan sorumlu olarak görevlendirmek.</w:t>
      </w:r>
    </w:p>
    <w:p w14:paraId="60EFFED5" w14:textId="77777777" w:rsidR="00E57FB4" w:rsidRDefault="00CF6410">
      <w:pPr>
        <w:pStyle w:val="Balk1"/>
        <w:jc w:val="both"/>
      </w:pPr>
      <w:r>
        <w:t>Yönetim Kurulu</w:t>
      </w:r>
    </w:p>
    <w:p w14:paraId="72102CC8" w14:textId="77777777" w:rsidR="00E57FB4" w:rsidRDefault="00CF6410">
      <w:pPr>
        <w:pStyle w:val="GvdeMetni"/>
        <w:spacing w:line="278" w:lineRule="auto"/>
        <w:ind w:right="223"/>
        <w:jc w:val="both"/>
      </w:pPr>
      <w:r>
        <w:rPr>
          <w:b/>
        </w:rPr>
        <w:t xml:space="preserve">MADDE 10 – </w:t>
      </w:r>
      <w:r>
        <w:t>(1) Yönetim Kurulu, en fazla yedi kişiden oluşur. Müdür ve Ziraat Fakültesi işletmelerinden sorumlu Dekan Yardımcısı Yönetim Kurulunun üyesidir. Müdür, Yönetim Kurulunun başkanıdır. Yönetim Kurulunun diğer</w:t>
      </w:r>
      <w:r>
        <w:rPr>
          <w:spacing w:val="-14"/>
        </w:rPr>
        <w:t xml:space="preserve"> </w:t>
      </w:r>
      <w:r>
        <w:t>üyeleri</w:t>
      </w:r>
      <w:r>
        <w:rPr>
          <w:spacing w:val="-13"/>
        </w:rPr>
        <w:t xml:space="preserve"> </w:t>
      </w:r>
      <w:r>
        <w:t>Müdürün</w:t>
      </w:r>
      <w:r>
        <w:rPr>
          <w:spacing w:val="-12"/>
        </w:rPr>
        <w:t xml:space="preserve"> </w:t>
      </w:r>
      <w:r>
        <w:t>önereceği,</w:t>
      </w:r>
      <w:r>
        <w:rPr>
          <w:spacing w:val="-12"/>
        </w:rPr>
        <w:t xml:space="preserve"> </w:t>
      </w:r>
      <w:r>
        <w:t>en</w:t>
      </w:r>
      <w:r>
        <w:rPr>
          <w:spacing w:val="-13"/>
        </w:rPr>
        <w:t xml:space="preserve"> </w:t>
      </w:r>
      <w:r>
        <w:t>az</w:t>
      </w:r>
      <w:r>
        <w:rPr>
          <w:spacing w:val="-14"/>
        </w:rPr>
        <w:t xml:space="preserve"> </w:t>
      </w:r>
      <w:r>
        <w:t>ikisi</w:t>
      </w:r>
      <w:r>
        <w:rPr>
          <w:spacing w:val="-13"/>
        </w:rPr>
        <w:t xml:space="preserve"> </w:t>
      </w:r>
      <w:r>
        <w:t>Ziraat</w:t>
      </w:r>
      <w:r>
        <w:rPr>
          <w:spacing w:val="-12"/>
        </w:rPr>
        <w:t xml:space="preserve"> </w:t>
      </w:r>
      <w:r>
        <w:t>Fakültesinden</w:t>
      </w:r>
      <w:r>
        <w:rPr>
          <w:spacing w:val="-13"/>
        </w:rPr>
        <w:t xml:space="preserve"> </w:t>
      </w:r>
      <w:r>
        <w:t>tohumculuk</w:t>
      </w:r>
      <w:r>
        <w:rPr>
          <w:spacing w:val="-12"/>
        </w:rPr>
        <w:t xml:space="preserve"> </w:t>
      </w:r>
      <w:r>
        <w:t>ve</w:t>
      </w:r>
      <w:r>
        <w:rPr>
          <w:spacing w:val="-14"/>
        </w:rPr>
        <w:t xml:space="preserve"> </w:t>
      </w:r>
      <w:r>
        <w:t>bitki</w:t>
      </w:r>
      <w:r>
        <w:rPr>
          <w:spacing w:val="-12"/>
        </w:rPr>
        <w:t xml:space="preserve"> </w:t>
      </w:r>
      <w:r>
        <w:t>ıslahı</w:t>
      </w:r>
      <w:r>
        <w:rPr>
          <w:spacing w:val="-13"/>
        </w:rPr>
        <w:t xml:space="preserve"> </w:t>
      </w:r>
      <w:r>
        <w:t>konusunda</w:t>
      </w:r>
      <w:r>
        <w:rPr>
          <w:spacing w:val="-14"/>
        </w:rPr>
        <w:t xml:space="preserve"> </w:t>
      </w:r>
      <w:r>
        <w:t>çalışmalar</w:t>
      </w:r>
      <w:r>
        <w:rPr>
          <w:spacing w:val="-13"/>
        </w:rPr>
        <w:t xml:space="preserve"> </w:t>
      </w:r>
      <w:r>
        <w:t xml:space="preserve">yapan öğretim üyelerinden olmak üzere tohum ve tohumluk teknolojisi (bitki ıslahı, bitki </w:t>
      </w:r>
      <w:proofErr w:type="spellStart"/>
      <w:r>
        <w:t>biyoteknolojisi</w:t>
      </w:r>
      <w:proofErr w:type="spellEnd"/>
      <w:r>
        <w:t>, bitki hastalık ve zararlıları ve benzeri) alanında çalışan öğretim üyeleri arasından Rektör tarafından üç yıl için görevlendirilir. Yönetim Kurulu üyelik süresi bitmeden ayrılanların veya altı aydan daha uzun süre Üniversite dışında görevlendirilen üyelerin yerine</w:t>
      </w:r>
      <w:r>
        <w:rPr>
          <w:spacing w:val="-5"/>
        </w:rPr>
        <w:t xml:space="preserve"> </w:t>
      </w:r>
      <w:r>
        <w:t>süreyi</w:t>
      </w:r>
      <w:r>
        <w:rPr>
          <w:spacing w:val="-5"/>
        </w:rPr>
        <w:t xml:space="preserve"> </w:t>
      </w:r>
      <w:r>
        <w:t>tamamlamak</w:t>
      </w:r>
      <w:r>
        <w:rPr>
          <w:spacing w:val="-2"/>
        </w:rPr>
        <w:t xml:space="preserve"> </w:t>
      </w:r>
      <w:r>
        <w:t>üzere</w:t>
      </w:r>
      <w:r>
        <w:rPr>
          <w:spacing w:val="-6"/>
        </w:rPr>
        <w:t xml:space="preserve"> </w:t>
      </w:r>
      <w:r>
        <w:t>yenileri</w:t>
      </w:r>
      <w:r>
        <w:rPr>
          <w:spacing w:val="-5"/>
        </w:rPr>
        <w:t xml:space="preserve"> </w:t>
      </w:r>
      <w:r>
        <w:t>görevlendirilir.</w:t>
      </w:r>
      <w:r>
        <w:rPr>
          <w:spacing w:val="-3"/>
        </w:rPr>
        <w:t xml:space="preserve"> </w:t>
      </w:r>
      <w:r>
        <w:t>Yönetim</w:t>
      </w:r>
      <w:r>
        <w:rPr>
          <w:spacing w:val="-10"/>
        </w:rPr>
        <w:t xml:space="preserve"> </w:t>
      </w:r>
      <w:r>
        <w:t>Kurulu,</w:t>
      </w:r>
      <w:r>
        <w:rPr>
          <w:spacing w:val="-5"/>
        </w:rPr>
        <w:t xml:space="preserve"> </w:t>
      </w:r>
      <w:r>
        <w:t>ayda</w:t>
      </w:r>
      <w:r>
        <w:rPr>
          <w:spacing w:val="-6"/>
        </w:rPr>
        <w:t xml:space="preserve"> </w:t>
      </w:r>
      <w:r>
        <w:t>en</w:t>
      </w:r>
      <w:r>
        <w:rPr>
          <w:spacing w:val="-5"/>
        </w:rPr>
        <w:t xml:space="preserve"> </w:t>
      </w:r>
      <w:r>
        <w:t>az</w:t>
      </w:r>
      <w:r>
        <w:rPr>
          <w:spacing w:val="-4"/>
        </w:rPr>
        <w:t xml:space="preserve"> </w:t>
      </w:r>
      <w:r>
        <w:t>bir</w:t>
      </w:r>
      <w:r>
        <w:rPr>
          <w:spacing w:val="-8"/>
        </w:rPr>
        <w:t xml:space="preserve"> </w:t>
      </w:r>
      <w:r>
        <w:t>defa</w:t>
      </w:r>
      <w:r>
        <w:rPr>
          <w:spacing w:val="-4"/>
        </w:rPr>
        <w:t xml:space="preserve"> </w:t>
      </w:r>
      <w:r>
        <w:t>toplanır.</w:t>
      </w:r>
      <w:r>
        <w:rPr>
          <w:spacing w:val="-3"/>
        </w:rPr>
        <w:t xml:space="preserve"> </w:t>
      </w:r>
      <w:r>
        <w:t>Yönetim</w:t>
      </w:r>
      <w:r>
        <w:rPr>
          <w:spacing w:val="-6"/>
        </w:rPr>
        <w:t xml:space="preserve"> </w:t>
      </w:r>
      <w:r>
        <w:t>Kurulu salt çoğunlukla toplanır. Kararlar, toplantıya katılanların salt çoğunluğu ile alınır. Oyların eşit olması durumunda Müdürün oyu yönünde karar alınmış</w:t>
      </w:r>
      <w:r>
        <w:rPr>
          <w:spacing w:val="-2"/>
        </w:rPr>
        <w:t xml:space="preserve"> </w:t>
      </w:r>
      <w:r>
        <w:t>sayılır.</w:t>
      </w:r>
    </w:p>
    <w:p w14:paraId="7192FB13" w14:textId="77777777" w:rsidR="00E57FB4" w:rsidRDefault="00CF6410">
      <w:pPr>
        <w:pStyle w:val="Balk1"/>
        <w:spacing w:line="206" w:lineRule="exact"/>
        <w:jc w:val="both"/>
      </w:pPr>
      <w:r>
        <w:t>Yönetim Kurulunun görevleri</w:t>
      </w:r>
    </w:p>
    <w:p w14:paraId="2EB70303" w14:textId="77777777" w:rsidR="00E57FB4" w:rsidRDefault="00CF6410">
      <w:pPr>
        <w:spacing w:before="33"/>
        <w:ind w:left="792"/>
        <w:jc w:val="both"/>
        <w:rPr>
          <w:sz w:val="18"/>
        </w:rPr>
      </w:pPr>
      <w:r>
        <w:rPr>
          <w:b/>
          <w:sz w:val="18"/>
        </w:rPr>
        <w:t xml:space="preserve">MADDE 11 – </w:t>
      </w:r>
      <w:r>
        <w:rPr>
          <w:sz w:val="18"/>
        </w:rPr>
        <w:t>(1) Yönetim Kurulunun görevleri şunlardır:</w:t>
      </w:r>
    </w:p>
    <w:p w14:paraId="3DFB4E5A" w14:textId="77777777" w:rsidR="00E57FB4" w:rsidRDefault="00CF6410">
      <w:pPr>
        <w:pStyle w:val="ListeParagraf"/>
        <w:numPr>
          <w:ilvl w:val="0"/>
          <w:numId w:val="2"/>
        </w:numPr>
        <w:tabs>
          <w:tab w:val="left" w:pos="992"/>
        </w:tabs>
        <w:spacing w:line="278" w:lineRule="auto"/>
        <w:ind w:right="232" w:firstLine="566"/>
        <w:rPr>
          <w:sz w:val="18"/>
        </w:rPr>
      </w:pPr>
      <w:r>
        <w:rPr>
          <w:sz w:val="18"/>
        </w:rPr>
        <w:t>Müdürün yazılı çağrısı üzerine ayda en az bir kez toplanarak, Merkezin faaliyetlerini gözden geçirmek ve ilgili konularda karar</w:t>
      </w:r>
      <w:r>
        <w:rPr>
          <w:spacing w:val="-4"/>
          <w:sz w:val="18"/>
        </w:rPr>
        <w:t xml:space="preserve"> </w:t>
      </w:r>
      <w:r>
        <w:rPr>
          <w:sz w:val="18"/>
        </w:rPr>
        <w:t>almak.</w:t>
      </w:r>
    </w:p>
    <w:p w14:paraId="6CF99860" w14:textId="77777777" w:rsidR="00E57FB4" w:rsidRDefault="00CF6410">
      <w:pPr>
        <w:pStyle w:val="ListeParagraf"/>
        <w:numPr>
          <w:ilvl w:val="0"/>
          <w:numId w:val="2"/>
        </w:numPr>
        <w:tabs>
          <w:tab w:val="left" w:pos="999"/>
        </w:tabs>
        <w:spacing w:before="0" w:line="278" w:lineRule="auto"/>
        <w:ind w:right="223" w:firstLine="566"/>
        <w:rPr>
          <w:sz w:val="18"/>
        </w:rPr>
      </w:pPr>
      <w:r>
        <w:rPr>
          <w:sz w:val="18"/>
        </w:rPr>
        <w:t>Yıllık faaliyet raporunun düzenlenmesine ilişkin esasları tespit etmek, sunulan raporları değerlendirmek ve bir sonraki dönemin çalışma programını</w:t>
      </w:r>
      <w:r>
        <w:rPr>
          <w:spacing w:val="-3"/>
          <w:sz w:val="18"/>
        </w:rPr>
        <w:t xml:space="preserve"> </w:t>
      </w:r>
      <w:r>
        <w:rPr>
          <w:sz w:val="18"/>
        </w:rPr>
        <w:t>düzenlemek.</w:t>
      </w:r>
    </w:p>
    <w:p w14:paraId="3E57983B" w14:textId="77777777" w:rsidR="00E57FB4" w:rsidRDefault="00CF6410">
      <w:pPr>
        <w:pStyle w:val="ListeParagraf"/>
        <w:numPr>
          <w:ilvl w:val="0"/>
          <w:numId w:val="2"/>
        </w:numPr>
        <w:tabs>
          <w:tab w:val="left" w:pos="1006"/>
        </w:tabs>
        <w:spacing w:before="0" w:line="278" w:lineRule="auto"/>
        <w:ind w:right="230" w:firstLine="566"/>
        <w:rPr>
          <w:sz w:val="18"/>
        </w:rPr>
      </w:pPr>
      <w:r>
        <w:rPr>
          <w:sz w:val="18"/>
        </w:rPr>
        <w:t>Merkeze verilen projelerin bilimsel yönden incelenmesini sağlayarak, yeterli bulunan projelerin başvuru sırasına göre Merkez olanaklarından yararlanmasını karara</w:t>
      </w:r>
      <w:r>
        <w:rPr>
          <w:spacing w:val="-6"/>
          <w:sz w:val="18"/>
        </w:rPr>
        <w:t xml:space="preserve"> </w:t>
      </w:r>
      <w:r>
        <w:rPr>
          <w:sz w:val="18"/>
        </w:rPr>
        <w:t>bağlamak.</w:t>
      </w:r>
    </w:p>
    <w:p w14:paraId="4177E4ED" w14:textId="77777777" w:rsidR="00E57FB4" w:rsidRDefault="00CF6410">
      <w:pPr>
        <w:pStyle w:val="GvdeMetni"/>
        <w:spacing w:before="0"/>
        <w:ind w:left="792" w:firstLine="0"/>
      </w:pPr>
      <w:proofErr w:type="gramStart"/>
      <w:r>
        <w:t>ç</w:t>
      </w:r>
      <w:proofErr w:type="gramEnd"/>
      <w:r>
        <w:t>) Müdür ile birlikte Merkezin bütçesini hazırlamak ve Rektörlüğe sunmak.</w:t>
      </w:r>
    </w:p>
    <w:p w14:paraId="2F963B9B" w14:textId="77777777" w:rsidR="00E57FB4" w:rsidRDefault="00CF6410">
      <w:pPr>
        <w:pStyle w:val="ListeParagraf"/>
        <w:numPr>
          <w:ilvl w:val="0"/>
          <w:numId w:val="2"/>
        </w:numPr>
        <w:tabs>
          <w:tab w:val="left" w:pos="1011"/>
        </w:tabs>
        <w:spacing w:line="278" w:lineRule="auto"/>
        <w:ind w:right="229" w:firstLine="566"/>
        <w:rPr>
          <w:sz w:val="18"/>
        </w:rPr>
      </w:pPr>
      <w:r>
        <w:rPr>
          <w:sz w:val="18"/>
        </w:rPr>
        <w:t>Merkezin faaliyetlerini yürütmek üzere gerekli personel ihtiyacının belirlenmesinde, çalışma birimleri ile çalışma ve proje gruplarının oluşturulmasında Müdüre yardımcı</w:t>
      </w:r>
      <w:r>
        <w:rPr>
          <w:spacing w:val="-8"/>
          <w:sz w:val="18"/>
        </w:rPr>
        <w:t xml:space="preserve"> </w:t>
      </w:r>
      <w:r>
        <w:rPr>
          <w:sz w:val="18"/>
        </w:rPr>
        <w:t>olmak.</w:t>
      </w:r>
    </w:p>
    <w:p w14:paraId="3179652D" w14:textId="77777777" w:rsidR="00E57FB4" w:rsidRDefault="00CF6410">
      <w:pPr>
        <w:pStyle w:val="ListeParagraf"/>
        <w:numPr>
          <w:ilvl w:val="0"/>
          <w:numId w:val="2"/>
        </w:numPr>
        <w:tabs>
          <w:tab w:val="left" w:pos="1016"/>
        </w:tabs>
        <w:spacing w:before="0" w:line="278" w:lineRule="auto"/>
        <w:ind w:right="228" w:firstLine="566"/>
        <w:rPr>
          <w:sz w:val="18"/>
        </w:rPr>
      </w:pPr>
      <w:r>
        <w:rPr>
          <w:sz w:val="18"/>
        </w:rPr>
        <w:t>Merkezce desteklenen araştırma ve uygulamalarla ilgili olarak araştırıcıların ıslahçı haklarına ve tescil haklarına ait esasları, gelirlerin dağılış ve kullanış şekillerini ilgili mevzuata göre tespit</w:t>
      </w:r>
      <w:r>
        <w:rPr>
          <w:spacing w:val="-17"/>
          <w:sz w:val="18"/>
        </w:rPr>
        <w:t xml:space="preserve"> </w:t>
      </w:r>
      <w:r>
        <w:rPr>
          <w:sz w:val="18"/>
        </w:rPr>
        <w:t>etmek.</w:t>
      </w:r>
    </w:p>
    <w:p w14:paraId="192B4E36" w14:textId="77777777" w:rsidR="00E57FB4" w:rsidRDefault="00CF6410">
      <w:pPr>
        <w:pStyle w:val="ListeParagraf"/>
        <w:numPr>
          <w:ilvl w:val="0"/>
          <w:numId w:val="2"/>
        </w:numPr>
        <w:tabs>
          <w:tab w:val="left" w:pos="949"/>
        </w:tabs>
        <w:spacing w:before="0" w:line="278" w:lineRule="auto"/>
        <w:ind w:right="226" w:firstLine="566"/>
        <w:rPr>
          <w:sz w:val="18"/>
        </w:rPr>
      </w:pPr>
      <w:r>
        <w:rPr>
          <w:sz w:val="18"/>
        </w:rPr>
        <w:t>Araştırıcı</w:t>
      </w:r>
      <w:r>
        <w:rPr>
          <w:spacing w:val="-13"/>
          <w:sz w:val="18"/>
        </w:rPr>
        <w:t xml:space="preserve"> </w:t>
      </w:r>
      <w:r>
        <w:rPr>
          <w:sz w:val="18"/>
        </w:rPr>
        <w:t>ve</w:t>
      </w:r>
      <w:r>
        <w:rPr>
          <w:spacing w:val="-15"/>
          <w:sz w:val="18"/>
        </w:rPr>
        <w:t xml:space="preserve"> </w:t>
      </w:r>
      <w:r>
        <w:rPr>
          <w:sz w:val="18"/>
        </w:rPr>
        <w:t>uygulayıcı</w:t>
      </w:r>
      <w:r>
        <w:rPr>
          <w:spacing w:val="-15"/>
          <w:sz w:val="18"/>
        </w:rPr>
        <w:t xml:space="preserve"> </w:t>
      </w:r>
      <w:r>
        <w:rPr>
          <w:sz w:val="18"/>
        </w:rPr>
        <w:t>elemanların</w:t>
      </w:r>
      <w:r>
        <w:rPr>
          <w:spacing w:val="-11"/>
          <w:sz w:val="18"/>
        </w:rPr>
        <w:t xml:space="preserve"> </w:t>
      </w:r>
      <w:r>
        <w:rPr>
          <w:sz w:val="18"/>
        </w:rPr>
        <w:t>araştırma</w:t>
      </w:r>
      <w:r>
        <w:rPr>
          <w:spacing w:val="-14"/>
          <w:sz w:val="18"/>
        </w:rPr>
        <w:t xml:space="preserve"> </w:t>
      </w:r>
      <w:r>
        <w:rPr>
          <w:sz w:val="18"/>
        </w:rPr>
        <w:t>ve</w:t>
      </w:r>
      <w:r>
        <w:rPr>
          <w:spacing w:val="-16"/>
          <w:sz w:val="18"/>
        </w:rPr>
        <w:t xml:space="preserve"> </w:t>
      </w:r>
      <w:r>
        <w:rPr>
          <w:sz w:val="18"/>
        </w:rPr>
        <w:t>yayın</w:t>
      </w:r>
      <w:r>
        <w:rPr>
          <w:spacing w:val="-14"/>
          <w:sz w:val="18"/>
        </w:rPr>
        <w:t xml:space="preserve"> </w:t>
      </w:r>
      <w:r>
        <w:rPr>
          <w:sz w:val="18"/>
        </w:rPr>
        <w:t>konularında</w:t>
      </w:r>
      <w:r>
        <w:rPr>
          <w:spacing w:val="-13"/>
          <w:sz w:val="18"/>
        </w:rPr>
        <w:t xml:space="preserve"> </w:t>
      </w:r>
      <w:r>
        <w:rPr>
          <w:sz w:val="18"/>
        </w:rPr>
        <w:t>yapacakları</w:t>
      </w:r>
      <w:r>
        <w:rPr>
          <w:spacing w:val="-12"/>
          <w:sz w:val="18"/>
        </w:rPr>
        <w:t xml:space="preserve"> </w:t>
      </w:r>
      <w:r>
        <w:rPr>
          <w:sz w:val="18"/>
        </w:rPr>
        <w:t>çalışmalara</w:t>
      </w:r>
      <w:r>
        <w:rPr>
          <w:spacing w:val="-14"/>
          <w:sz w:val="18"/>
        </w:rPr>
        <w:t xml:space="preserve"> </w:t>
      </w:r>
      <w:r>
        <w:rPr>
          <w:sz w:val="18"/>
        </w:rPr>
        <w:t>ilişkin</w:t>
      </w:r>
      <w:r>
        <w:rPr>
          <w:spacing w:val="-14"/>
          <w:sz w:val="18"/>
        </w:rPr>
        <w:t xml:space="preserve"> </w:t>
      </w:r>
      <w:r>
        <w:rPr>
          <w:sz w:val="18"/>
        </w:rPr>
        <w:t>mali</w:t>
      </w:r>
      <w:r>
        <w:rPr>
          <w:spacing w:val="-12"/>
          <w:sz w:val="18"/>
        </w:rPr>
        <w:t xml:space="preserve"> </w:t>
      </w:r>
      <w:r>
        <w:rPr>
          <w:sz w:val="18"/>
        </w:rPr>
        <w:t>destek hizmetlerini karara</w:t>
      </w:r>
      <w:r>
        <w:rPr>
          <w:spacing w:val="-2"/>
          <w:sz w:val="18"/>
        </w:rPr>
        <w:t xml:space="preserve"> </w:t>
      </w:r>
      <w:r>
        <w:rPr>
          <w:sz w:val="18"/>
        </w:rPr>
        <w:t>bağlamak.</w:t>
      </w:r>
    </w:p>
    <w:p w14:paraId="2D641F72" w14:textId="77777777" w:rsidR="00E57FB4" w:rsidRDefault="00CF6410">
      <w:pPr>
        <w:pStyle w:val="ListeParagraf"/>
        <w:numPr>
          <w:ilvl w:val="0"/>
          <w:numId w:val="2"/>
        </w:numPr>
        <w:tabs>
          <w:tab w:val="left" w:pos="989"/>
        </w:tabs>
        <w:spacing w:before="0"/>
        <w:ind w:left="988" w:hanging="197"/>
        <w:rPr>
          <w:sz w:val="18"/>
        </w:rPr>
      </w:pPr>
      <w:r>
        <w:rPr>
          <w:sz w:val="18"/>
        </w:rPr>
        <w:t>Çalışmalarla ilgili görevlendirmeleri karara</w:t>
      </w:r>
      <w:r>
        <w:rPr>
          <w:spacing w:val="-5"/>
          <w:sz w:val="18"/>
        </w:rPr>
        <w:t xml:space="preserve"> </w:t>
      </w:r>
      <w:r>
        <w:rPr>
          <w:sz w:val="18"/>
        </w:rPr>
        <w:t>bağlamak.</w:t>
      </w:r>
    </w:p>
    <w:p w14:paraId="117DEDF4" w14:textId="066DC3EB" w:rsidR="000C56A9" w:rsidRDefault="00CF6410" w:rsidP="000C56A9">
      <w:pPr>
        <w:pStyle w:val="GvdeMetni"/>
        <w:ind w:left="792" w:firstLine="0"/>
      </w:pPr>
      <w:proofErr w:type="gramStart"/>
      <w:r>
        <w:t>ğ</w:t>
      </w:r>
      <w:proofErr w:type="gramEnd"/>
      <w:r>
        <w:t>) Merkezin amaçları doğrultusunda verilen diğer görevleri yapmak.</w:t>
      </w:r>
    </w:p>
    <w:p w14:paraId="14BC2720" w14:textId="77777777" w:rsidR="00E57FB4" w:rsidRDefault="00CF6410">
      <w:pPr>
        <w:pStyle w:val="Balk1"/>
        <w:spacing w:before="33"/>
      </w:pPr>
      <w:r>
        <w:t>Danışma Kurulu</w:t>
      </w:r>
    </w:p>
    <w:p w14:paraId="1135BCB0" w14:textId="77777777" w:rsidR="00E57FB4" w:rsidRDefault="00E57FB4">
      <w:pPr>
        <w:sectPr w:rsidR="00E57FB4">
          <w:pgSz w:w="11910" w:h="16840"/>
          <w:pgMar w:top="1360" w:right="1440" w:bottom="280" w:left="1440" w:header="708" w:footer="708" w:gutter="0"/>
          <w:cols w:space="708"/>
        </w:sectPr>
      </w:pPr>
    </w:p>
    <w:p w14:paraId="5594590B" w14:textId="77777777" w:rsidR="00E57FB4" w:rsidRDefault="00CF6410">
      <w:pPr>
        <w:pStyle w:val="GvdeMetni"/>
        <w:spacing w:before="71" w:line="278" w:lineRule="auto"/>
        <w:ind w:right="226"/>
        <w:jc w:val="both"/>
      </w:pPr>
      <w:r>
        <w:rPr>
          <w:b/>
        </w:rPr>
        <w:lastRenderedPageBreak/>
        <w:t xml:space="preserve">MADDE 12 – </w:t>
      </w:r>
      <w:r>
        <w:t>(1) Danışma Kurulu; Merkezin faaliyet alanlarında deneyimli Üniversite öğretim elemanlarıyla, istekleri</w:t>
      </w:r>
      <w:r>
        <w:rPr>
          <w:spacing w:val="-7"/>
        </w:rPr>
        <w:t xml:space="preserve"> </w:t>
      </w:r>
      <w:r>
        <w:t>halinde</w:t>
      </w:r>
      <w:r>
        <w:rPr>
          <w:spacing w:val="-6"/>
        </w:rPr>
        <w:t xml:space="preserve"> </w:t>
      </w:r>
      <w:r>
        <w:t>ilgili</w:t>
      </w:r>
      <w:r>
        <w:rPr>
          <w:spacing w:val="-8"/>
        </w:rPr>
        <w:t xml:space="preserve"> </w:t>
      </w:r>
      <w:r>
        <w:t>kurum</w:t>
      </w:r>
      <w:r>
        <w:rPr>
          <w:spacing w:val="-6"/>
        </w:rPr>
        <w:t xml:space="preserve"> </w:t>
      </w:r>
      <w:r>
        <w:t>ve</w:t>
      </w:r>
      <w:r>
        <w:rPr>
          <w:spacing w:val="-9"/>
        </w:rPr>
        <w:t xml:space="preserve"> </w:t>
      </w:r>
      <w:r>
        <w:t>kuruluşlardaki</w:t>
      </w:r>
      <w:r>
        <w:rPr>
          <w:spacing w:val="-8"/>
        </w:rPr>
        <w:t xml:space="preserve"> </w:t>
      </w:r>
      <w:r>
        <w:t>uzman</w:t>
      </w:r>
      <w:r>
        <w:rPr>
          <w:spacing w:val="-5"/>
        </w:rPr>
        <w:t xml:space="preserve"> </w:t>
      </w:r>
      <w:r>
        <w:t>kişiler</w:t>
      </w:r>
      <w:r>
        <w:rPr>
          <w:spacing w:val="-7"/>
        </w:rPr>
        <w:t xml:space="preserve"> </w:t>
      </w:r>
      <w:r>
        <w:t>arasından</w:t>
      </w:r>
      <w:r>
        <w:rPr>
          <w:spacing w:val="-5"/>
        </w:rPr>
        <w:t xml:space="preserve"> </w:t>
      </w:r>
      <w:r>
        <w:t>Rektör</w:t>
      </w:r>
      <w:r>
        <w:rPr>
          <w:spacing w:val="-6"/>
        </w:rPr>
        <w:t xml:space="preserve"> </w:t>
      </w:r>
      <w:r>
        <w:t>tarafından</w:t>
      </w:r>
      <w:r>
        <w:rPr>
          <w:spacing w:val="-7"/>
        </w:rPr>
        <w:t xml:space="preserve"> </w:t>
      </w:r>
      <w:r>
        <w:t>üç</w:t>
      </w:r>
      <w:r>
        <w:rPr>
          <w:spacing w:val="-6"/>
        </w:rPr>
        <w:t xml:space="preserve"> </w:t>
      </w:r>
      <w:r>
        <w:t>yıllığına</w:t>
      </w:r>
      <w:r>
        <w:rPr>
          <w:spacing w:val="-9"/>
        </w:rPr>
        <w:t xml:space="preserve"> </w:t>
      </w:r>
      <w:r>
        <w:t>görevlendirilen</w:t>
      </w:r>
      <w:r>
        <w:rPr>
          <w:spacing w:val="-5"/>
        </w:rPr>
        <w:t xml:space="preserve"> </w:t>
      </w:r>
      <w:r>
        <w:t>en fazla on üyeden oluşur. Boşalan üyeliklerin yerine, kalan süreyi tamamlamak için aynı usulle yeni üye görevlendirilir. Süresi biten üyeler yeniden görevlendirilebilir. Gerektiğinde, Müdürün çağrısı üzerine ve Müdürün başkanlığında toplanır.</w:t>
      </w:r>
    </w:p>
    <w:p w14:paraId="3728E22C" w14:textId="77777777" w:rsidR="00E57FB4" w:rsidRDefault="00CF6410">
      <w:pPr>
        <w:pStyle w:val="Balk1"/>
        <w:jc w:val="both"/>
      </w:pPr>
      <w:r>
        <w:t>Danışma Kurulunun görevleri</w:t>
      </w:r>
    </w:p>
    <w:p w14:paraId="36799065" w14:textId="77777777" w:rsidR="00E57FB4" w:rsidRDefault="00CF6410">
      <w:pPr>
        <w:spacing w:before="33"/>
        <w:ind w:left="792"/>
        <w:jc w:val="both"/>
        <w:rPr>
          <w:sz w:val="18"/>
        </w:rPr>
      </w:pPr>
      <w:r>
        <w:rPr>
          <w:b/>
          <w:sz w:val="18"/>
        </w:rPr>
        <w:t xml:space="preserve">MADDE 13 – </w:t>
      </w:r>
      <w:r>
        <w:rPr>
          <w:sz w:val="18"/>
        </w:rPr>
        <w:t>(1) Danışma Kurulunun görevleri şunlardır:</w:t>
      </w:r>
    </w:p>
    <w:p w14:paraId="70A5476F" w14:textId="77777777" w:rsidR="00E57FB4" w:rsidRDefault="00CF6410">
      <w:pPr>
        <w:pStyle w:val="ListeParagraf"/>
        <w:numPr>
          <w:ilvl w:val="0"/>
          <w:numId w:val="1"/>
        </w:numPr>
        <w:tabs>
          <w:tab w:val="left" w:pos="978"/>
        </w:tabs>
        <w:ind w:hanging="186"/>
        <w:jc w:val="both"/>
        <w:rPr>
          <w:sz w:val="18"/>
        </w:rPr>
      </w:pPr>
      <w:r>
        <w:rPr>
          <w:sz w:val="18"/>
        </w:rPr>
        <w:t>Araştırma projelerinin etkinlik ve verimliliğinin artırılmasına yardımcı</w:t>
      </w:r>
      <w:r>
        <w:rPr>
          <w:spacing w:val="-7"/>
          <w:sz w:val="18"/>
        </w:rPr>
        <w:t xml:space="preserve"> </w:t>
      </w:r>
      <w:r>
        <w:rPr>
          <w:sz w:val="18"/>
        </w:rPr>
        <w:t>olmak.</w:t>
      </w:r>
    </w:p>
    <w:p w14:paraId="0FB257E0" w14:textId="77777777" w:rsidR="00E57FB4" w:rsidRDefault="00CF6410">
      <w:pPr>
        <w:pStyle w:val="ListeParagraf"/>
        <w:numPr>
          <w:ilvl w:val="0"/>
          <w:numId w:val="1"/>
        </w:numPr>
        <w:tabs>
          <w:tab w:val="left" w:pos="989"/>
        </w:tabs>
        <w:ind w:left="988" w:hanging="197"/>
        <w:jc w:val="both"/>
        <w:rPr>
          <w:sz w:val="18"/>
        </w:rPr>
      </w:pPr>
      <w:r>
        <w:rPr>
          <w:sz w:val="18"/>
        </w:rPr>
        <w:t>Ortaya çıkan görüşleri akademik çalışmalara dönüştürerek, bir rapor halinde Merkeze</w:t>
      </w:r>
      <w:r>
        <w:rPr>
          <w:spacing w:val="-16"/>
          <w:sz w:val="18"/>
        </w:rPr>
        <w:t xml:space="preserve"> </w:t>
      </w:r>
      <w:r>
        <w:rPr>
          <w:sz w:val="18"/>
        </w:rPr>
        <w:t>sunmak.</w:t>
      </w:r>
    </w:p>
    <w:p w14:paraId="47E1EB3D" w14:textId="77777777" w:rsidR="00E57FB4" w:rsidRDefault="00CF6410">
      <w:pPr>
        <w:pStyle w:val="ListeParagraf"/>
        <w:numPr>
          <w:ilvl w:val="0"/>
          <w:numId w:val="1"/>
        </w:numPr>
        <w:tabs>
          <w:tab w:val="left" w:pos="1002"/>
        </w:tabs>
        <w:spacing w:line="278" w:lineRule="auto"/>
        <w:ind w:left="226" w:right="232" w:firstLine="566"/>
        <w:jc w:val="both"/>
        <w:rPr>
          <w:sz w:val="18"/>
        </w:rPr>
      </w:pPr>
      <w:r>
        <w:rPr>
          <w:sz w:val="18"/>
        </w:rPr>
        <w:t>Yönetim Kuruluna bilimsel ve teknolojik danışmanlık yapmak ve kendisine sunulan konularda inceleme yaparak görüş</w:t>
      </w:r>
      <w:r>
        <w:rPr>
          <w:spacing w:val="-3"/>
          <w:sz w:val="18"/>
        </w:rPr>
        <w:t xml:space="preserve"> </w:t>
      </w:r>
      <w:r>
        <w:rPr>
          <w:sz w:val="18"/>
        </w:rPr>
        <w:t>bildirmek.</w:t>
      </w:r>
    </w:p>
    <w:p w14:paraId="410A6C36" w14:textId="77777777" w:rsidR="00E57FB4" w:rsidRDefault="00CF6410">
      <w:pPr>
        <w:pStyle w:val="Balk1"/>
        <w:ind w:left="775" w:right="776"/>
        <w:jc w:val="center"/>
      </w:pPr>
      <w:r>
        <w:t>DÖRDÜNCÜ BÖLÜM</w:t>
      </w:r>
    </w:p>
    <w:p w14:paraId="47E6206B" w14:textId="77777777" w:rsidR="00E57FB4" w:rsidRDefault="00CF6410">
      <w:pPr>
        <w:spacing w:before="33"/>
        <w:ind w:left="775" w:right="776"/>
        <w:jc w:val="center"/>
        <w:rPr>
          <w:b/>
          <w:sz w:val="18"/>
        </w:rPr>
      </w:pPr>
      <w:r>
        <w:rPr>
          <w:b/>
          <w:sz w:val="18"/>
        </w:rPr>
        <w:t>Çeşitli ve Son Hükümler</w:t>
      </w:r>
    </w:p>
    <w:p w14:paraId="627689AD" w14:textId="77777777" w:rsidR="00E57FB4" w:rsidRDefault="00CF6410">
      <w:pPr>
        <w:spacing w:before="33"/>
        <w:ind w:left="775" w:right="6939"/>
        <w:jc w:val="center"/>
        <w:rPr>
          <w:b/>
          <w:sz w:val="18"/>
        </w:rPr>
      </w:pPr>
      <w:r>
        <w:rPr>
          <w:b/>
          <w:sz w:val="18"/>
        </w:rPr>
        <w:t>Personel ihtiyacı</w:t>
      </w:r>
    </w:p>
    <w:p w14:paraId="788CA5C2" w14:textId="77777777" w:rsidR="00E57FB4" w:rsidRDefault="00CF6410">
      <w:pPr>
        <w:pStyle w:val="GvdeMetni"/>
        <w:spacing w:line="278" w:lineRule="auto"/>
      </w:pPr>
      <w:r>
        <w:rPr>
          <w:b/>
        </w:rPr>
        <w:t>MADDE</w:t>
      </w:r>
      <w:r>
        <w:rPr>
          <w:b/>
          <w:spacing w:val="-12"/>
        </w:rPr>
        <w:t xml:space="preserve"> </w:t>
      </w:r>
      <w:r>
        <w:rPr>
          <w:b/>
        </w:rPr>
        <w:t>14</w:t>
      </w:r>
      <w:r>
        <w:rPr>
          <w:b/>
          <w:spacing w:val="-14"/>
        </w:rPr>
        <w:t xml:space="preserve"> </w:t>
      </w:r>
      <w:r>
        <w:rPr>
          <w:b/>
        </w:rPr>
        <w:t>–</w:t>
      </w:r>
      <w:r>
        <w:rPr>
          <w:b/>
          <w:spacing w:val="-2"/>
        </w:rPr>
        <w:t xml:space="preserve"> </w:t>
      </w:r>
      <w:r>
        <w:t>(1)</w:t>
      </w:r>
      <w:r>
        <w:rPr>
          <w:spacing w:val="-14"/>
        </w:rPr>
        <w:t xml:space="preserve"> </w:t>
      </w:r>
      <w:r>
        <w:t>Merkezin</w:t>
      </w:r>
      <w:r>
        <w:rPr>
          <w:spacing w:val="-10"/>
        </w:rPr>
        <w:t xml:space="preserve"> </w:t>
      </w:r>
      <w:r>
        <w:t>akademik,</w:t>
      </w:r>
      <w:r>
        <w:rPr>
          <w:spacing w:val="-11"/>
        </w:rPr>
        <w:t xml:space="preserve"> </w:t>
      </w:r>
      <w:r>
        <w:t>teknik</w:t>
      </w:r>
      <w:r>
        <w:rPr>
          <w:spacing w:val="-13"/>
        </w:rPr>
        <w:t xml:space="preserve"> </w:t>
      </w:r>
      <w:r>
        <w:t>ve</w:t>
      </w:r>
      <w:r>
        <w:rPr>
          <w:spacing w:val="-15"/>
        </w:rPr>
        <w:t xml:space="preserve"> </w:t>
      </w:r>
      <w:r>
        <w:t>idari</w:t>
      </w:r>
      <w:r>
        <w:rPr>
          <w:spacing w:val="-13"/>
        </w:rPr>
        <w:t xml:space="preserve"> </w:t>
      </w:r>
      <w:r>
        <w:t>personel</w:t>
      </w:r>
      <w:r>
        <w:rPr>
          <w:spacing w:val="-13"/>
        </w:rPr>
        <w:t xml:space="preserve"> </w:t>
      </w:r>
      <w:r>
        <w:t>ihtiyacı,</w:t>
      </w:r>
      <w:r>
        <w:rPr>
          <w:spacing w:val="-11"/>
        </w:rPr>
        <w:t xml:space="preserve"> </w:t>
      </w:r>
      <w:r>
        <w:t>2547</w:t>
      </w:r>
      <w:r>
        <w:rPr>
          <w:spacing w:val="-10"/>
        </w:rPr>
        <w:t xml:space="preserve"> </w:t>
      </w:r>
      <w:r>
        <w:t>sayılı</w:t>
      </w:r>
      <w:r>
        <w:rPr>
          <w:spacing w:val="-12"/>
        </w:rPr>
        <w:t xml:space="preserve"> </w:t>
      </w:r>
      <w:r>
        <w:t>Kanunun</w:t>
      </w:r>
      <w:r>
        <w:rPr>
          <w:spacing w:val="-13"/>
        </w:rPr>
        <w:t xml:space="preserve"> </w:t>
      </w:r>
      <w:proofErr w:type="gramStart"/>
      <w:r>
        <w:t>13</w:t>
      </w:r>
      <w:r>
        <w:rPr>
          <w:spacing w:val="-13"/>
        </w:rPr>
        <w:t xml:space="preserve"> </w:t>
      </w:r>
      <w:r>
        <w:t>üncü</w:t>
      </w:r>
      <w:proofErr w:type="gramEnd"/>
      <w:r>
        <w:rPr>
          <w:spacing w:val="-14"/>
        </w:rPr>
        <w:t xml:space="preserve"> </w:t>
      </w:r>
      <w:r>
        <w:t>maddesine göre Rektör tarafından görevlendirilecek personel tarafından</w:t>
      </w:r>
      <w:r>
        <w:rPr>
          <w:spacing w:val="-5"/>
        </w:rPr>
        <w:t xml:space="preserve"> </w:t>
      </w:r>
      <w:r>
        <w:t>karşılanır.</w:t>
      </w:r>
    </w:p>
    <w:p w14:paraId="46C0039B" w14:textId="77777777" w:rsidR="00E57FB4" w:rsidRDefault="00CF6410">
      <w:pPr>
        <w:pStyle w:val="Balk1"/>
      </w:pPr>
      <w:r>
        <w:t>Harcama yetkilisi</w:t>
      </w:r>
    </w:p>
    <w:p w14:paraId="4F571C29" w14:textId="77777777" w:rsidR="00E57FB4" w:rsidRDefault="00CF6410">
      <w:pPr>
        <w:spacing w:before="33"/>
        <w:ind w:left="792"/>
        <w:rPr>
          <w:sz w:val="18"/>
        </w:rPr>
      </w:pPr>
      <w:r>
        <w:rPr>
          <w:b/>
          <w:sz w:val="18"/>
        </w:rPr>
        <w:t xml:space="preserve">MADDE 15 – </w:t>
      </w:r>
      <w:r>
        <w:rPr>
          <w:sz w:val="18"/>
        </w:rPr>
        <w:t>(1) Merkezin harcama yetkilisi Müdürdür.</w:t>
      </w:r>
    </w:p>
    <w:p w14:paraId="5BE03C57" w14:textId="77777777" w:rsidR="00E57FB4" w:rsidRDefault="00CF6410">
      <w:pPr>
        <w:pStyle w:val="Balk1"/>
        <w:spacing w:before="33"/>
      </w:pPr>
      <w:r>
        <w:t>Ekipman ve demirbaşlar</w:t>
      </w:r>
    </w:p>
    <w:p w14:paraId="4477C194" w14:textId="77777777" w:rsidR="00E57FB4" w:rsidRDefault="00CF6410">
      <w:pPr>
        <w:pStyle w:val="GvdeMetni"/>
        <w:spacing w:line="278" w:lineRule="auto"/>
        <w:ind w:right="160"/>
      </w:pPr>
      <w:r>
        <w:rPr>
          <w:b/>
        </w:rPr>
        <w:t xml:space="preserve">MADDE 16 – </w:t>
      </w:r>
      <w:r>
        <w:t>(1) Merkez tarafından desteklenen projeler kapsamında alınan her türlü teknik cihaz, ekipman ve demirbaşlar, proje bitiminde Merkezin kullanımına tahsis edilir.</w:t>
      </w:r>
    </w:p>
    <w:p w14:paraId="414A1ACA" w14:textId="77777777" w:rsidR="00E57FB4" w:rsidRDefault="00CF6410">
      <w:pPr>
        <w:pStyle w:val="Balk1"/>
      </w:pPr>
      <w:r>
        <w:t>Hüküm bulunmayan haller</w:t>
      </w:r>
    </w:p>
    <w:p w14:paraId="52F290EC" w14:textId="77777777" w:rsidR="00E57FB4" w:rsidRDefault="00CF6410">
      <w:pPr>
        <w:pStyle w:val="GvdeMetni"/>
        <w:spacing w:line="278" w:lineRule="auto"/>
      </w:pPr>
      <w:r>
        <w:rPr>
          <w:b/>
        </w:rPr>
        <w:t xml:space="preserve">MADDE 17 – </w:t>
      </w:r>
      <w:r>
        <w:t>(1) Bu Yönetmelikte hüküm bulunmayan hallerde ilgili diğer mevzuat hükümleri ile Senato kararları uygulanır.</w:t>
      </w:r>
    </w:p>
    <w:p w14:paraId="3EAE89E6" w14:textId="77777777" w:rsidR="00E57FB4" w:rsidRDefault="00CF6410">
      <w:pPr>
        <w:pStyle w:val="Balk1"/>
      </w:pPr>
      <w:r>
        <w:t>Yürürlük</w:t>
      </w:r>
    </w:p>
    <w:p w14:paraId="48ED0011" w14:textId="77777777" w:rsidR="00E57FB4" w:rsidRDefault="00CF6410">
      <w:pPr>
        <w:pStyle w:val="GvdeMetni"/>
        <w:ind w:left="792" w:firstLine="0"/>
      </w:pPr>
      <w:r>
        <w:rPr>
          <w:b/>
        </w:rPr>
        <w:t xml:space="preserve">MADDE 18 – </w:t>
      </w:r>
      <w:r>
        <w:t>(1) Bu Yönetmelik yayımı tarihinde yürürlüğe girer.</w:t>
      </w:r>
    </w:p>
    <w:p w14:paraId="472858E7" w14:textId="77777777" w:rsidR="00E57FB4" w:rsidRDefault="00CF6410">
      <w:pPr>
        <w:pStyle w:val="Balk1"/>
        <w:spacing w:before="33"/>
      </w:pPr>
      <w:r>
        <w:t>Yürütme</w:t>
      </w:r>
    </w:p>
    <w:p w14:paraId="71E76FC1" w14:textId="77777777" w:rsidR="00E57FB4" w:rsidRDefault="00CF6410">
      <w:pPr>
        <w:pStyle w:val="GvdeMetni"/>
        <w:ind w:left="792" w:firstLine="0"/>
      </w:pPr>
      <w:r>
        <w:rPr>
          <w:b/>
        </w:rPr>
        <w:t xml:space="preserve">MADDE 19 – </w:t>
      </w:r>
      <w:r>
        <w:t>(1) Bu Yönetmelik hükümlerini Tekirdağ Namık Kemal Üniversitesi Rektörü yürütür.</w:t>
      </w:r>
    </w:p>
    <w:sectPr w:rsidR="00E57FB4">
      <w:pgSz w:w="11910" w:h="16840"/>
      <w:pgMar w:top="1360" w:right="1440" w:bottom="28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2D1E1" w14:textId="77777777" w:rsidR="00BB417E" w:rsidRDefault="00BB417E" w:rsidP="000C56A9">
      <w:r>
        <w:separator/>
      </w:r>
    </w:p>
  </w:endnote>
  <w:endnote w:type="continuationSeparator" w:id="0">
    <w:p w14:paraId="71AE76B1" w14:textId="77777777" w:rsidR="00BB417E" w:rsidRDefault="00BB417E" w:rsidP="000C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A19B8" w14:textId="77777777" w:rsidR="00BB417E" w:rsidRDefault="00BB417E" w:rsidP="000C56A9">
      <w:r>
        <w:separator/>
      </w:r>
    </w:p>
  </w:footnote>
  <w:footnote w:type="continuationSeparator" w:id="0">
    <w:p w14:paraId="06812EB7" w14:textId="77777777" w:rsidR="00BB417E" w:rsidRDefault="00BB417E" w:rsidP="000C5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Normal"/>
      <w:tblpPr w:leftFromText="141" w:rightFromText="141" w:vertAnchor="text" w:tblpY="1"/>
      <w:tblOverlap w:val="never"/>
      <w:tblW w:w="95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65"/>
      <w:gridCol w:w="4110"/>
      <w:gridCol w:w="1985"/>
      <w:gridCol w:w="1843"/>
    </w:tblGrid>
    <w:tr w:rsidR="00BC620E" w:rsidRPr="00B55B81" w14:paraId="31B34C98" w14:textId="77777777" w:rsidTr="00BC620E">
      <w:trPr>
        <w:trHeight w:val="384"/>
      </w:trPr>
      <w:tc>
        <w:tcPr>
          <w:tcW w:w="1565" w:type="dxa"/>
          <w:vMerge w:val="restart"/>
          <w:tcBorders>
            <w:top w:val="single" w:sz="4" w:space="0" w:color="auto"/>
            <w:left w:val="single" w:sz="4" w:space="0" w:color="auto"/>
            <w:right w:val="single" w:sz="6" w:space="0" w:color="000000"/>
          </w:tcBorders>
        </w:tcPr>
        <w:p w14:paraId="5D1AC4D8" w14:textId="0F9D626D" w:rsidR="00BC620E" w:rsidRPr="004C3EE4" w:rsidRDefault="00BC620E" w:rsidP="00BC620E">
          <w:pPr>
            <w:spacing w:before="2"/>
            <w:rPr>
              <w:rFonts w:eastAsia="Calibri"/>
              <w:sz w:val="24"/>
              <w:szCs w:val="24"/>
            </w:rPr>
          </w:pPr>
        </w:p>
        <w:p w14:paraId="66FE84F5" w14:textId="23D5A5C6" w:rsidR="00BC620E" w:rsidRPr="004C3EE4" w:rsidRDefault="00BC620E" w:rsidP="00BC620E">
          <w:pPr>
            <w:ind w:left="323"/>
            <w:rPr>
              <w:rFonts w:eastAsia="Calibri"/>
              <w:sz w:val="24"/>
              <w:szCs w:val="24"/>
            </w:rPr>
          </w:pPr>
          <w:r w:rsidRPr="004C3EE4">
            <w:rPr>
              <w:rFonts w:eastAsia="Calibri"/>
              <w:noProof/>
              <w:sz w:val="24"/>
              <w:szCs w:val="24"/>
              <w:lang w:bidi="ar-SA"/>
            </w:rPr>
            <w:drawing>
              <wp:anchor distT="0" distB="0" distL="114300" distR="114300" simplePos="0" relativeHeight="251663360" behindDoc="1" locked="0" layoutInCell="1" allowOverlap="1" wp14:anchorId="0B81D415" wp14:editId="01368008">
                <wp:simplePos x="0" y="0"/>
                <wp:positionH relativeFrom="column">
                  <wp:posOffset>47625</wp:posOffset>
                </wp:positionH>
                <wp:positionV relativeFrom="paragraph">
                  <wp:posOffset>130810</wp:posOffset>
                </wp:positionV>
                <wp:extent cx="914400" cy="744855"/>
                <wp:effectExtent l="0" t="0" r="0" b="0"/>
                <wp:wrapTight wrapText="bothSides">
                  <wp:wrapPolygon edited="0">
                    <wp:start x="6300" y="0"/>
                    <wp:lineTo x="0" y="3867"/>
                    <wp:lineTo x="0" y="14363"/>
                    <wp:lineTo x="1350" y="17678"/>
                    <wp:lineTo x="5850" y="20992"/>
                    <wp:lineTo x="6300" y="20992"/>
                    <wp:lineTo x="14850" y="20992"/>
                    <wp:lineTo x="15300" y="20992"/>
                    <wp:lineTo x="19800" y="17678"/>
                    <wp:lineTo x="21150" y="14363"/>
                    <wp:lineTo x="21150" y="3867"/>
                    <wp:lineTo x="14850" y="0"/>
                    <wp:lineTo x="630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744855"/>
                        </a:xfrm>
                        <a:prstGeom prst="rect">
                          <a:avLst/>
                        </a:prstGeom>
                      </pic:spPr>
                    </pic:pic>
                  </a:graphicData>
                </a:graphic>
                <wp14:sizeRelH relativeFrom="margin">
                  <wp14:pctWidth>0</wp14:pctWidth>
                </wp14:sizeRelH>
              </wp:anchor>
            </w:drawing>
          </w:r>
        </w:p>
      </w:tc>
      <w:tc>
        <w:tcPr>
          <w:tcW w:w="4110" w:type="dxa"/>
          <w:vMerge w:val="restart"/>
          <w:tcBorders>
            <w:top w:val="single" w:sz="4" w:space="0" w:color="auto"/>
            <w:left w:val="single" w:sz="6" w:space="0" w:color="000000"/>
            <w:right w:val="single" w:sz="6" w:space="0" w:color="000000"/>
          </w:tcBorders>
          <w:vAlign w:val="center"/>
        </w:tcPr>
        <w:p w14:paraId="4D3F99D3" w14:textId="77777777" w:rsidR="00BC620E" w:rsidRPr="000C56A9" w:rsidRDefault="00BC620E" w:rsidP="00BC620E">
          <w:pPr>
            <w:ind w:left="134" w:right="104"/>
            <w:jc w:val="center"/>
            <w:rPr>
              <w:rFonts w:eastAsia="Calibri"/>
              <w:b/>
              <w:sz w:val="24"/>
              <w:szCs w:val="24"/>
            </w:rPr>
          </w:pPr>
          <w:r w:rsidRPr="000C56A9">
            <w:rPr>
              <w:rFonts w:eastAsia="Calibri"/>
              <w:b/>
              <w:sz w:val="24"/>
              <w:szCs w:val="24"/>
            </w:rPr>
            <w:t xml:space="preserve">TNKÜ                                                    </w:t>
          </w:r>
          <w:r w:rsidRPr="000C56A9">
            <w:rPr>
              <w:b/>
              <w:sz w:val="24"/>
              <w:szCs w:val="24"/>
            </w:rPr>
            <w:t xml:space="preserve"> TRAKYA TOHUMCULUK VADİSİ UYGULAMA VE ARAŞTIRMA MERKEZİ YÖNETMELİĞİ</w:t>
          </w:r>
        </w:p>
      </w:tc>
      <w:tc>
        <w:tcPr>
          <w:tcW w:w="1985" w:type="dxa"/>
          <w:tcBorders>
            <w:top w:val="single" w:sz="4" w:space="0" w:color="auto"/>
            <w:left w:val="single" w:sz="6" w:space="0" w:color="000000"/>
            <w:bottom w:val="single" w:sz="6" w:space="0" w:color="000000"/>
            <w:right w:val="single" w:sz="6" w:space="0" w:color="000000"/>
          </w:tcBorders>
          <w:vAlign w:val="center"/>
        </w:tcPr>
        <w:p w14:paraId="1BFCFFEF" w14:textId="77777777" w:rsidR="00BC620E" w:rsidRPr="00B55B81" w:rsidRDefault="00BC620E" w:rsidP="00BC620E">
          <w:pPr>
            <w:spacing w:before="1" w:line="174" w:lineRule="exact"/>
            <w:ind w:left="34"/>
            <w:rPr>
              <w:rFonts w:eastAsia="Calibri"/>
              <w:sz w:val="20"/>
              <w:szCs w:val="20"/>
            </w:rPr>
          </w:pPr>
          <w:r w:rsidRPr="00B55B81">
            <w:rPr>
              <w:rFonts w:eastAsia="Calibri"/>
              <w:w w:val="105"/>
              <w:sz w:val="20"/>
              <w:szCs w:val="20"/>
            </w:rPr>
            <w:t>Doküman No:</w:t>
          </w:r>
        </w:p>
      </w:tc>
      <w:tc>
        <w:tcPr>
          <w:tcW w:w="1843" w:type="dxa"/>
          <w:tcBorders>
            <w:top w:val="single" w:sz="4" w:space="0" w:color="auto"/>
            <w:left w:val="single" w:sz="6" w:space="0" w:color="000000"/>
            <w:bottom w:val="single" w:sz="6" w:space="0" w:color="000000"/>
            <w:right w:val="single" w:sz="4" w:space="0" w:color="auto"/>
          </w:tcBorders>
          <w:vAlign w:val="center"/>
        </w:tcPr>
        <w:p w14:paraId="53F323DA" w14:textId="77777777" w:rsidR="00BC620E" w:rsidRPr="00B55B81" w:rsidRDefault="00BC620E" w:rsidP="00BC620E">
          <w:pPr>
            <w:spacing w:line="176" w:lineRule="exact"/>
            <w:ind w:right="446"/>
            <w:rPr>
              <w:rFonts w:eastAsia="Calibri"/>
              <w:sz w:val="20"/>
              <w:szCs w:val="20"/>
            </w:rPr>
          </w:pPr>
          <w:r>
            <w:rPr>
              <w:rFonts w:eastAsia="Calibri"/>
              <w:sz w:val="20"/>
              <w:szCs w:val="20"/>
            </w:rPr>
            <w:t xml:space="preserve"> </w:t>
          </w:r>
          <w:r w:rsidRPr="00B55B81">
            <w:rPr>
              <w:rFonts w:eastAsia="Calibri"/>
              <w:sz w:val="20"/>
              <w:szCs w:val="20"/>
            </w:rPr>
            <w:t>EYS-YNT-02</w:t>
          </w:r>
          <w:r>
            <w:rPr>
              <w:rFonts w:eastAsia="Calibri"/>
              <w:sz w:val="20"/>
              <w:szCs w:val="20"/>
            </w:rPr>
            <w:t>3</w:t>
          </w:r>
        </w:p>
      </w:tc>
    </w:tr>
    <w:tr w:rsidR="00BC620E" w:rsidRPr="00B55B81" w14:paraId="17C6E7AA" w14:textId="77777777" w:rsidTr="00BC620E">
      <w:trPr>
        <w:trHeight w:val="384"/>
      </w:trPr>
      <w:tc>
        <w:tcPr>
          <w:tcW w:w="1565" w:type="dxa"/>
          <w:vMerge/>
          <w:tcBorders>
            <w:top w:val="nil"/>
            <w:left w:val="single" w:sz="4" w:space="0" w:color="auto"/>
            <w:right w:val="single" w:sz="6" w:space="0" w:color="000000"/>
          </w:tcBorders>
        </w:tcPr>
        <w:p w14:paraId="468E3A5C" w14:textId="77777777" w:rsidR="00BC620E" w:rsidRPr="004C3EE4" w:rsidRDefault="00BC620E" w:rsidP="00BC620E">
          <w:pPr>
            <w:rPr>
              <w:rFonts w:eastAsia="Calibri"/>
              <w:sz w:val="24"/>
              <w:szCs w:val="24"/>
            </w:rPr>
          </w:pPr>
        </w:p>
      </w:tc>
      <w:tc>
        <w:tcPr>
          <w:tcW w:w="4110" w:type="dxa"/>
          <w:vMerge/>
          <w:tcBorders>
            <w:top w:val="nil"/>
            <w:left w:val="single" w:sz="6" w:space="0" w:color="000000"/>
            <w:right w:val="single" w:sz="6" w:space="0" w:color="000000"/>
          </w:tcBorders>
        </w:tcPr>
        <w:p w14:paraId="5961BEC7" w14:textId="77777777" w:rsidR="00BC620E" w:rsidRPr="004C3EE4" w:rsidRDefault="00BC620E" w:rsidP="00BC620E">
          <w:pPr>
            <w:rPr>
              <w:rFonts w:eastAsia="Calibri"/>
              <w:sz w:val="24"/>
              <w:szCs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15E0AC97" w14:textId="77777777" w:rsidR="00BC620E" w:rsidRPr="00B55B81" w:rsidRDefault="00BC620E" w:rsidP="00BC620E">
          <w:pPr>
            <w:spacing w:line="176" w:lineRule="exact"/>
            <w:ind w:left="34"/>
            <w:rPr>
              <w:rFonts w:eastAsia="Calibri"/>
              <w:sz w:val="20"/>
              <w:szCs w:val="20"/>
            </w:rPr>
          </w:pPr>
          <w:r w:rsidRPr="00B55B81">
            <w:rPr>
              <w:rFonts w:eastAsia="Calibri"/>
              <w:w w:val="105"/>
              <w:sz w:val="20"/>
              <w:szCs w:val="20"/>
            </w:rPr>
            <w:t>Hazırlama Tarihi:</w:t>
          </w:r>
        </w:p>
      </w:tc>
      <w:tc>
        <w:tcPr>
          <w:tcW w:w="1843" w:type="dxa"/>
          <w:tcBorders>
            <w:top w:val="single" w:sz="6" w:space="0" w:color="000000"/>
            <w:left w:val="single" w:sz="6" w:space="0" w:color="000000"/>
            <w:bottom w:val="single" w:sz="6" w:space="0" w:color="000000"/>
            <w:right w:val="single" w:sz="4" w:space="0" w:color="auto"/>
          </w:tcBorders>
          <w:vAlign w:val="center"/>
        </w:tcPr>
        <w:p w14:paraId="6749DD97" w14:textId="77777777" w:rsidR="00BC620E" w:rsidRPr="00B55B81" w:rsidRDefault="00BC620E" w:rsidP="00BC620E">
          <w:pPr>
            <w:spacing w:line="176" w:lineRule="exact"/>
            <w:ind w:right="446"/>
            <w:rPr>
              <w:rFonts w:eastAsia="Calibri"/>
              <w:sz w:val="20"/>
              <w:szCs w:val="20"/>
            </w:rPr>
          </w:pPr>
          <w:r w:rsidRPr="00B55B81">
            <w:rPr>
              <w:rFonts w:eastAsia="Calibri"/>
              <w:sz w:val="20"/>
              <w:szCs w:val="20"/>
            </w:rPr>
            <w:t xml:space="preserve"> </w:t>
          </w:r>
          <w:r>
            <w:rPr>
              <w:rFonts w:eastAsia="Calibri"/>
              <w:sz w:val="20"/>
              <w:szCs w:val="20"/>
            </w:rPr>
            <w:t>15.11.2022</w:t>
          </w:r>
        </w:p>
      </w:tc>
    </w:tr>
    <w:tr w:rsidR="00BC620E" w:rsidRPr="00B55B81" w14:paraId="4CCF4BE3" w14:textId="77777777" w:rsidTr="00BC620E">
      <w:trPr>
        <w:trHeight w:val="384"/>
      </w:trPr>
      <w:tc>
        <w:tcPr>
          <w:tcW w:w="1565" w:type="dxa"/>
          <w:vMerge/>
          <w:tcBorders>
            <w:top w:val="nil"/>
            <w:left w:val="single" w:sz="4" w:space="0" w:color="auto"/>
            <w:right w:val="single" w:sz="6" w:space="0" w:color="000000"/>
          </w:tcBorders>
        </w:tcPr>
        <w:p w14:paraId="44B21742" w14:textId="77777777" w:rsidR="00BC620E" w:rsidRPr="004C3EE4" w:rsidRDefault="00BC620E" w:rsidP="00BC620E">
          <w:pPr>
            <w:rPr>
              <w:rFonts w:eastAsia="Calibri"/>
              <w:sz w:val="24"/>
              <w:szCs w:val="24"/>
            </w:rPr>
          </w:pPr>
        </w:p>
      </w:tc>
      <w:tc>
        <w:tcPr>
          <w:tcW w:w="4110" w:type="dxa"/>
          <w:vMerge/>
          <w:tcBorders>
            <w:top w:val="nil"/>
            <w:left w:val="single" w:sz="6" w:space="0" w:color="000000"/>
            <w:right w:val="single" w:sz="6" w:space="0" w:color="000000"/>
          </w:tcBorders>
        </w:tcPr>
        <w:p w14:paraId="7F332925" w14:textId="77777777" w:rsidR="00BC620E" w:rsidRPr="004C3EE4" w:rsidRDefault="00BC620E" w:rsidP="00BC620E">
          <w:pPr>
            <w:rPr>
              <w:rFonts w:eastAsia="Calibri"/>
              <w:sz w:val="24"/>
              <w:szCs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68BE7F67" w14:textId="77777777" w:rsidR="00BC620E" w:rsidRPr="00B55B81" w:rsidRDefault="00BC620E" w:rsidP="00BC620E">
          <w:pPr>
            <w:spacing w:line="176" w:lineRule="exact"/>
            <w:ind w:left="34"/>
            <w:rPr>
              <w:rFonts w:eastAsia="Calibri"/>
              <w:sz w:val="20"/>
              <w:szCs w:val="20"/>
            </w:rPr>
          </w:pPr>
          <w:r w:rsidRPr="00B55B81">
            <w:rPr>
              <w:rFonts w:eastAsia="Calibri"/>
              <w:w w:val="105"/>
              <w:sz w:val="20"/>
              <w:szCs w:val="20"/>
            </w:rPr>
            <w:t>Revizyon Tarihi:</w:t>
          </w:r>
        </w:p>
      </w:tc>
      <w:tc>
        <w:tcPr>
          <w:tcW w:w="1843" w:type="dxa"/>
          <w:tcBorders>
            <w:top w:val="single" w:sz="6" w:space="0" w:color="000000"/>
            <w:left w:val="single" w:sz="6" w:space="0" w:color="000000"/>
            <w:bottom w:val="single" w:sz="6" w:space="0" w:color="000000"/>
            <w:right w:val="single" w:sz="4" w:space="0" w:color="auto"/>
          </w:tcBorders>
          <w:vAlign w:val="center"/>
        </w:tcPr>
        <w:p w14:paraId="6F2A8222" w14:textId="089CEB5C" w:rsidR="00BC620E" w:rsidRPr="00B55B81" w:rsidRDefault="00BC620E" w:rsidP="00BC620E">
          <w:pPr>
            <w:spacing w:line="176" w:lineRule="exact"/>
            <w:ind w:right="444"/>
            <w:rPr>
              <w:rFonts w:eastAsia="Calibri"/>
              <w:sz w:val="20"/>
              <w:szCs w:val="20"/>
            </w:rPr>
          </w:pPr>
          <w:r w:rsidRPr="00B55B81">
            <w:rPr>
              <w:rFonts w:eastAsia="Calibri"/>
              <w:sz w:val="20"/>
              <w:szCs w:val="20"/>
            </w:rPr>
            <w:t xml:space="preserve"> </w:t>
          </w:r>
          <w:r w:rsidR="00AF12AD">
            <w:rPr>
              <w:rFonts w:eastAsia="Calibri"/>
              <w:sz w:val="20"/>
              <w:szCs w:val="20"/>
            </w:rPr>
            <w:t>22.11.2022</w:t>
          </w:r>
        </w:p>
      </w:tc>
    </w:tr>
    <w:tr w:rsidR="00BC620E" w:rsidRPr="00B55B81" w14:paraId="46241688" w14:textId="77777777" w:rsidTr="00BC620E">
      <w:trPr>
        <w:trHeight w:val="384"/>
      </w:trPr>
      <w:tc>
        <w:tcPr>
          <w:tcW w:w="1565" w:type="dxa"/>
          <w:vMerge/>
          <w:tcBorders>
            <w:top w:val="nil"/>
            <w:left w:val="single" w:sz="4" w:space="0" w:color="auto"/>
            <w:right w:val="single" w:sz="6" w:space="0" w:color="000000"/>
          </w:tcBorders>
        </w:tcPr>
        <w:p w14:paraId="479F0EEB" w14:textId="77777777" w:rsidR="00BC620E" w:rsidRPr="004C3EE4" w:rsidRDefault="00BC620E" w:rsidP="00BC620E">
          <w:pPr>
            <w:rPr>
              <w:rFonts w:eastAsia="Calibri"/>
              <w:sz w:val="24"/>
              <w:szCs w:val="24"/>
            </w:rPr>
          </w:pPr>
        </w:p>
      </w:tc>
      <w:tc>
        <w:tcPr>
          <w:tcW w:w="4110" w:type="dxa"/>
          <w:vMerge/>
          <w:tcBorders>
            <w:top w:val="nil"/>
            <w:left w:val="single" w:sz="6" w:space="0" w:color="000000"/>
            <w:right w:val="single" w:sz="6" w:space="0" w:color="000000"/>
          </w:tcBorders>
        </w:tcPr>
        <w:p w14:paraId="3C0C23D7" w14:textId="77777777" w:rsidR="00BC620E" w:rsidRPr="004C3EE4" w:rsidRDefault="00BC620E" w:rsidP="00BC620E">
          <w:pPr>
            <w:rPr>
              <w:rFonts w:eastAsia="Calibri"/>
              <w:sz w:val="24"/>
              <w:szCs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38C7BA1C" w14:textId="77777777" w:rsidR="00BC620E" w:rsidRPr="00B55B81" w:rsidRDefault="00BC620E" w:rsidP="00BC620E">
          <w:pPr>
            <w:spacing w:line="176" w:lineRule="exact"/>
            <w:ind w:left="34"/>
            <w:rPr>
              <w:rFonts w:eastAsia="Calibri"/>
              <w:sz w:val="20"/>
              <w:szCs w:val="20"/>
            </w:rPr>
          </w:pPr>
          <w:r w:rsidRPr="00B55B81">
            <w:rPr>
              <w:rFonts w:eastAsia="Calibri"/>
              <w:w w:val="105"/>
              <w:sz w:val="20"/>
              <w:szCs w:val="20"/>
            </w:rPr>
            <w:t>Revizyon No:</w:t>
          </w:r>
        </w:p>
      </w:tc>
      <w:tc>
        <w:tcPr>
          <w:tcW w:w="1843" w:type="dxa"/>
          <w:tcBorders>
            <w:top w:val="single" w:sz="6" w:space="0" w:color="000000"/>
            <w:left w:val="single" w:sz="6" w:space="0" w:color="000000"/>
            <w:bottom w:val="single" w:sz="6" w:space="0" w:color="000000"/>
            <w:right w:val="single" w:sz="4" w:space="0" w:color="auto"/>
          </w:tcBorders>
          <w:vAlign w:val="center"/>
        </w:tcPr>
        <w:p w14:paraId="613B9731" w14:textId="038D41A9" w:rsidR="00BC620E" w:rsidRPr="00B55B81" w:rsidRDefault="00BC620E" w:rsidP="00BC620E">
          <w:pPr>
            <w:spacing w:line="176" w:lineRule="exact"/>
            <w:ind w:right="444"/>
            <w:rPr>
              <w:rFonts w:eastAsia="Calibri"/>
              <w:sz w:val="20"/>
              <w:szCs w:val="20"/>
            </w:rPr>
          </w:pPr>
          <w:r w:rsidRPr="00B55B81">
            <w:rPr>
              <w:rFonts w:eastAsia="Calibri"/>
              <w:sz w:val="20"/>
              <w:szCs w:val="20"/>
            </w:rPr>
            <w:t xml:space="preserve"> </w:t>
          </w:r>
          <w:r w:rsidR="00AF12AD">
            <w:rPr>
              <w:rFonts w:eastAsia="Calibri"/>
              <w:sz w:val="20"/>
              <w:szCs w:val="20"/>
            </w:rPr>
            <w:t>1</w:t>
          </w:r>
        </w:p>
      </w:tc>
    </w:tr>
    <w:tr w:rsidR="00BC620E" w:rsidRPr="00B55B81" w14:paraId="0AD0E8DB" w14:textId="77777777" w:rsidTr="00BC620E">
      <w:trPr>
        <w:trHeight w:val="384"/>
      </w:trPr>
      <w:tc>
        <w:tcPr>
          <w:tcW w:w="1565" w:type="dxa"/>
          <w:vMerge/>
          <w:tcBorders>
            <w:top w:val="nil"/>
            <w:left w:val="single" w:sz="4" w:space="0" w:color="auto"/>
            <w:bottom w:val="single" w:sz="4" w:space="0" w:color="auto"/>
            <w:right w:val="single" w:sz="6" w:space="0" w:color="000000"/>
          </w:tcBorders>
        </w:tcPr>
        <w:p w14:paraId="7181302D" w14:textId="77777777" w:rsidR="00BC620E" w:rsidRPr="004C3EE4" w:rsidRDefault="00BC620E" w:rsidP="00BC620E">
          <w:pPr>
            <w:rPr>
              <w:rFonts w:eastAsia="Calibri"/>
              <w:sz w:val="24"/>
              <w:szCs w:val="24"/>
            </w:rPr>
          </w:pPr>
        </w:p>
      </w:tc>
      <w:tc>
        <w:tcPr>
          <w:tcW w:w="4110" w:type="dxa"/>
          <w:vMerge/>
          <w:tcBorders>
            <w:top w:val="nil"/>
            <w:left w:val="single" w:sz="6" w:space="0" w:color="000000"/>
            <w:bottom w:val="single" w:sz="4" w:space="0" w:color="auto"/>
            <w:right w:val="single" w:sz="6" w:space="0" w:color="000000"/>
          </w:tcBorders>
        </w:tcPr>
        <w:p w14:paraId="04222736" w14:textId="77777777" w:rsidR="00BC620E" w:rsidRPr="004C3EE4" w:rsidRDefault="00BC620E" w:rsidP="00BC620E">
          <w:pPr>
            <w:rPr>
              <w:rFonts w:eastAsia="Calibri"/>
              <w:sz w:val="24"/>
              <w:szCs w:val="24"/>
            </w:rPr>
          </w:pPr>
        </w:p>
      </w:tc>
      <w:tc>
        <w:tcPr>
          <w:tcW w:w="1985" w:type="dxa"/>
          <w:tcBorders>
            <w:top w:val="single" w:sz="6" w:space="0" w:color="000000"/>
            <w:left w:val="single" w:sz="6" w:space="0" w:color="000000"/>
            <w:bottom w:val="single" w:sz="4" w:space="0" w:color="auto"/>
            <w:right w:val="single" w:sz="6" w:space="0" w:color="000000"/>
          </w:tcBorders>
          <w:vAlign w:val="center"/>
        </w:tcPr>
        <w:p w14:paraId="2D46F5A5" w14:textId="77777777" w:rsidR="00BC620E" w:rsidRPr="00B55B81" w:rsidRDefault="00BC620E" w:rsidP="00BC620E">
          <w:pPr>
            <w:spacing w:before="22"/>
            <w:ind w:left="34"/>
            <w:rPr>
              <w:rFonts w:eastAsia="Calibri"/>
              <w:sz w:val="20"/>
              <w:szCs w:val="20"/>
            </w:rPr>
          </w:pPr>
          <w:r w:rsidRPr="00B55B81">
            <w:rPr>
              <w:rFonts w:eastAsia="Calibri"/>
              <w:w w:val="105"/>
              <w:sz w:val="20"/>
              <w:szCs w:val="20"/>
            </w:rPr>
            <w:t>Toplam Sayfa</w:t>
          </w:r>
          <w:r w:rsidRPr="00B55B81">
            <w:rPr>
              <w:rFonts w:eastAsia="Calibri"/>
              <w:sz w:val="20"/>
              <w:szCs w:val="20"/>
            </w:rPr>
            <w:t xml:space="preserve"> </w:t>
          </w:r>
          <w:r w:rsidRPr="00B55B81">
            <w:rPr>
              <w:rFonts w:eastAsia="Calibri"/>
              <w:w w:val="105"/>
              <w:sz w:val="20"/>
              <w:szCs w:val="20"/>
            </w:rPr>
            <w:t>Sayısı:</w:t>
          </w:r>
        </w:p>
      </w:tc>
      <w:tc>
        <w:tcPr>
          <w:tcW w:w="1843" w:type="dxa"/>
          <w:tcBorders>
            <w:top w:val="single" w:sz="6" w:space="0" w:color="000000"/>
            <w:left w:val="single" w:sz="6" w:space="0" w:color="000000"/>
            <w:bottom w:val="single" w:sz="4" w:space="0" w:color="auto"/>
            <w:right w:val="single" w:sz="4" w:space="0" w:color="auto"/>
          </w:tcBorders>
          <w:vAlign w:val="center"/>
        </w:tcPr>
        <w:p w14:paraId="447D0260" w14:textId="5319EC82" w:rsidR="00BC620E" w:rsidRPr="00B55B81" w:rsidRDefault="00BC620E" w:rsidP="00BC620E">
          <w:pPr>
            <w:spacing w:line="192" w:lineRule="exact"/>
            <w:ind w:right="444"/>
            <w:rPr>
              <w:rFonts w:eastAsia="Calibri"/>
              <w:sz w:val="20"/>
              <w:szCs w:val="20"/>
            </w:rPr>
          </w:pPr>
          <w:r w:rsidRPr="00B55B81">
            <w:rPr>
              <w:rFonts w:eastAsia="Calibri"/>
              <w:sz w:val="20"/>
              <w:szCs w:val="20"/>
            </w:rPr>
            <w:t xml:space="preserve"> </w:t>
          </w:r>
          <w:r>
            <w:rPr>
              <w:rFonts w:eastAsia="Calibri"/>
              <w:sz w:val="20"/>
              <w:szCs w:val="20"/>
            </w:rPr>
            <w:t xml:space="preserve"> 3</w:t>
          </w:r>
        </w:p>
      </w:tc>
    </w:tr>
  </w:tbl>
  <w:p w14:paraId="3A736330" w14:textId="77777777" w:rsidR="00BC620E" w:rsidRDefault="00BC620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6D16"/>
    <w:multiLevelType w:val="hybridMultilevel"/>
    <w:tmpl w:val="813C5468"/>
    <w:lvl w:ilvl="0" w:tplc="89D66B7A">
      <w:start w:val="1"/>
      <w:numFmt w:val="lowerLetter"/>
      <w:lvlText w:val="%1)"/>
      <w:lvlJc w:val="left"/>
      <w:pPr>
        <w:ind w:left="859" w:hanging="185"/>
        <w:jc w:val="left"/>
      </w:pPr>
      <w:rPr>
        <w:rFonts w:ascii="Times New Roman" w:eastAsia="Times New Roman" w:hAnsi="Times New Roman" w:cs="Times New Roman" w:hint="default"/>
        <w:spacing w:val="-3"/>
        <w:w w:val="100"/>
        <w:sz w:val="18"/>
        <w:szCs w:val="18"/>
        <w:lang w:val="tr-TR" w:eastAsia="tr-TR" w:bidi="tr-TR"/>
      </w:rPr>
    </w:lvl>
    <w:lvl w:ilvl="1" w:tplc="A470E21C">
      <w:numFmt w:val="bullet"/>
      <w:lvlText w:val="•"/>
      <w:lvlJc w:val="left"/>
      <w:pPr>
        <w:ind w:left="1653" w:hanging="185"/>
      </w:pPr>
      <w:rPr>
        <w:rFonts w:hint="default"/>
        <w:lang w:val="tr-TR" w:eastAsia="tr-TR" w:bidi="tr-TR"/>
      </w:rPr>
    </w:lvl>
    <w:lvl w:ilvl="2" w:tplc="DAF45F58">
      <w:numFmt w:val="bullet"/>
      <w:lvlText w:val="•"/>
      <w:lvlJc w:val="left"/>
      <w:pPr>
        <w:ind w:left="2446" w:hanging="185"/>
      </w:pPr>
      <w:rPr>
        <w:rFonts w:hint="default"/>
        <w:lang w:val="tr-TR" w:eastAsia="tr-TR" w:bidi="tr-TR"/>
      </w:rPr>
    </w:lvl>
    <w:lvl w:ilvl="3" w:tplc="2EA4D058">
      <w:numFmt w:val="bullet"/>
      <w:lvlText w:val="•"/>
      <w:lvlJc w:val="left"/>
      <w:pPr>
        <w:ind w:left="3239" w:hanging="185"/>
      </w:pPr>
      <w:rPr>
        <w:rFonts w:hint="default"/>
        <w:lang w:val="tr-TR" w:eastAsia="tr-TR" w:bidi="tr-TR"/>
      </w:rPr>
    </w:lvl>
    <w:lvl w:ilvl="4" w:tplc="80EA2426">
      <w:numFmt w:val="bullet"/>
      <w:lvlText w:val="•"/>
      <w:lvlJc w:val="left"/>
      <w:pPr>
        <w:ind w:left="4032" w:hanging="185"/>
      </w:pPr>
      <w:rPr>
        <w:rFonts w:hint="default"/>
        <w:lang w:val="tr-TR" w:eastAsia="tr-TR" w:bidi="tr-TR"/>
      </w:rPr>
    </w:lvl>
    <w:lvl w:ilvl="5" w:tplc="3F8074CA">
      <w:numFmt w:val="bullet"/>
      <w:lvlText w:val="•"/>
      <w:lvlJc w:val="left"/>
      <w:pPr>
        <w:ind w:left="4825" w:hanging="185"/>
      </w:pPr>
      <w:rPr>
        <w:rFonts w:hint="default"/>
        <w:lang w:val="tr-TR" w:eastAsia="tr-TR" w:bidi="tr-TR"/>
      </w:rPr>
    </w:lvl>
    <w:lvl w:ilvl="6" w:tplc="DBB08322">
      <w:numFmt w:val="bullet"/>
      <w:lvlText w:val="•"/>
      <w:lvlJc w:val="left"/>
      <w:pPr>
        <w:ind w:left="5618" w:hanging="185"/>
      </w:pPr>
      <w:rPr>
        <w:rFonts w:hint="default"/>
        <w:lang w:val="tr-TR" w:eastAsia="tr-TR" w:bidi="tr-TR"/>
      </w:rPr>
    </w:lvl>
    <w:lvl w:ilvl="7" w:tplc="4386C6EA">
      <w:numFmt w:val="bullet"/>
      <w:lvlText w:val="•"/>
      <w:lvlJc w:val="left"/>
      <w:pPr>
        <w:ind w:left="6411" w:hanging="185"/>
      </w:pPr>
      <w:rPr>
        <w:rFonts w:hint="default"/>
        <w:lang w:val="tr-TR" w:eastAsia="tr-TR" w:bidi="tr-TR"/>
      </w:rPr>
    </w:lvl>
    <w:lvl w:ilvl="8" w:tplc="8708ACB6">
      <w:numFmt w:val="bullet"/>
      <w:lvlText w:val="•"/>
      <w:lvlJc w:val="left"/>
      <w:pPr>
        <w:ind w:left="7204" w:hanging="185"/>
      </w:pPr>
      <w:rPr>
        <w:rFonts w:hint="default"/>
        <w:lang w:val="tr-TR" w:eastAsia="tr-TR" w:bidi="tr-TR"/>
      </w:rPr>
    </w:lvl>
  </w:abstractNum>
  <w:abstractNum w:abstractNumId="1" w15:restartNumberingAfterBreak="0">
    <w:nsid w:val="2DFD6FFA"/>
    <w:multiLevelType w:val="hybridMultilevel"/>
    <w:tmpl w:val="1BAE46AA"/>
    <w:lvl w:ilvl="0" w:tplc="4A7862A4">
      <w:start w:val="1"/>
      <w:numFmt w:val="lowerLetter"/>
      <w:lvlText w:val="%1)"/>
      <w:lvlJc w:val="left"/>
      <w:pPr>
        <w:ind w:left="108" w:hanging="180"/>
        <w:jc w:val="left"/>
      </w:pPr>
      <w:rPr>
        <w:rFonts w:ascii="Times New Roman" w:eastAsia="Times New Roman" w:hAnsi="Times New Roman" w:cs="Times New Roman" w:hint="default"/>
        <w:spacing w:val="-1"/>
        <w:w w:val="100"/>
        <w:sz w:val="18"/>
        <w:szCs w:val="18"/>
        <w:lang w:val="tr-TR" w:eastAsia="tr-TR" w:bidi="tr-TR"/>
      </w:rPr>
    </w:lvl>
    <w:lvl w:ilvl="1" w:tplc="9F680898">
      <w:numFmt w:val="bullet"/>
      <w:lvlText w:val="•"/>
      <w:lvlJc w:val="left"/>
      <w:pPr>
        <w:ind w:left="969" w:hanging="180"/>
      </w:pPr>
      <w:rPr>
        <w:rFonts w:hint="default"/>
        <w:lang w:val="tr-TR" w:eastAsia="tr-TR" w:bidi="tr-TR"/>
      </w:rPr>
    </w:lvl>
    <w:lvl w:ilvl="2" w:tplc="20104FE2">
      <w:numFmt w:val="bullet"/>
      <w:lvlText w:val="•"/>
      <w:lvlJc w:val="left"/>
      <w:pPr>
        <w:ind w:left="1838" w:hanging="180"/>
      </w:pPr>
      <w:rPr>
        <w:rFonts w:hint="default"/>
        <w:lang w:val="tr-TR" w:eastAsia="tr-TR" w:bidi="tr-TR"/>
      </w:rPr>
    </w:lvl>
    <w:lvl w:ilvl="3" w:tplc="29620506">
      <w:numFmt w:val="bullet"/>
      <w:lvlText w:val="•"/>
      <w:lvlJc w:val="left"/>
      <w:pPr>
        <w:ind w:left="2707" w:hanging="180"/>
      </w:pPr>
      <w:rPr>
        <w:rFonts w:hint="default"/>
        <w:lang w:val="tr-TR" w:eastAsia="tr-TR" w:bidi="tr-TR"/>
      </w:rPr>
    </w:lvl>
    <w:lvl w:ilvl="4" w:tplc="0794FF72">
      <w:numFmt w:val="bullet"/>
      <w:lvlText w:val="•"/>
      <w:lvlJc w:val="left"/>
      <w:pPr>
        <w:ind w:left="3576" w:hanging="180"/>
      </w:pPr>
      <w:rPr>
        <w:rFonts w:hint="default"/>
        <w:lang w:val="tr-TR" w:eastAsia="tr-TR" w:bidi="tr-TR"/>
      </w:rPr>
    </w:lvl>
    <w:lvl w:ilvl="5" w:tplc="816475F6">
      <w:numFmt w:val="bullet"/>
      <w:lvlText w:val="•"/>
      <w:lvlJc w:val="left"/>
      <w:pPr>
        <w:ind w:left="4445" w:hanging="180"/>
      </w:pPr>
      <w:rPr>
        <w:rFonts w:hint="default"/>
        <w:lang w:val="tr-TR" w:eastAsia="tr-TR" w:bidi="tr-TR"/>
      </w:rPr>
    </w:lvl>
    <w:lvl w:ilvl="6" w:tplc="E00A982A">
      <w:numFmt w:val="bullet"/>
      <w:lvlText w:val="•"/>
      <w:lvlJc w:val="left"/>
      <w:pPr>
        <w:ind w:left="5314" w:hanging="180"/>
      </w:pPr>
      <w:rPr>
        <w:rFonts w:hint="default"/>
        <w:lang w:val="tr-TR" w:eastAsia="tr-TR" w:bidi="tr-TR"/>
      </w:rPr>
    </w:lvl>
    <w:lvl w:ilvl="7" w:tplc="2C82FC6A">
      <w:numFmt w:val="bullet"/>
      <w:lvlText w:val="•"/>
      <w:lvlJc w:val="left"/>
      <w:pPr>
        <w:ind w:left="6183" w:hanging="180"/>
      </w:pPr>
      <w:rPr>
        <w:rFonts w:hint="default"/>
        <w:lang w:val="tr-TR" w:eastAsia="tr-TR" w:bidi="tr-TR"/>
      </w:rPr>
    </w:lvl>
    <w:lvl w:ilvl="8" w:tplc="0F268836">
      <w:numFmt w:val="bullet"/>
      <w:lvlText w:val="•"/>
      <w:lvlJc w:val="left"/>
      <w:pPr>
        <w:ind w:left="7052" w:hanging="180"/>
      </w:pPr>
      <w:rPr>
        <w:rFonts w:hint="default"/>
        <w:lang w:val="tr-TR" w:eastAsia="tr-TR" w:bidi="tr-TR"/>
      </w:rPr>
    </w:lvl>
  </w:abstractNum>
  <w:abstractNum w:abstractNumId="2" w15:restartNumberingAfterBreak="0">
    <w:nsid w:val="3A547676"/>
    <w:multiLevelType w:val="hybridMultilevel"/>
    <w:tmpl w:val="BFE6675C"/>
    <w:lvl w:ilvl="0" w:tplc="C954289E">
      <w:start w:val="1"/>
      <w:numFmt w:val="lowerLetter"/>
      <w:lvlText w:val="%1)"/>
      <w:lvlJc w:val="left"/>
      <w:pPr>
        <w:ind w:left="977" w:hanging="185"/>
        <w:jc w:val="left"/>
      </w:pPr>
      <w:rPr>
        <w:rFonts w:ascii="Times New Roman" w:eastAsia="Times New Roman" w:hAnsi="Times New Roman" w:cs="Times New Roman" w:hint="default"/>
        <w:spacing w:val="-2"/>
        <w:w w:val="100"/>
        <w:sz w:val="18"/>
        <w:szCs w:val="18"/>
        <w:lang w:val="tr-TR" w:eastAsia="tr-TR" w:bidi="tr-TR"/>
      </w:rPr>
    </w:lvl>
    <w:lvl w:ilvl="1" w:tplc="BE28B30A">
      <w:numFmt w:val="bullet"/>
      <w:lvlText w:val="•"/>
      <w:lvlJc w:val="left"/>
      <w:pPr>
        <w:ind w:left="1784" w:hanging="185"/>
      </w:pPr>
      <w:rPr>
        <w:rFonts w:hint="default"/>
        <w:lang w:val="tr-TR" w:eastAsia="tr-TR" w:bidi="tr-TR"/>
      </w:rPr>
    </w:lvl>
    <w:lvl w:ilvl="2" w:tplc="095C4C24">
      <w:numFmt w:val="bullet"/>
      <w:lvlText w:val="•"/>
      <w:lvlJc w:val="left"/>
      <w:pPr>
        <w:ind w:left="2589" w:hanging="185"/>
      </w:pPr>
      <w:rPr>
        <w:rFonts w:hint="default"/>
        <w:lang w:val="tr-TR" w:eastAsia="tr-TR" w:bidi="tr-TR"/>
      </w:rPr>
    </w:lvl>
    <w:lvl w:ilvl="3" w:tplc="710E7FE4">
      <w:numFmt w:val="bullet"/>
      <w:lvlText w:val="•"/>
      <w:lvlJc w:val="left"/>
      <w:pPr>
        <w:ind w:left="3393" w:hanging="185"/>
      </w:pPr>
      <w:rPr>
        <w:rFonts w:hint="default"/>
        <w:lang w:val="tr-TR" w:eastAsia="tr-TR" w:bidi="tr-TR"/>
      </w:rPr>
    </w:lvl>
    <w:lvl w:ilvl="4" w:tplc="E4B0D47C">
      <w:numFmt w:val="bullet"/>
      <w:lvlText w:val="•"/>
      <w:lvlJc w:val="left"/>
      <w:pPr>
        <w:ind w:left="4198" w:hanging="185"/>
      </w:pPr>
      <w:rPr>
        <w:rFonts w:hint="default"/>
        <w:lang w:val="tr-TR" w:eastAsia="tr-TR" w:bidi="tr-TR"/>
      </w:rPr>
    </w:lvl>
    <w:lvl w:ilvl="5" w:tplc="26B42094">
      <w:numFmt w:val="bullet"/>
      <w:lvlText w:val="•"/>
      <w:lvlJc w:val="left"/>
      <w:pPr>
        <w:ind w:left="5003" w:hanging="185"/>
      </w:pPr>
      <w:rPr>
        <w:rFonts w:hint="default"/>
        <w:lang w:val="tr-TR" w:eastAsia="tr-TR" w:bidi="tr-TR"/>
      </w:rPr>
    </w:lvl>
    <w:lvl w:ilvl="6" w:tplc="317006B0">
      <w:numFmt w:val="bullet"/>
      <w:lvlText w:val="•"/>
      <w:lvlJc w:val="left"/>
      <w:pPr>
        <w:ind w:left="5807" w:hanging="185"/>
      </w:pPr>
      <w:rPr>
        <w:rFonts w:hint="default"/>
        <w:lang w:val="tr-TR" w:eastAsia="tr-TR" w:bidi="tr-TR"/>
      </w:rPr>
    </w:lvl>
    <w:lvl w:ilvl="7" w:tplc="DB9A3380">
      <w:numFmt w:val="bullet"/>
      <w:lvlText w:val="•"/>
      <w:lvlJc w:val="left"/>
      <w:pPr>
        <w:ind w:left="6612" w:hanging="185"/>
      </w:pPr>
      <w:rPr>
        <w:rFonts w:hint="default"/>
        <w:lang w:val="tr-TR" w:eastAsia="tr-TR" w:bidi="tr-TR"/>
      </w:rPr>
    </w:lvl>
    <w:lvl w:ilvl="8" w:tplc="102238C2">
      <w:numFmt w:val="bullet"/>
      <w:lvlText w:val="•"/>
      <w:lvlJc w:val="left"/>
      <w:pPr>
        <w:ind w:left="7417" w:hanging="185"/>
      </w:pPr>
      <w:rPr>
        <w:rFonts w:hint="default"/>
        <w:lang w:val="tr-TR" w:eastAsia="tr-TR" w:bidi="tr-TR"/>
      </w:rPr>
    </w:lvl>
  </w:abstractNum>
  <w:abstractNum w:abstractNumId="3" w15:restartNumberingAfterBreak="0">
    <w:nsid w:val="57F35F21"/>
    <w:multiLevelType w:val="hybridMultilevel"/>
    <w:tmpl w:val="63985C70"/>
    <w:lvl w:ilvl="0" w:tplc="8EC6DEBA">
      <w:start w:val="1"/>
      <w:numFmt w:val="lowerLetter"/>
      <w:lvlText w:val="%1)"/>
      <w:lvlJc w:val="left"/>
      <w:pPr>
        <w:ind w:left="977" w:hanging="185"/>
        <w:jc w:val="left"/>
      </w:pPr>
      <w:rPr>
        <w:rFonts w:ascii="Times New Roman" w:eastAsia="Times New Roman" w:hAnsi="Times New Roman" w:cs="Times New Roman" w:hint="default"/>
        <w:spacing w:val="-3"/>
        <w:w w:val="100"/>
        <w:sz w:val="18"/>
        <w:szCs w:val="18"/>
        <w:lang w:val="tr-TR" w:eastAsia="tr-TR" w:bidi="tr-TR"/>
      </w:rPr>
    </w:lvl>
    <w:lvl w:ilvl="1" w:tplc="24A2C436">
      <w:numFmt w:val="bullet"/>
      <w:lvlText w:val="•"/>
      <w:lvlJc w:val="left"/>
      <w:pPr>
        <w:ind w:left="1784" w:hanging="185"/>
      </w:pPr>
      <w:rPr>
        <w:rFonts w:hint="default"/>
        <w:lang w:val="tr-TR" w:eastAsia="tr-TR" w:bidi="tr-TR"/>
      </w:rPr>
    </w:lvl>
    <w:lvl w:ilvl="2" w:tplc="F1F25A18">
      <w:numFmt w:val="bullet"/>
      <w:lvlText w:val="•"/>
      <w:lvlJc w:val="left"/>
      <w:pPr>
        <w:ind w:left="2589" w:hanging="185"/>
      </w:pPr>
      <w:rPr>
        <w:rFonts w:hint="default"/>
        <w:lang w:val="tr-TR" w:eastAsia="tr-TR" w:bidi="tr-TR"/>
      </w:rPr>
    </w:lvl>
    <w:lvl w:ilvl="3" w:tplc="B63A5F80">
      <w:numFmt w:val="bullet"/>
      <w:lvlText w:val="•"/>
      <w:lvlJc w:val="left"/>
      <w:pPr>
        <w:ind w:left="3393" w:hanging="185"/>
      </w:pPr>
      <w:rPr>
        <w:rFonts w:hint="default"/>
        <w:lang w:val="tr-TR" w:eastAsia="tr-TR" w:bidi="tr-TR"/>
      </w:rPr>
    </w:lvl>
    <w:lvl w:ilvl="4" w:tplc="41E2EAAA">
      <w:numFmt w:val="bullet"/>
      <w:lvlText w:val="•"/>
      <w:lvlJc w:val="left"/>
      <w:pPr>
        <w:ind w:left="4198" w:hanging="185"/>
      </w:pPr>
      <w:rPr>
        <w:rFonts w:hint="default"/>
        <w:lang w:val="tr-TR" w:eastAsia="tr-TR" w:bidi="tr-TR"/>
      </w:rPr>
    </w:lvl>
    <w:lvl w:ilvl="5" w:tplc="FC247D32">
      <w:numFmt w:val="bullet"/>
      <w:lvlText w:val="•"/>
      <w:lvlJc w:val="left"/>
      <w:pPr>
        <w:ind w:left="5003" w:hanging="185"/>
      </w:pPr>
      <w:rPr>
        <w:rFonts w:hint="default"/>
        <w:lang w:val="tr-TR" w:eastAsia="tr-TR" w:bidi="tr-TR"/>
      </w:rPr>
    </w:lvl>
    <w:lvl w:ilvl="6" w:tplc="636E0ED0">
      <w:numFmt w:val="bullet"/>
      <w:lvlText w:val="•"/>
      <w:lvlJc w:val="left"/>
      <w:pPr>
        <w:ind w:left="5807" w:hanging="185"/>
      </w:pPr>
      <w:rPr>
        <w:rFonts w:hint="default"/>
        <w:lang w:val="tr-TR" w:eastAsia="tr-TR" w:bidi="tr-TR"/>
      </w:rPr>
    </w:lvl>
    <w:lvl w:ilvl="7" w:tplc="83F0F236">
      <w:numFmt w:val="bullet"/>
      <w:lvlText w:val="•"/>
      <w:lvlJc w:val="left"/>
      <w:pPr>
        <w:ind w:left="6612" w:hanging="185"/>
      </w:pPr>
      <w:rPr>
        <w:rFonts w:hint="default"/>
        <w:lang w:val="tr-TR" w:eastAsia="tr-TR" w:bidi="tr-TR"/>
      </w:rPr>
    </w:lvl>
    <w:lvl w:ilvl="8" w:tplc="C11E44CE">
      <w:numFmt w:val="bullet"/>
      <w:lvlText w:val="•"/>
      <w:lvlJc w:val="left"/>
      <w:pPr>
        <w:ind w:left="7417" w:hanging="185"/>
      </w:pPr>
      <w:rPr>
        <w:rFonts w:hint="default"/>
        <w:lang w:val="tr-TR" w:eastAsia="tr-TR" w:bidi="tr-TR"/>
      </w:rPr>
    </w:lvl>
  </w:abstractNum>
  <w:abstractNum w:abstractNumId="4" w15:restartNumberingAfterBreak="0">
    <w:nsid w:val="5A873BE9"/>
    <w:multiLevelType w:val="hybridMultilevel"/>
    <w:tmpl w:val="45483EBC"/>
    <w:lvl w:ilvl="0" w:tplc="2FF67B90">
      <w:start w:val="5"/>
      <w:numFmt w:val="lowerLetter"/>
      <w:lvlText w:val="%1)"/>
      <w:lvlJc w:val="left"/>
      <w:pPr>
        <w:ind w:left="226" w:hanging="209"/>
        <w:jc w:val="left"/>
      </w:pPr>
      <w:rPr>
        <w:rFonts w:ascii="Times New Roman" w:eastAsia="Times New Roman" w:hAnsi="Times New Roman" w:cs="Times New Roman" w:hint="default"/>
        <w:spacing w:val="-22"/>
        <w:w w:val="99"/>
        <w:sz w:val="18"/>
        <w:szCs w:val="18"/>
        <w:lang w:val="tr-TR" w:eastAsia="tr-TR" w:bidi="tr-TR"/>
      </w:rPr>
    </w:lvl>
    <w:lvl w:ilvl="1" w:tplc="B9325D42">
      <w:numFmt w:val="bullet"/>
      <w:lvlText w:val="•"/>
      <w:lvlJc w:val="left"/>
      <w:pPr>
        <w:ind w:left="1100" w:hanging="209"/>
      </w:pPr>
      <w:rPr>
        <w:rFonts w:hint="default"/>
        <w:lang w:val="tr-TR" w:eastAsia="tr-TR" w:bidi="tr-TR"/>
      </w:rPr>
    </w:lvl>
    <w:lvl w:ilvl="2" w:tplc="2E166DA4">
      <w:numFmt w:val="bullet"/>
      <w:lvlText w:val="•"/>
      <w:lvlJc w:val="left"/>
      <w:pPr>
        <w:ind w:left="1981" w:hanging="209"/>
      </w:pPr>
      <w:rPr>
        <w:rFonts w:hint="default"/>
        <w:lang w:val="tr-TR" w:eastAsia="tr-TR" w:bidi="tr-TR"/>
      </w:rPr>
    </w:lvl>
    <w:lvl w:ilvl="3" w:tplc="A5F8C46E">
      <w:numFmt w:val="bullet"/>
      <w:lvlText w:val="•"/>
      <w:lvlJc w:val="left"/>
      <w:pPr>
        <w:ind w:left="2861" w:hanging="209"/>
      </w:pPr>
      <w:rPr>
        <w:rFonts w:hint="default"/>
        <w:lang w:val="tr-TR" w:eastAsia="tr-TR" w:bidi="tr-TR"/>
      </w:rPr>
    </w:lvl>
    <w:lvl w:ilvl="4" w:tplc="5AE44700">
      <w:numFmt w:val="bullet"/>
      <w:lvlText w:val="•"/>
      <w:lvlJc w:val="left"/>
      <w:pPr>
        <w:ind w:left="3742" w:hanging="209"/>
      </w:pPr>
      <w:rPr>
        <w:rFonts w:hint="default"/>
        <w:lang w:val="tr-TR" w:eastAsia="tr-TR" w:bidi="tr-TR"/>
      </w:rPr>
    </w:lvl>
    <w:lvl w:ilvl="5" w:tplc="59E63AC6">
      <w:numFmt w:val="bullet"/>
      <w:lvlText w:val="•"/>
      <w:lvlJc w:val="left"/>
      <w:pPr>
        <w:ind w:left="4623" w:hanging="209"/>
      </w:pPr>
      <w:rPr>
        <w:rFonts w:hint="default"/>
        <w:lang w:val="tr-TR" w:eastAsia="tr-TR" w:bidi="tr-TR"/>
      </w:rPr>
    </w:lvl>
    <w:lvl w:ilvl="6" w:tplc="28CA14E0">
      <w:numFmt w:val="bullet"/>
      <w:lvlText w:val="•"/>
      <w:lvlJc w:val="left"/>
      <w:pPr>
        <w:ind w:left="5503" w:hanging="209"/>
      </w:pPr>
      <w:rPr>
        <w:rFonts w:hint="default"/>
        <w:lang w:val="tr-TR" w:eastAsia="tr-TR" w:bidi="tr-TR"/>
      </w:rPr>
    </w:lvl>
    <w:lvl w:ilvl="7" w:tplc="246EE1BE">
      <w:numFmt w:val="bullet"/>
      <w:lvlText w:val="•"/>
      <w:lvlJc w:val="left"/>
      <w:pPr>
        <w:ind w:left="6384" w:hanging="209"/>
      </w:pPr>
      <w:rPr>
        <w:rFonts w:hint="default"/>
        <w:lang w:val="tr-TR" w:eastAsia="tr-TR" w:bidi="tr-TR"/>
      </w:rPr>
    </w:lvl>
    <w:lvl w:ilvl="8" w:tplc="EB8C1012">
      <w:numFmt w:val="bullet"/>
      <w:lvlText w:val="•"/>
      <w:lvlJc w:val="left"/>
      <w:pPr>
        <w:ind w:left="7265" w:hanging="209"/>
      </w:pPr>
      <w:rPr>
        <w:rFonts w:hint="default"/>
        <w:lang w:val="tr-TR" w:eastAsia="tr-TR" w:bidi="tr-TR"/>
      </w:rPr>
    </w:lvl>
  </w:abstractNum>
  <w:abstractNum w:abstractNumId="5" w15:restartNumberingAfterBreak="0">
    <w:nsid w:val="612772DC"/>
    <w:multiLevelType w:val="hybridMultilevel"/>
    <w:tmpl w:val="4C88655E"/>
    <w:lvl w:ilvl="0" w:tplc="233AC12E">
      <w:start w:val="1"/>
      <w:numFmt w:val="lowerLetter"/>
      <w:lvlText w:val="%1)"/>
      <w:lvlJc w:val="left"/>
      <w:pPr>
        <w:ind w:left="977" w:hanging="185"/>
        <w:jc w:val="left"/>
      </w:pPr>
      <w:rPr>
        <w:rFonts w:ascii="Times New Roman" w:eastAsia="Times New Roman" w:hAnsi="Times New Roman" w:cs="Times New Roman" w:hint="default"/>
        <w:spacing w:val="-2"/>
        <w:w w:val="100"/>
        <w:sz w:val="18"/>
        <w:szCs w:val="18"/>
        <w:lang w:val="tr-TR" w:eastAsia="tr-TR" w:bidi="tr-TR"/>
      </w:rPr>
    </w:lvl>
    <w:lvl w:ilvl="1" w:tplc="A238B098">
      <w:numFmt w:val="bullet"/>
      <w:lvlText w:val="•"/>
      <w:lvlJc w:val="left"/>
      <w:pPr>
        <w:ind w:left="1784" w:hanging="185"/>
      </w:pPr>
      <w:rPr>
        <w:rFonts w:hint="default"/>
        <w:lang w:val="tr-TR" w:eastAsia="tr-TR" w:bidi="tr-TR"/>
      </w:rPr>
    </w:lvl>
    <w:lvl w:ilvl="2" w:tplc="666A6F8C">
      <w:numFmt w:val="bullet"/>
      <w:lvlText w:val="•"/>
      <w:lvlJc w:val="left"/>
      <w:pPr>
        <w:ind w:left="2589" w:hanging="185"/>
      </w:pPr>
      <w:rPr>
        <w:rFonts w:hint="default"/>
        <w:lang w:val="tr-TR" w:eastAsia="tr-TR" w:bidi="tr-TR"/>
      </w:rPr>
    </w:lvl>
    <w:lvl w:ilvl="3" w:tplc="DDB02814">
      <w:numFmt w:val="bullet"/>
      <w:lvlText w:val="•"/>
      <w:lvlJc w:val="left"/>
      <w:pPr>
        <w:ind w:left="3393" w:hanging="185"/>
      </w:pPr>
      <w:rPr>
        <w:rFonts w:hint="default"/>
        <w:lang w:val="tr-TR" w:eastAsia="tr-TR" w:bidi="tr-TR"/>
      </w:rPr>
    </w:lvl>
    <w:lvl w:ilvl="4" w:tplc="F9DAE9C2">
      <w:numFmt w:val="bullet"/>
      <w:lvlText w:val="•"/>
      <w:lvlJc w:val="left"/>
      <w:pPr>
        <w:ind w:left="4198" w:hanging="185"/>
      </w:pPr>
      <w:rPr>
        <w:rFonts w:hint="default"/>
        <w:lang w:val="tr-TR" w:eastAsia="tr-TR" w:bidi="tr-TR"/>
      </w:rPr>
    </w:lvl>
    <w:lvl w:ilvl="5" w:tplc="45065C0E">
      <w:numFmt w:val="bullet"/>
      <w:lvlText w:val="•"/>
      <w:lvlJc w:val="left"/>
      <w:pPr>
        <w:ind w:left="5003" w:hanging="185"/>
      </w:pPr>
      <w:rPr>
        <w:rFonts w:hint="default"/>
        <w:lang w:val="tr-TR" w:eastAsia="tr-TR" w:bidi="tr-TR"/>
      </w:rPr>
    </w:lvl>
    <w:lvl w:ilvl="6" w:tplc="E12E5C14">
      <w:numFmt w:val="bullet"/>
      <w:lvlText w:val="•"/>
      <w:lvlJc w:val="left"/>
      <w:pPr>
        <w:ind w:left="5807" w:hanging="185"/>
      </w:pPr>
      <w:rPr>
        <w:rFonts w:hint="default"/>
        <w:lang w:val="tr-TR" w:eastAsia="tr-TR" w:bidi="tr-TR"/>
      </w:rPr>
    </w:lvl>
    <w:lvl w:ilvl="7" w:tplc="010C8E42">
      <w:numFmt w:val="bullet"/>
      <w:lvlText w:val="•"/>
      <w:lvlJc w:val="left"/>
      <w:pPr>
        <w:ind w:left="6612" w:hanging="185"/>
      </w:pPr>
      <w:rPr>
        <w:rFonts w:hint="default"/>
        <w:lang w:val="tr-TR" w:eastAsia="tr-TR" w:bidi="tr-TR"/>
      </w:rPr>
    </w:lvl>
    <w:lvl w:ilvl="8" w:tplc="00482472">
      <w:numFmt w:val="bullet"/>
      <w:lvlText w:val="•"/>
      <w:lvlJc w:val="left"/>
      <w:pPr>
        <w:ind w:left="7417" w:hanging="185"/>
      </w:pPr>
      <w:rPr>
        <w:rFonts w:hint="default"/>
        <w:lang w:val="tr-TR" w:eastAsia="tr-TR" w:bidi="tr-TR"/>
      </w:rPr>
    </w:lvl>
  </w:abstractNum>
  <w:abstractNum w:abstractNumId="6" w15:restartNumberingAfterBreak="0">
    <w:nsid w:val="75C3080B"/>
    <w:multiLevelType w:val="hybridMultilevel"/>
    <w:tmpl w:val="9B5ED916"/>
    <w:lvl w:ilvl="0" w:tplc="BF8E2494">
      <w:start w:val="1"/>
      <w:numFmt w:val="lowerLetter"/>
      <w:lvlText w:val="%1)"/>
      <w:lvlJc w:val="left"/>
      <w:pPr>
        <w:ind w:left="226" w:hanging="200"/>
        <w:jc w:val="left"/>
      </w:pPr>
      <w:rPr>
        <w:rFonts w:ascii="Times New Roman" w:eastAsia="Times New Roman" w:hAnsi="Times New Roman" w:cs="Times New Roman" w:hint="default"/>
        <w:spacing w:val="-1"/>
        <w:w w:val="100"/>
        <w:sz w:val="18"/>
        <w:szCs w:val="18"/>
        <w:lang w:val="tr-TR" w:eastAsia="tr-TR" w:bidi="tr-TR"/>
      </w:rPr>
    </w:lvl>
    <w:lvl w:ilvl="1" w:tplc="B56EB2A0">
      <w:numFmt w:val="bullet"/>
      <w:lvlText w:val="•"/>
      <w:lvlJc w:val="left"/>
      <w:pPr>
        <w:ind w:left="1100" w:hanging="200"/>
      </w:pPr>
      <w:rPr>
        <w:rFonts w:hint="default"/>
        <w:lang w:val="tr-TR" w:eastAsia="tr-TR" w:bidi="tr-TR"/>
      </w:rPr>
    </w:lvl>
    <w:lvl w:ilvl="2" w:tplc="4A9A5CEA">
      <w:numFmt w:val="bullet"/>
      <w:lvlText w:val="•"/>
      <w:lvlJc w:val="left"/>
      <w:pPr>
        <w:ind w:left="1981" w:hanging="200"/>
      </w:pPr>
      <w:rPr>
        <w:rFonts w:hint="default"/>
        <w:lang w:val="tr-TR" w:eastAsia="tr-TR" w:bidi="tr-TR"/>
      </w:rPr>
    </w:lvl>
    <w:lvl w:ilvl="3" w:tplc="E6A60C2E">
      <w:numFmt w:val="bullet"/>
      <w:lvlText w:val="•"/>
      <w:lvlJc w:val="left"/>
      <w:pPr>
        <w:ind w:left="2861" w:hanging="200"/>
      </w:pPr>
      <w:rPr>
        <w:rFonts w:hint="default"/>
        <w:lang w:val="tr-TR" w:eastAsia="tr-TR" w:bidi="tr-TR"/>
      </w:rPr>
    </w:lvl>
    <w:lvl w:ilvl="4" w:tplc="9E1C2162">
      <w:numFmt w:val="bullet"/>
      <w:lvlText w:val="•"/>
      <w:lvlJc w:val="left"/>
      <w:pPr>
        <w:ind w:left="3742" w:hanging="200"/>
      </w:pPr>
      <w:rPr>
        <w:rFonts w:hint="default"/>
        <w:lang w:val="tr-TR" w:eastAsia="tr-TR" w:bidi="tr-TR"/>
      </w:rPr>
    </w:lvl>
    <w:lvl w:ilvl="5" w:tplc="F4DC66F0">
      <w:numFmt w:val="bullet"/>
      <w:lvlText w:val="•"/>
      <w:lvlJc w:val="left"/>
      <w:pPr>
        <w:ind w:left="4623" w:hanging="200"/>
      </w:pPr>
      <w:rPr>
        <w:rFonts w:hint="default"/>
        <w:lang w:val="tr-TR" w:eastAsia="tr-TR" w:bidi="tr-TR"/>
      </w:rPr>
    </w:lvl>
    <w:lvl w:ilvl="6" w:tplc="8BD28BC0">
      <w:numFmt w:val="bullet"/>
      <w:lvlText w:val="•"/>
      <w:lvlJc w:val="left"/>
      <w:pPr>
        <w:ind w:left="5503" w:hanging="200"/>
      </w:pPr>
      <w:rPr>
        <w:rFonts w:hint="default"/>
        <w:lang w:val="tr-TR" w:eastAsia="tr-TR" w:bidi="tr-TR"/>
      </w:rPr>
    </w:lvl>
    <w:lvl w:ilvl="7" w:tplc="E8942E22">
      <w:numFmt w:val="bullet"/>
      <w:lvlText w:val="•"/>
      <w:lvlJc w:val="left"/>
      <w:pPr>
        <w:ind w:left="6384" w:hanging="200"/>
      </w:pPr>
      <w:rPr>
        <w:rFonts w:hint="default"/>
        <w:lang w:val="tr-TR" w:eastAsia="tr-TR" w:bidi="tr-TR"/>
      </w:rPr>
    </w:lvl>
    <w:lvl w:ilvl="8" w:tplc="1DA239C6">
      <w:numFmt w:val="bullet"/>
      <w:lvlText w:val="•"/>
      <w:lvlJc w:val="left"/>
      <w:pPr>
        <w:ind w:left="7265" w:hanging="200"/>
      </w:pPr>
      <w:rPr>
        <w:rFonts w:hint="default"/>
        <w:lang w:val="tr-TR" w:eastAsia="tr-TR" w:bidi="tr-TR"/>
      </w:rPr>
    </w:lvl>
  </w:abstractNum>
  <w:abstractNum w:abstractNumId="7" w15:restartNumberingAfterBreak="0">
    <w:nsid w:val="7F232A2C"/>
    <w:multiLevelType w:val="hybridMultilevel"/>
    <w:tmpl w:val="407C40D2"/>
    <w:lvl w:ilvl="0" w:tplc="21E25D46">
      <w:start w:val="1"/>
      <w:numFmt w:val="lowerLetter"/>
      <w:lvlText w:val="%1)"/>
      <w:lvlJc w:val="left"/>
      <w:pPr>
        <w:ind w:left="859" w:hanging="185"/>
        <w:jc w:val="left"/>
      </w:pPr>
      <w:rPr>
        <w:rFonts w:ascii="Times New Roman" w:eastAsia="Times New Roman" w:hAnsi="Times New Roman" w:cs="Times New Roman" w:hint="default"/>
        <w:spacing w:val="-4"/>
        <w:w w:val="100"/>
        <w:sz w:val="18"/>
        <w:szCs w:val="18"/>
        <w:lang w:val="tr-TR" w:eastAsia="tr-TR" w:bidi="tr-TR"/>
      </w:rPr>
    </w:lvl>
    <w:lvl w:ilvl="1" w:tplc="D22C8E9A">
      <w:numFmt w:val="bullet"/>
      <w:lvlText w:val="•"/>
      <w:lvlJc w:val="left"/>
      <w:pPr>
        <w:ind w:left="1653" w:hanging="185"/>
      </w:pPr>
      <w:rPr>
        <w:rFonts w:hint="default"/>
        <w:lang w:val="tr-TR" w:eastAsia="tr-TR" w:bidi="tr-TR"/>
      </w:rPr>
    </w:lvl>
    <w:lvl w:ilvl="2" w:tplc="0D027F24">
      <w:numFmt w:val="bullet"/>
      <w:lvlText w:val="•"/>
      <w:lvlJc w:val="left"/>
      <w:pPr>
        <w:ind w:left="2446" w:hanging="185"/>
      </w:pPr>
      <w:rPr>
        <w:rFonts w:hint="default"/>
        <w:lang w:val="tr-TR" w:eastAsia="tr-TR" w:bidi="tr-TR"/>
      </w:rPr>
    </w:lvl>
    <w:lvl w:ilvl="3" w:tplc="F75E7C4A">
      <w:numFmt w:val="bullet"/>
      <w:lvlText w:val="•"/>
      <w:lvlJc w:val="left"/>
      <w:pPr>
        <w:ind w:left="3239" w:hanging="185"/>
      </w:pPr>
      <w:rPr>
        <w:rFonts w:hint="default"/>
        <w:lang w:val="tr-TR" w:eastAsia="tr-TR" w:bidi="tr-TR"/>
      </w:rPr>
    </w:lvl>
    <w:lvl w:ilvl="4" w:tplc="B498D798">
      <w:numFmt w:val="bullet"/>
      <w:lvlText w:val="•"/>
      <w:lvlJc w:val="left"/>
      <w:pPr>
        <w:ind w:left="4032" w:hanging="185"/>
      </w:pPr>
      <w:rPr>
        <w:rFonts w:hint="default"/>
        <w:lang w:val="tr-TR" w:eastAsia="tr-TR" w:bidi="tr-TR"/>
      </w:rPr>
    </w:lvl>
    <w:lvl w:ilvl="5" w:tplc="5FC0BB4A">
      <w:numFmt w:val="bullet"/>
      <w:lvlText w:val="•"/>
      <w:lvlJc w:val="left"/>
      <w:pPr>
        <w:ind w:left="4825" w:hanging="185"/>
      </w:pPr>
      <w:rPr>
        <w:rFonts w:hint="default"/>
        <w:lang w:val="tr-TR" w:eastAsia="tr-TR" w:bidi="tr-TR"/>
      </w:rPr>
    </w:lvl>
    <w:lvl w:ilvl="6" w:tplc="9A36AE72">
      <w:numFmt w:val="bullet"/>
      <w:lvlText w:val="•"/>
      <w:lvlJc w:val="left"/>
      <w:pPr>
        <w:ind w:left="5618" w:hanging="185"/>
      </w:pPr>
      <w:rPr>
        <w:rFonts w:hint="default"/>
        <w:lang w:val="tr-TR" w:eastAsia="tr-TR" w:bidi="tr-TR"/>
      </w:rPr>
    </w:lvl>
    <w:lvl w:ilvl="7" w:tplc="BC64B87C">
      <w:numFmt w:val="bullet"/>
      <w:lvlText w:val="•"/>
      <w:lvlJc w:val="left"/>
      <w:pPr>
        <w:ind w:left="6411" w:hanging="185"/>
      </w:pPr>
      <w:rPr>
        <w:rFonts w:hint="default"/>
        <w:lang w:val="tr-TR" w:eastAsia="tr-TR" w:bidi="tr-TR"/>
      </w:rPr>
    </w:lvl>
    <w:lvl w:ilvl="8" w:tplc="E2E8657E">
      <w:numFmt w:val="bullet"/>
      <w:lvlText w:val="•"/>
      <w:lvlJc w:val="left"/>
      <w:pPr>
        <w:ind w:left="7204" w:hanging="185"/>
      </w:pPr>
      <w:rPr>
        <w:rFonts w:hint="default"/>
        <w:lang w:val="tr-TR" w:eastAsia="tr-TR" w:bidi="tr-TR"/>
      </w:rPr>
    </w:lvl>
  </w:abstractNum>
  <w:num w:numId="1">
    <w:abstractNumId w:val="3"/>
  </w:num>
  <w:num w:numId="2">
    <w:abstractNumId w:val="6"/>
  </w:num>
  <w:num w:numId="3">
    <w:abstractNumId w:val="5"/>
  </w:num>
  <w:num w:numId="4">
    <w:abstractNumId w:val="2"/>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FB4"/>
    <w:rsid w:val="000C56A9"/>
    <w:rsid w:val="00AF12AD"/>
    <w:rsid w:val="00BB417E"/>
    <w:rsid w:val="00BC620E"/>
    <w:rsid w:val="00CF6410"/>
    <w:rsid w:val="00E57F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B8658"/>
  <w15:docId w15:val="{26E8C733-80A0-43FA-B1BB-1A51AF04E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ind w:left="792"/>
      <w:outlineLvl w:val="0"/>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33"/>
      <w:ind w:left="226" w:firstLine="566"/>
    </w:pPr>
    <w:rPr>
      <w:sz w:val="18"/>
      <w:szCs w:val="18"/>
    </w:rPr>
  </w:style>
  <w:style w:type="paragraph" w:styleId="ListeParagraf">
    <w:name w:val="List Paragraph"/>
    <w:basedOn w:val="Normal"/>
    <w:uiPriority w:val="1"/>
    <w:qFormat/>
    <w:pPr>
      <w:spacing w:before="33"/>
      <w:ind w:left="226" w:firstLine="566"/>
    </w:pPr>
  </w:style>
  <w:style w:type="paragraph" w:customStyle="1" w:styleId="TableParagraph">
    <w:name w:val="Table Paragraph"/>
    <w:basedOn w:val="Normal"/>
    <w:uiPriority w:val="1"/>
    <w:qFormat/>
    <w:pPr>
      <w:spacing w:before="33"/>
      <w:ind w:left="674"/>
    </w:pPr>
  </w:style>
  <w:style w:type="paragraph" w:styleId="stBilgi">
    <w:name w:val="header"/>
    <w:basedOn w:val="Normal"/>
    <w:link w:val="stBilgiChar"/>
    <w:uiPriority w:val="99"/>
    <w:unhideWhenUsed/>
    <w:rsid w:val="000C56A9"/>
    <w:pPr>
      <w:tabs>
        <w:tab w:val="center" w:pos="4536"/>
        <w:tab w:val="right" w:pos="9072"/>
      </w:tabs>
    </w:pPr>
  </w:style>
  <w:style w:type="character" w:customStyle="1" w:styleId="stBilgiChar">
    <w:name w:val="Üst Bilgi Char"/>
    <w:basedOn w:val="VarsaylanParagrafYazTipi"/>
    <w:link w:val="stBilgi"/>
    <w:uiPriority w:val="99"/>
    <w:rsid w:val="000C56A9"/>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0C56A9"/>
    <w:pPr>
      <w:tabs>
        <w:tab w:val="center" w:pos="4536"/>
        <w:tab w:val="right" w:pos="9072"/>
      </w:tabs>
    </w:pPr>
  </w:style>
  <w:style w:type="character" w:customStyle="1" w:styleId="AltBilgiChar">
    <w:name w:val="Alt Bilgi Char"/>
    <w:basedOn w:val="VarsaylanParagrafYazTipi"/>
    <w:link w:val="AltBilgi"/>
    <w:uiPriority w:val="99"/>
    <w:rsid w:val="000C56A9"/>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1333</Words>
  <Characters>7599</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Dr. Sezen ARAT</dc:creator>
  <cp:lastModifiedBy>PC</cp:lastModifiedBy>
  <cp:revision>2</cp:revision>
  <cp:lastPrinted>2022-11-15T06:08:00Z</cp:lastPrinted>
  <dcterms:created xsi:type="dcterms:W3CDTF">2022-11-22T12:12:00Z</dcterms:created>
  <dcterms:modified xsi:type="dcterms:W3CDTF">2022-11-22T12:12:00Z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Microsoft® Word 2016</vt:lpwstr>
  </property>
  <property fmtid="{D5CDD505-2E9C-101B-9397-08002B2CF9AE}" pid="4" name="LastSaved">
    <vt:filetime>2022-11-14T00:00:00Z</vt:filetime>
  </property>
</Properties>
</file>