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9714" w:type="dxa"/>
        <w:tblLayout w:type="fixed"/>
        <w:tblLook w:val="04A0" w:firstRow="1" w:lastRow="0" w:firstColumn="1" w:lastColumn="0" w:noHBand="0" w:noVBand="1"/>
      </w:tblPr>
      <w:tblGrid>
        <w:gridCol w:w="1702"/>
        <w:gridCol w:w="4076"/>
        <w:gridCol w:w="2235"/>
        <w:gridCol w:w="1701"/>
      </w:tblGrid>
      <w:tr w:rsidR="00FB074A" w:rsidRPr="003F363A" w14:paraId="34E64F3C" w14:textId="77777777" w:rsidTr="008B67F6">
        <w:trPr>
          <w:trHeight w:val="284"/>
        </w:trPr>
        <w:tc>
          <w:tcPr>
            <w:tcW w:w="1702" w:type="dxa"/>
            <w:vMerge w:val="restart"/>
            <w:vAlign w:val="center"/>
          </w:tcPr>
          <w:p w14:paraId="2D4DB2D2" w14:textId="77777777" w:rsidR="00FB074A" w:rsidRPr="003F363A" w:rsidRDefault="00FB074A" w:rsidP="00F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tr-TR"/>
              </w:rPr>
            </w:pPr>
            <w:r w:rsidRPr="003F363A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02E31C5C" wp14:editId="7A8F023C">
                  <wp:extent cx="914400" cy="84201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148" cy="8482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vMerge w:val="restart"/>
            <w:vAlign w:val="center"/>
          </w:tcPr>
          <w:p w14:paraId="18D1E9C6" w14:textId="380E9A76" w:rsidR="00FB074A" w:rsidRPr="008B67F6" w:rsidRDefault="008B67F6" w:rsidP="008B6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8B67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TNKÜ ÇORLU MÜHENDİSLİK FAKÜLTESİ</w:t>
            </w:r>
          </w:p>
          <w:p w14:paraId="48020F58" w14:textId="50E64C89" w:rsidR="000E4BF3" w:rsidRPr="003F363A" w:rsidRDefault="008B67F6" w:rsidP="008B6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8B67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FONKSİYON JENERATÖRÜ CİHAZI KULLANMA TALİMATI</w:t>
            </w:r>
          </w:p>
        </w:tc>
        <w:tc>
          <w:tcPr>
            <w:tcW w:w="2235" w:type="dxa"/>
            <w:vAlign w:val="center"/>
          </w:tcPr>
          <w:p w14:paraId="12138893" w14:textId="77777777" w:rsidR="00FB074A" w:rsidRPr="003F363A" w:rsidRDefault="00FB074A" w:rsidP="008B67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3F363A">
              <w:rPr>
                <w:rFonts w:ascii="Times New Roman" w:eastAsia="Times New Roman" w:hAnsi="Times New Roman" w:cs="Times New Roman"/>
                <w:lang w:eastAsia="tr-TR"/>
              </w:rPr>
              <w:t xml:space="preserve">Doküman No: </w:t>
            </w:r>
          </w:p>
        </w:tc>
        <w:tc>
          <w:tcPr>
            <w:tcW w:w="1701" w:type="dxa"/>
            <w:vAlign w:val="center"/>
          </w:tcPr>
          <w:p w14:paraId="126B2E92" w14:textId="0B6E12D3" w:rsidR="00FB074A" w:rsidRPr="003F363A" w:rsidRDefault="00FB074A" w:rsidP="008B67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3F363A">
              <w:rPr>
                <w:rFonts w:ascii="Times New Roman" w:eastAsia="Times New Roman" w:hAnsi="Times New Roman" w:cs="Times New Roman"/>
                <w:lang w:eastAsia="tr-TR"/>
              </w:rPr>
              <w:t>EYS-</w:t>
            </w:r>
            <w:r w:rsidR="000E4BF3">
              <w:rPr>
                <w:rFonts w:ascii="Times New Roman" w:eastAsia="Times New Roman" w:hAnsi="Times New Roman" w:cs="Times New Roman"/>
                <w:lang w:eastAsia="tr-TR"/>
              </w:rPr>
              <w:t>TL</w:t>
            </w:r>
            <w:r w:rsidRPr="003F363A">
              <w:rPr>
                <w:rFonts w:ascii="Times New Roman" w:eastAsia="Times New Roman" w:hAnsi="Times New Roman" w:cs="Times New Roman"/>
                <w:lang w:eastAsia="tr-TR"/>
              </w:rPr>
              <w:t>-</w:t>
            </w:r>
            <w:r w:rsidR="008B67F6">
              <w:rPr>
                <w:rFonts w:ascii="Times New Roman" w:eastAsia="Times New Roman" w:hAnsi="Times New Roman" w:cs="Times New Roman"/>
                <w:lang w:eastAsia="tr-TR"/>
              </w:rPr>
              <w:t>064</w:t>
            </w:r>
          </w:p>
        </w:tc>
      </w:tr>
      <w:tr w:rsidR="00FB074A" w:rsidRPr="003F363A" w14:paraId="739CD09C" w14:textId="77777777" w:rsidTr="008B67F6">
        <w:trPr>
          <w:trHeight w:val="284"/>
        </w:trPr>
        <w:tc>
          <w:tcPr>
            <w:tcW w:w="1702" w:type="dxa"/>
            <w:vMerge/>
          </w:tcPr>
          <w:p w14:paraId="027A937B" w14:textId="77777777" w:rsidR="00FB074A" w:rsidRPr="003F363A" w:rsidRDefault="00FB074A" w:rsidP="00D46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tr-TR"/>
              </w:rPr>
            </w:pPr>
          </w:p>
        </w:tc>
        <w:tc>
          <w:tcPr>
            <w:tcW w:w="4076" w:type="dxa"/>
            <w:vMerge/>
          </w:tcPr>
          <w:p w14:paraId="337891A1" w14:textId="77777777" w:rsidR="00FB074A" w:rsidRPr="003F363A" w:rsidRDefault="00FB074A" w:rsidP="00D4687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  <w:tc>
          <w:tcPr>
            <w:tcW w:w="2235" w:type="dxa"/>
            <w:vAlign w:val="center"/>
          </w:tcPr>
          <w:p w14:paraId="33778CF5" w14:textId="77777777" w:rsidR="00FB074A" w:rsidRPr="003F363A" w:rsidRDefault="00FB074A" w:rsidP="008B67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3F363A">
              <w:rPr>
                <w:rFonts w:ascii="Times New Roman" w:eastAsia="Times New Roman" w:hAnsi="Times New Roman" w:cs="Times New Roman"/>
                <w:lang w:eastAsia="tr-TR"/>
              </w:rPr>
              <w:t>Hazırlama Tarihi:</w:t>
            </w:r>
          </w:p>
        </w:tc>
        <w:tc>
          <w:tcPr>
            <w:tcW w:w="1701" w:type="dxa"/>
            <w:vAlign w:val="center"/>
          </w:tcPr>
          <w:p w14:paraId="0C6757B7" w14:textId="18D4E1FA" w:rsidR="00FB074A" w:rsidRPr="003F363A" w:rsidRDefault="008B67F6" w:rsidP="008B67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lang w:eastAsia="tr-TR"/>
              </w:rPr>
              <w:t>10.11.2021</w:t>
            </w:r>
          </w:p>
        </w:tc>
      </w:tr>
      <w:tr w:rsidR="00FB074A" w:rsidRPr="003F363A" w14:paraId="0504CDFD" w14:textId="77777777" w:rsidTr="008B67F6">
        <w:trPr>
          <w:trHeight w:val="284"/>
        </w:trPr>
        <w:tc>
          <w:tcPr>
            <w:tcW w:w="1702" w:type="dxa"/>
            <w:vMerge/>
          </w:tcPr>
          <w:p w14:paraId="61FBD54D" w14:textId="77777777" w:rsidR="00FB074A" w:rsidRPr="003F363A" w:rsidRDefault="00FB074A" w:rsidP="00D46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tr-TR"/>
              </w:rPr>
            </w:pPr>
          </w:p>
        </w:tc>
        <w:tc>
          <w:tcPr>
            <w:tcW w:w="4076" w:type="dxa"/>
            <w:vMerge/>
          </w:tcPr>
          <w:p w14:paraId="1532C2B7" w14:textId="77777777" w:rsidR="00FB074A" w:rsidRPr="003F363A" w:rsidRDefault="00FB074A" w:rsidP="00D4687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  <w:tc>
          <w:tcPr>
            <w:tcW w:w="2235" w:type="dxa"/>
            <w:vAlign w:val="center"/>
          </w:tcPr>
          <w:p w14:paraId="5764B4DB" w14:textId="77777777" w:rsidR="00FB074A" w:rsidRPr="003F363A" w:rsidRDefault="00FB074A" w:rsidP="008B67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3F363A">
              <w:rPr>
                <w:rFonts w:ascii="Times New Roman" w:eastAsia="Times New Roman" w:hAnsi="Times New Roman" w:cs="Times New Roman"/>
                <w:lang w:eastAsia="tr-TR"/>
              </w:rPr>
              <w:t>Rev</w:t>
            </w:r>
            <w:r>
              <w:rPr>
                <w:rFonts w:ascii="Times New Roman" w:eastAsia="Times New Roman" w:hAnsi="Times New Roman" w:cs="Times New Roman"/>
                <w:lang w:eastAsia="tr-TR"/>
              </w:rPr>
              <w:t>iz</w:t>
            </w:r>
            <w:r w:rsidRPr="003F363A">
              <w:rPr>
                <w:rFonts w:ascii="Times New Roman" w:eastAsia="Times New Roman" w:hAnsi="Times New Roman" w:cs="Times New Roman"/>
                <w:lang w:eastAsia="tr-TR"/>
              </w:rPr>
              <w:t>yon Tarihi:</w:t>
            </w:r>
          </w:p>
        </w:tc>
        <w:tc>
          <w:tcPr>
            <w:tcW w:w="1701" w:type="dxa"/>
            <w:vAlign w:val="center"/>
          </w:tcPr>
          <w:p w14:paraId="4D7B0F3F" w14:textId="768D0341" w:rsidR="00FB074A" w:rsidRPr="003F363A" w:rsidRDefault="008B67F6" w:rsidP="008B67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lang w:eastAsia="tr-TR"/>
              </w:rPr>
              <w:t>--</w:t>
            </w:r>
          </w:p>
        </w:tc>
      </w:tr>
      <w:tr w:rsidR="00FB074A" w:rsidRPr="003F363A" w14:paraId="0B31C8C6" w14:textId="77777777" w:rsidTr="008B67F6">
        <w:trPr>
          <w:trHeight w:val="284"/>
        </w:trPr>
        <w:tc>
          <w:tcPr>
            <w:tcW w:w="1702" w:type="dxa"/>
            <w:vMerge/>
          </w:tcPr>
          <w:p w14:paraId="245F1E2E" w14:textId="77777777" w:rsidR="00FB074A" w:rsidRPr="003F363A" w:rsidRDefault="00FB074A" w:rsidP="00D46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tr-TR"/>
              </w:rPr>
            </w:pPr>
          </w:p>
        </w:tc>
        <w:tc>
          <w:tcPr>
            <w:tcW w:w="4076" w:type="dxa"/>
            <w:vMerge/>
          </w:tcPr>
          <w:p w14:paraId="7015982F" w14:textId="77777777" w:rsidR="00FB074A" w:rsidRPr="003F363A" w:rsidRDefault="00FB074A" w:rsidP="00D4687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  <w:tc>
          <w:tcPr>
            <w:tcW w:w="2235" w:type="dxa"/>
            <w:vAlign w:val="center"/>
          </w:tcPr>
          <w:p w14:paraId="077C3C3D" w14:textId="77777777" w:rsidR="00FB074A" w:rsidRPr="003F363A" w:rsidRDefault="00FB074A" w:rsidP="008B67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3F363A">
              <w:rPr>
                <w:rFonts w:ascii="Times New Roman" w:eastAsia="Times New Roman" w:hAnsi="Times New Roman" w:cs="Times New Roman"/>
                <w:lang w:eastAsia="tr-TR"/>
              </w:rPr>
              <w:t>Revizyon No:</w:t>
            </w:r>
          </w:p>
        </w:tc>
        <w:tc>
          <w:tcPr>
            <w:tcW w:w="1701" w:type="dxa"/>
            <w:vAlign w:val="center"/>
          </w:tcPr>
          <w:p w14:paraId="441F98B2" w14:textId="3C4EEB92" w:rsidR="00FB074A" w:rsidRPr="003F363A" w:rsidRDefault="008B67F6" w:rsidP="008B67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lang w:eastAsia="tr-TR"/>
              </w:rPr>
              <w:t>0</w:t>
            </w:r>
          </w:p>
        </w:tc>
      </w:tr>
      <w:tr w:rsidR="00FB074A" w:rsidRPr="003F363A" w14:paraId="3DB7DC9D" w14:textId="77777777" w:rsidTr="008B67F6">
        <w:trPr>
          <w:trHeight w:val="284"/>
        </w:trPr>
        <w:tc>
          <w:tcPr>
            <w:tcW w:w="1702" w:type="dxa"/>
            <w:vMerge/>
          </w:tcPr>
          <w:p w14:paraId="0FEFFAD2" w14:textId="77777777" w:rsidR="00FB074A" w:rsidRPr="003F363A" w:rsidRDefault="00FB074A" w:rsidP="00D46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tr-TR"/>
              </w:rPr>
            </w:pPr>
          </w:p>
        </w:tc>
        <w:tc>
          <w:tcPr>
            <w:tcW w:w="4076" w:type="dxa"/>
            <w:vMerge/>
          </w:tcPr>
          <w:p w14:paraId="0476082F" w14:textId="77777777" w:rsidR="00FB074A" w:rsidRPr="003F363A" w:rsidRDefault="00FB074A" w:rsidP="00D4687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  <w:tc>
          <w:tcPr>
            <w:tcW w:w="2235" w:type="dxa"/>
            <w:vAlign w:val="center"/>
          </w:tcPr>
          <w:p w14:paraId="3F24A7E6" w14:textId="77777777" w:rsidR="00FB074A" w:rsidRPr="003F363A" w:rsidRDefault="00FB074A" w:rsidP="008B67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3F363A">
              <w:rPr>
                <w:rFonts w:ascii="Times New Roman" w:eastAsia="Times New Roman" w:hAnsi="Times New Roman" w:cs="Times New Roman"/>
                <w:lang w:eastAsia="tr-TR"/>
              </w:rPr>
              <w:t>Toplam Sayfa Sayısı:</w:t>
            </w:r>
          </w:p>
        </w:tc>
        <w:tc>
          <w:tcPr>
            <w:tcW w:w="1701" w:type="dxa"/>
            <w:vAlign w:val="center"/>
          </w:tcPr>
          <w:p w14:paraId="7C49FE90" w14:textId="120773CA" w:rsidR="00FB074A" w:rsidRPr="003F363A" w:rsidRDefault="008B67F6" w:rsidP="008B67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lang w:eastAsia="tr-TR"/>
              </w:rPr>
              <w:t>1</w:t>
            </w:r>
            <w:bookmarkStart w:id="0" w:name="_GoBack"/>
            <w:bookmarkEnd w:id="0"/>
          </w:p>
        </w:tc>
      </w:tr>
    </w:tbl>
    <w:p w14:paraId="51974814" w14:textId="77777777" w:rsidR="003C1167" w:rsidRDefault="003C1167">
      <w:pPr>
        <w:rPr>
          <w:rFonts w:ascii="Times New Roman" w:hAnsi="Times New Roman" w:cs="Times New Roman"/>
        </w:rPr>
      </w:pPr>
    </w:p>
    <w:tbl>
      <w:tblPr>
        <w:tblStyle w:val="TabloKlavuzu"/>
        <w:tblW w:w="9747" w:type="dxa"/>
        <w:tblLook w:val="04A0" w:firstRow="1" w:lastRow="0" w:firstColumn="1" w:lastColumn="0" w:noHBand="0" w:noVBand="1"/>
      </w:tblPr>
      <w:tblGrid>
        <w:gridCol w:w="3936"/>
        <w:gridCol w:w="5811"/>
      </w:tblGrid>
      <w:tr w:rsidR="003C1167" w14:paraId="2BBCAF00" w14:textId="77777777" w:rsidTr="008B67F6">
        <w:trPr>
          <w:trHeight w:val="351"/>
        </w:trPr>
        <w:tc>
          <w:tcPr>
            <w:tcW w:w="3936" w:type="dxa"/>
            <w:vAlign w:val="center"/>
          </w:tcPr>
          <w:p w14:paraId="33B50753" w14:textId="77777777" w:rsidR="003C1167" w:rsidRDefault="003C1167">
            <w:pPr>
              <w:rPr>
                <w:rFonts w:ascii="Times New Roman" w:hAnsi="Times New Roman" w:cs="Times New Roman"/>
              </w:rPr>
            </w:pPr>
            <w:r w:rsidRPr="000E4BF3">
              <w:rPr>
                <w:rFonts w:ascii="Times New Roman" w:hAnsi="Times New Roman" w:cs="Times New Roman"/>
              </w:rPr>
              <w:t>Cihazın Markası/Modeli</w:t>
            </w:r>
            <w:r w:rsidR="00E307D0">
              <w:rPr>
                <w:rFonts w:ascii="Times New Roman" w:hAnsi="Times New Roman" w:cs="Times New Roman"/>
              </w:rPr>
              <w:t>/ Taşınır Sicil No</w:t>
            </w:r>
          </w:p>
        </w:tc>
        <w:tc>
          <w:tcPr>
            <w:tcW w:w="5811" w:type="dxa"/>
            <w:vAlign w:val="center"/>
          </w:tcPr>
          <w:p w14:paraId="42E6CFBF" w14:textId="623B1BF9" w:rsidR="003C1167" w:rsidRDefault="007C34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A4 </w:t>
            </w:r>
            <w:proofErr w:type="spellStart"/>
            <w:r>
              <w:rPr>
                <w:rFonts w:ascii="Times New Roman" w:hAnsi="Times New Roman" w:cs="Times New Roman"/>
              </w:rPr>
              <w:t>Tech</w:t>
            </w:r>
            <w:proofErr w:type="spellEnd"/>
            <w:r>
              <w:rPr>
                <w:rFonts w:ascii="Times New Roman" w:hAnsi="Times New Roman" w:cs="Times New Roman"/>
              </w:rPr>
              <w:t xml:space="preserve"> / AWG-1010</w:t>
            </w:r>
          </w:p>
        </w:tc>
      </w:tr>
      <w:tr w:rsidR="003C1167" w14:paraId="3D3F803D" w14:textId="77777777" w:rsidTr="008B67F6">
        <w:tc>
          <w:tcPr>
            <w:tcW w:w="3936" w:type="dxa"/>
            <w:vAlign w:val="center"/>
          </w:tcPr>
          <w:p w14:paraId="009259F6" w14:textId="77777777" w:rsidR="003C1167" w:rsidRDefault="003C11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Kullanım Amacı</w:t>
            </w:r>
          </w:p>
        </w:tc>
        <w:tc>
          <w:tcPr>
            <w:tcW w:w="5811" w:type="dxa"/>
            <w:vAlign w:val="center"/>
          </w:tcPr>
          <w:p w14:paraId="0991E65F" w14:textId="003E07B5" w:rsidR="003C1167" w:rsidRDefault="007C34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Eğitim</w:t>
            </w:r>
          </w:p>
        </w:tc>
      </w:tr>
      <w:tr w:rsidR="003C1167" w14:paraId="5887CDE8" w14:textId="77777777" w:rsidTr="008B67F6">
        <w:tc>
          <w:tcPr>
            <w:tcW w:w="3936" w:type="dxa"/>
            <w:vAlign w:val="center"/>
          </w:tcPr>
          <w:p w14:paraId="48276C34" w14:textId="77777777" w:rsidR="003C1167" w:rsidRDefault="003C11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Sorumlusu</w:t>
            </w:r>
            <w:r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5811" w:type="dxa"/>
            <w:vAlign w:val="center"/>
          </w:tcPr>
          <w:p w14:paraId="2B6EE65A" w14:textId="61910D46" w:rsidR="003C1167" w:rsidRDefault="007C34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Dr. </w:t>
            </w:r>
            <w:proofErr w:type="spellStart"/>
            <w:r>
              <w:rPr>
                <w:rFonts w:ascii="Times New Roman" w:hAnsi="Times New Roman" w:cs="Times New Roman"/>
              </w:rPr>
              <w:t>Öğrt</w:t>
            </w:r>
            <w:proofErr w:type="spellEnd"/>
            <w:r>
              <w:rPr>
                <w:rFonts w:ascii="Times New Roman" w:hAnsi="Times New Roman" w:cs="Times New Roman"/>
              </w:rPr>
              <w:t>. Üyesi İsmail DEVECİOĞLU</w:t>
            </w:r>
          </w:p>
        </w:tc>
      </w:tr>
      <w:tr w:rsidR="003C1167" w14:paraId="20441D1E" w14:textId="77777777" w:rsidTr="008B67F6">
        <w:tc>
          <w:tcPr>
            <w:tcW w:w="3936" w:type="dxa"/>
            <w:vAlign w:val="center"/>
          </w:tcPr>
          <w:p w14:paraId="6CF3147F" w14:textId="77777777" w:rsidR="003C1167" w:rsidRDefault="003C1167" w:rsidP="003C11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Sorumlu Personel İletişim Bilgileri (e-posta, GSM)</w:t>
            </w:r>
          </w:p>
        </w:tc>
        <w:tc>
          <w:tcPr>
            <w:tcW w:w="5811" w:type="dxa"/>
            <w:vAlign w:val="center"/>
          </w:tcPr>
          <w:p w14:paraId="44663676" w14:textId="2D4E6C6C" w:rsidR="003C1167" w:rsidRDefault="007C34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idevecioglu@nku.edu.tr</w:t>
            </w:r>
          </w:p>
        </w:tc>
      </w:tr>
    </w:tbl>
    <w:p w14:paraId="701DCFFA" w14:textId="77777777" w:rsidR="003C1167" w:rsidRDefault="003C1167" w:rsidP="003C1167">
      <w:pPr>
        <w:jc w:val="center"/>
        <w:rPr>
          <w:rFonts w:ascii="Times New Roman" w:hAnsi="Times New Roman" w:cs="Times New Roman"/>
          <w:b/>
        </w:rPr>
      </w:pPr>
    </w:p>
    <w:p w14:paraId="42C09FFB" w14:textId="017275E8" w:rsidR="00FC26C0" w:rsidRPr="003C1167" w:rsidRDefault="000E4BF3" w:rsidP="003C1167">
      <w:pPr>
        <w:jc w:val="center"/>
        <w:rPr>
          <w:rFonts w:ascii="Times New Roman" w:hAnsi="Times New Roman" w:cs="Times New Roman"/>
          <w:b/>
        </w:rPr>
      </w:pPr>
      <w:r w:rsidRPr="003C1167">
        <w:rPr>
          <w:rFonts w:ascii="Times New Roman" w:hAnsi="Times New Roman" w:cs="Times New Roman"/>
          <w:b/>
        </w:rPr>
        <w:t>C</w:t>
      </w:r>
      <w:r w:rsidR="008B67F6">
        <w:rPr>
          <w:rFonts w:ascii="Times New Roman" w:hAnsi="Times New Roman" w:cs="Times New Roman"/>
          <w:b/>
        </w:rPr>
        <w:t>İHAZIN KULLANMA</w:t>
      </w:r>
      <w:r w:rsidR="003C1167" w:rsidRPr="003C1167">
        <w:rPr>
          <w:rFonts w:ascii="Times New Roman" w:hAnsi="Times New Roman" w:cs="Times New Roman"/>
          <w:b/>
        </w:rPr>
        <w:t xml:space="preserve"> TALİMATI</w:t>
      </w:r>
    </w:p>
    <w:p w14:paraId="0EEECA51" w14:textId="4A01C5B2" w:rsidR="007C342B" w:rsidRDefault="007C342B" w:rsidP="007C342B">
      <w:pPr>
        <w:spacing w:line="360" w:lineRule="auto"/>
        <w:ind w:firstLine="708"/>
        <w:rPr>
          <w:sz w:val="24"/>
        </w:rPr>
      </w:pPr>
      <w:r>
        <w:rPr>
          <w:sz w:val="24"/>
        </w:rPr>
        <w:t>Fonksiyon jeneratörü i</w:t>
      </w:r>
      <w:r w:rsidRPr="00265204">
        <w:rPr>
          <w:sz w:val="24"/>
        </w:rPr>
        <w:t>stenilen frekans ve genlik değerlerinde</w:t>
      </w:r>
      <w:r>
        <w:rPr>
          <w:sz w:val="24"/>
        </w:rPr>
        <w:t xml:space="preserve"> </w:t>
      </w:r>
      <w:r w:rsidRPr="00265204">
        <w:rPr>
          <w:sz w:val="24"/>
        </w:rPr>
        <w:t>(cihazın alt ve üst limitleri çerçevesinde) sin, rampa, kare, üçgen gibi çeşitli dalga formlarında işaret üretebilen cihazlardır.</w:t>
      </w:r>
    </w:p>
    <w:p w14:paraId="79D42FC2" w14:textId="088D8F13" w:rsidR="007C342B" w:rsidRDefault="007C342B" w:rsidP="007C342B">
      <w:pPr>
        <w:keepNext/>
        <w:spacing w:line="360" w:lineRule="auto"/>
        <w:jc w:val="center"/>
      </w:pPr>
      <w:r>
        <w:rPr>
          <w:noProof/>
          <w:sz w:val="24"/>
          <w:lang w:eastAsia="tr-TR"/>
        </w:rPr>
        <w:drawing>
          <wp:inline distT="0" distB="0" distL="0" distR="0" wp14:anchorId="400B5CAA" wp14:editId="7AE399BB">
            <wp:extent cx="5760720" cy="2685415"/>
            <wp:effectExtent l="0" t="0" r="0" b="635"/>
            <wp:docPr id="1" name="Resim 1" descr="metin, iç mekan, ekran, elektronik eşyal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 descr="metin, iç mekan, ekran, elektronik eşyalar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9175E" w14:textId="13D244DB" w:rsidR="007C342B" w:rsidRPr="008D2C7C" w:rsidRDefault="007C342B" w:rsidP="007C342B">
      <w:pPr>
        <w:pStyle w:val="ResimYazs"/>
        <w:jc w:val="center"/>
        <w:rPr>
          <w:color w:val="000000" w:themeColor="text1"/>
          <w:sz w:val="36"/>
        </w:rPr>
      </w:pPr>
      <w:r w:rsidRPr="008D2C7C">
        <w:rPr>
          <w:color w:val="000000" w:themeColor="text1"/>
          <w:sz w:val="24"/>
        </w:rPr>
        <w:t xml:space="preserve">Şekil </w:t>
      </w:r>
      <w:r w:rsidR="008D2C7C" w:rsidRPr="008D2C7C">
        <w:rPr>
          <w:color w:val="000000" w:themeColor="text1"/>
          <w:sz w:val="24"/>
        </w:rPr>
        <w:t>1</w:t>
      </w:r>
      <w:r w:rsidRPr="008D2C7C">
        <w:rPr>
          <w:color w:val="000000" w:themeColor="text1"/>
          <w:sz w:val="24"/>
        </w:rPr>
        <w:t xml:space="preserve"> İşaret Üretecinin ön paneli</w:t>
      </w:r>
    </w:p>
    <w:p w14:paraId="15424E96" w14:textId="77777777" w:rsidR="007C342B" w:rsidRDefault="007C342B" w:rsidP="007C342B">
      <w:pPr>
        <w:spacing w:line="360" w:lineRule="auto"/>
        <w:jc w:val="both"/>
        <w:rPr>
          <w:sz w:val="24"/>
        </w:rPr>
      </w:pPr>
      <w:r>
        <w:rPr>
          <w:b/>
          <w:sz w:val="24"/>
        </w:rPr>
        <w:t>CH1/</w:t>
      </w:r>
      <w:r w:rsidRPr="00265204">
        <w:rPr>
          <w:b/>
          <w:sz w:val="24"/>
        </w:rPr>
        <w:t xml:space="preserve">2: </w:t>
      </w:r>
      <w:r>
        <w:rPr>
          <w:sz w:val="24"/>
        </w:rPr>
        <w:t>Seçili kanalı değiştirir.</w:t>
      </w:r>
    </w:p>
    <w:p w14:paraId="2BCD9760" w14:textId="77777777" w:rsidR="007C342B" w:rsidRDefault="007C342B" w:rsidP="008B67F6">
      <w:pPr>
        <w:spacing w:after="0" w:line="240" w:lineRule="auto"/>
        <w:jc w:val="both"/>
        <w:rPr>
          <w:sz w:val="24"/>
        </w:rPr>
      </w:pPr>
      <w:r>
        <w:rPr>
          <w:b/>
          <w:sz w:val="24"/>
        </w:rPr>
        <w:t>Sine/</w:t>
      </w:r>
      <w:proofErr w:type="spellStart"/>
      <w:r>
        <w:rPr>
          <w:b/>
          <w:sz w:val="24"/>
        </w:rPr>
        <w:t>Square</w:t>
      </w:r>
      <w:proofErr w:type="spellEnd"/>
      <w:r>
        <w:rPr>
          <w:b/>
          <w:sz w:val="24"/>
        </w:rPr>
        <w:t>/</w:t>
      </w:r>
      <w:proofErr w:type="spellStart"/>
      <w:r>
        <w:rPr>
          <w:b/>
          <w:sz w:val="24"/>
        </w:rPr>
        <w:t>Ramp</w:t>
      </w:r>
      <w:proofErr w:type="spellEnd"/>
      <w:r>
        <w:rPr>
          <w:b/>
          <w:sz w:val="24"/>
        </w:rPr>
        <w:t>/</w:t>
      </w:r>
      <w:proofErr w:type="spellStart"/>
      <w:r>
        <w:rPr>
          <w:b/>
          <w:sz w:val="24"/>
        </w:rPr>
        <w:t>Pulse</w:t>
      </w:r>
      <w:proofErr w:type="spellEnd"/>
      <w:r>
        <w:rPr>
          <w:b/>
          <w:sz w:val="24"/>
        </w:rPr>
        <w:t>/</w:t>
      </w:r>
      <w:proofErr w:type="spellStart"/>
      <w:r>
        <w:rPr>
          <w:b/>
          <w:sz w:val="24"/>
        </w:rPr>
        <w:t>Noise</w:t>
      </w:r>
      <w:proofErr w:type="spellEnd"/>
      <w:r>
        <w:rPr>
          <w:b/>
          <w:sz w:val="24"/>
        </w:rPr>
        <w:t>/</w:t>
      </w:r>
      <w:proofErr w:type="spellStart"/>
      <w:r>
        <w:rPr>
          <w:b/>
          <w:sz w:val="24"/>
        </w:rPr>
        <w:t>Arb</w:t>
      </w:r>
      <w:proofErr w:type="spellEnd"/>
      <w:r>
        <w:rPr>
          <w:b/>
          <w:sz w:val="24"/>
        </w:rPr>
        <w:t xml:space="preserve">: </w:t>
      </w:r>
      <w:r>
        <w:rPr>
          <w:sz w:val="24"/>
        </w:rPr>
        <w:t xml:space="preserve">Farklı dalga şekillerini ayarlamanızı sağlar. </w:t>
      </w:r>
    </w:p>
    <w:p w14:paraId="09351146" w14:textId="77777777" w:rsidR="007C342B" w:rsidRDefault="007C342B" w:rsidP="008B67F6">
      <w:pPr>
        <w:spacing w:after="0" w:line="240" w:lineRule="auto"/>
        <w:jc w:val="both"/>
        <w:rPr>
          <w:sz w:val="24"/>
        </w:rPr>
      </w:pPr>
      <w:proofErr w:type="spellStart"/>
      <w:r>
        <w:rPr>
          <w:b/>
          <w:sz w:val="24"/>
        </w:rPr>
        <w:t>Mod</w:t>
      </w:r>
      <w:proofErr w:type="spellEnd"/>
      <w:r>
        <w:rPr>
          <w:b/>
          <w:sz w:val="24"/>
        </w:rPr>
        <w:t>/</w:t>
      </w:r>
      <w:proofErr w:type="spellStart"/>
      <w:r>
        <w:rPr>
          <w:b/>
          <w:sz w:val="24"/>
        </w:rPr>
        <w:t>Sweep</w:t>
      </w:r>
      <w:proofErr w:type="spellEnd"/>
      <w:r>
        <w:rPr>
          <w:b/>
          <w:sz w:val="24"/>
        </w:rPr>
        <w:t>/</w:t>
      </w:r>
      <w:proofErr w:type="spellStart"/>
      <w:r>
        <w:rPr>
          <w:b/>
          <w:sz w:val="24"/>
        </w:rPr>
        <w:t>Burst</w:t>
      </w:r>
      <w:proofErr w:type="spellEnd"/>
      <w:r>
        <w:rPr>
          <w:b/>
          <w:sz w:val="24"/>
        </w:rPr>
        <w:t xml:space="preserve">: </w:t>
      </w:r>
      <w:r>
        <w:rPr>
          <w:sz w:val="24"/>
        </w:rPr>
        <w:t>Frekansı da farklılaşabilen farklı dalga şekillerini ayarlamak için kullanılır.</w:t>
      </w:r>
    </w:p>
    <w:p w14:paraId="53E46446" w14:textId="77777777" w:rsidR="007C342B" w:rsidRDefault="007C342B" w:rsidP="008B67F6">
      <w:pPr>
        <w:spacing w:after="0" w:line="240" w:lineRule="auto"/>
        <w:jc w:val="both"/>
        <w:rPr>
          <w:sz w:val="24"/>
        </w:rPr>
      </w:pPr>
      <w:proofErr w:type="spellStart"/>
      <w:r>
        <w:rPr>
          <w:b/>
          <w:sz w:val="24"/>
        </w:rPr>
        <w:t>Store</w:t>
      </w:r>
      <w:proofErr w:type="spellEnd"/>
      <w:r>
        <w:rPr>
          <w:b/>
          <w:sz w:val="24"/>
        </w:rPr>
        <w:t>/</w:t>
      </w:r>
      <w:proofErr w:type="spellStart"/>
      <w:r>
        <w:rPr>
          <w:b/>
          <w:sz w:val="24"/>
        </w:rPr>
        <w:t>Recall</w:t>
      </w:r>
      <w:proofErr w:type="spellEnd"/>
      <w:r>
        <w:rPr>
          <w:b/>
          <w:sz w:val="24"/>
        </w:rPr>
        <w:t xml:space="preserve">: </w:t>
      </w:r>
      <w:r>
        <w:rPr>
          <w:sz w:val="24"/>
        </w:rPr>
        <w:t xml:space="preserve">Ayarın kaydedilmesini ve geri çağrılmasını sağlar. </w:t>
      </w:r>
    </w:p>
    <w:p w14:paraId="57E9A5D7" w14:textId="77777777" w:rsidR="008B67F6" w:rsidRDefault="007C342B" w:rsidP="008B67F6">
      <w:pPr>
        <w:spacing w:line="240" w:lineRule="auto"/>
        <w:jc w:val="both"/>
        <w:rPr>
          <w:sz w:val="24"/>
        </w:rPr>
      </w:pPr>
      <w:proofErr w:type="spellStart"/>
      <w:r>
        <w:rPr>
          <w:b/>
          <w:sz w:val="24"/>
        </w:rPr>
        <w:t>Utility</w:t>
      </w:r>
      <w:proofErr w:type="spellEnd"/>
      <w:r>
        <w:rPr>
          <w:b/>
          <w:sz w:val="24"/>
        </w:rPr>
        <w:t xml:space="preserve">: </w:t>
      </w:r>
      <w:r>
        <w:rPr>
          <w:sz w:val="24"/>
        </w:rPr>
        <w:t xml:space="preserve">Cihazın ana menüsünü açar. </w:t>
      </w:r>
    </w:p>
    <w:p w14:paraId="35595C3D" w14:textId="398C0DA9" w:rsidR="007C342B" w:rsidRPr="007C342B" w:rsidRDefault="007C342B" w:rsidP="008B67F6">
      <w:pPr>
        <w:spacing w:line="240" w:lineRule="auto"/>
        <w:jc w:val="both"/>
        <w:rPr>
          <w:sz w:val="24"/>
        </w:rPr>
      </w:pPr>
      <w:proofErr w:type="spellStart"/>
      <w:r>
        <w:rPr>
          <w:b/>
          <w:sz w:val="24"/>
        </w:rPr>
        <w:t>Output</w:t>
      </w:r>
      <w:proofErr w:type="spellEnd"/>
      <w:r>
        <w:rPr>
          <w:b/>
          <w:sz w:val="24"/>
        </w:rPr>
        <w:t xml:space="preserve">: </w:t>
      </w:r>
      <w:r>
        <w:rPr>
          <w:sz w:val="24"/>
        </w:rPr>
        <w:t xml:space="preserve">İstenilen işaretin özellikleri (genlik, ofset ve frekans) sayılar ve ayar düğmeleri yardımıyla ayarlandıktan sonra bu düğmeye basılarak çıkışta işaret üretilir. </w:t>
      </w:r>
    </w:p>
    <w:sectPr w:rsidR="007C342B" w:rsidRPr="007C342B" w:rsidSect="00FB07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74A"/>
    <w:rsid w:val="000E4BF3"/>
    <w:rsid w:val="003C1167"/>
    <w:rsid w:val="007473D7"/>
    <w:rsid w:val="007C342B"/>
    <w:rsid w:val="008237DA"/>
    <w:rsid w:val="00876D40"/>
    <w:rsid w:val="008B67F6"/>
    <w:rsid w:val="008D2C7C"/>
    <w:rsid w:val="00936BEB"/>
    <w:rsid w:val="00B34821"/>
    <w:rsid w:val="00E307D0"/>
    <w:rsid w:val="00FB074A"/>
    <w:rsid w:val="00FC2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64D5B"/>
  <w15:docId w15:val="{73F4E4A0-7705-417A-BCD2-A8A7E5504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074A"/>
    <w:pPr>
      <w:spacing w:after="160" w:line="259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B0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B074A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FC26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simYazs">
    <w:name w:val="caption"/>
    <w:basedOn w:val="Normal"/>
    <w:next w:val="Normal"/>
    <w:uiPriority w:val="35"/>
    <w:unhideWhenUsed/>
    <w:qFormat/>
    <w:rsid w:val="007C342B"/>
    <w:pPr>
      <w:spacing w:after="200" w:line="240" w:lineRule="auto"/>
    </w:pPr>
    <w:rPr>
      <w:rFonts w:ascii="Calibri" w:eastAsia="Calibri" w:hAnsi="Calibri" w:cs="Times New Roman"/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STRATEJI-3</cp:lastModifiedBy>
  <cp:revision>2</cp:revision>
  <dcterms:created xsi:type="dcterms:W3CDTF">2021-12-24T06:30:00Z</dcterms:created>
  <dcterms:modified xsi:type="dcterms:W3CDTF">2021-12-24T06:30:00Z</dcterms:modified>
</cp:coreProperties>
</file>