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C8EF" w14:textId="77777777" w:rsidR="001968C3" w:rsidRPr="006965EE" w:rsidRDefault="001968C3" w:rsidP="001142D1">
      <w:pPr>
        <w:widowControl w:val="0"/>
        <w:numPr>
          <w:ilvl w:val="0"/>
          <w:numId w:val="2"/>
        </w:numPr>
        <w:tabs>
          <w:tab w:val="left" w:pos="-284"/>
        </w:tabs>
        <w:spacing w:before="480" w:after="120"/>
        <w:ind w:left="-284" w:right="-284" w:firstLine="0"/>
        <w:jc w:val="both"/>
        <w:rPr>
          <w:rFonts w:ascii="Calibri" w:hAnsi="Calibri"/>
          <w:b/>
          <w:color w:val="002060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AMAÇ:</w:t>
      </w:r>
    </w:p>
    <w:p w14:paraId="2B194614" w14:textId="77777777" w:rsidR="00657250" w:rsidRPr="006965EE" w:rsidRDefault="00D95E04" w:rsidP="001142D1">
      <w:pPr>
        <w:tabs>
          <w:tab w:val="left" w:pos="3660"/>
        </w:tabs>
        <w:ind w:left="-284" w:right="-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Tekirdağ Namık Kemal Üniversitesi</w:t>
      </w:r>
      <w:r w:rsidR="007C3215" w:rsidRPr="006965E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bünyesindeki birimlerde TNK</w:t>
      </w:r>
      <w:r w:rsidR="005A3308" w:rsidRPr="006965EE">
        <w:rPr>
          <w:rFonts w:ascii="Calibri" w:hAnsi="Calibri"/>
          <w:sz w:val="24"/>
          <w:szCs w:val="24"/>
        </w:rPr>
        <w:t xml:space="preserve">Ü İSG </w:t>
      </w:r>
      <w:r w:rsidR="00F769EC" w:rsidRPr="006965EE">
        <w:rPr>
          <w:rFonts w:ascii="Calibri" w:hAnsi="Calibri"/>
          <w:sz w:val="24"/>
          <w:szCs w:val="24"/>
        </w:rPr>
        <w:t xml:space="preserve">Birim </w:t>
      </w:r>
      <w:r w:rsidR="005A3308" w:rsidRPr="006965EE">
        <w:rPr>
          <w:rFonts w:ascii="Calibri" w:hAnsi="Calibri"/>
          <w:sz w:val="24"/>
          <w:szCs w:val="24"/>
        </w:rPr>
        <w:t>Kurullarının</w:t>
      </w:r>
      <w:r w:rsidR="0012395F" w:rsidRPr="006965EE">
        <w:rPr>
          <w:rFonts w:ascii="Calibri" w:hAnsi="Calibri"/>
          <w:sz w:val="24"/>
          <w:szCs w:val="24"/>
        </w:rPr>
        <w:t xml:space="preserve"> </w:t>
      </w:r>
      <w:r w:rsidR="001C3836" w:rsidRPr="006965EE">
        <w:rPr>
          <w:rFonts w:ascii="Calibri" w:hAnsi="Calibri"/>
          <w:sz w:val="24"/>
          <w:szCs w:val="24"/>
        </w:rPr>
        <w:t xml:space="preserve">iş sağlığı ve güvenliği konularında, </w:t>
      </w:r>
      <w:r w:rsidR="0012395F" w:rsidRPr="006965EE">
        <w:rPr>
          <w:rFonts w:ascii="Calibri" w:hAnsi="Calibri"/>
          <w:sz w:val="24"/>
          <w:szCs w:val="24"/>
        </w:rPr>
        <w:t xml:space="preserve">o yılki </w:t>
      </w:r>
      <w:r w:rsidR="005A3308" w:rsidRPr="006965EE">
        <w:rPr>
          <w:rFonts w:ascii="Calibri" w:hAnsi="Calibri"/>
          <w:sz w:val="24"/>
          <w:szCs w:val="24"/>
        </w:rPr>
        <w:t xml:space="preserve">çalışmalarını </w:t>
      </w:r>
      <w:r w:rsidR="0012395F" w:rsidRPr="006965EE">
        <w:rPr>
          <w:rFonts w:ascii="Calibri" w:hAnsi="Calibri"/>
          <w:sz w:val="24"/>
          <w:szCs w:val="24"/>
        </w:rPr>
        <w:t>planlamak</w:t>
      </w:r>
      <w:r w:rsidR="005A3308" w:rsidRPr="006965EE">
        <w:rPr>
          <w:rFonts w:ascii="Calibri" w:hAnsi="Calibri"/>
          <w:sz w:val="24"/>
          <w:szCs w:val="24"/>
        </w:rPr>
        <w:t xml:space="preserve"> üzere</w:t>
      </w:r>
      <w:r w:rsidR="00125513" w:rsidRPr="006965EE">
        <w:rPr>
          <w:rFonts w:ascii="Calibri" w:hAnsi="Calibri"/>
          <w:sz w:val="24"/>
          <w:szCs w:val="24"/>
        </w:rPr>
        <w:t xml:space="preserve"> y</w:t>
      </w:r>
      <w:r w:rsidR="00FB49F1" w:rsidRPr="006965EE">
        <w:rPr>
          <w:rFonts w:ascii="Calibri" w:hAnsi="Calibri"/>
          <w:sz w:val="24"/>
          <w:szCs w:val="24"/>
        </w:rPr>
        <w:t>er alacak hususları belirlemektir.</w:t>
      </w:r>
      <w:r w:rsidR="005A3308" w:rsidRPr="006965EE">
        <w:rPr>
          <w:rFonts w:ascii="Calibri" w:hAnsi="Calibri"/>
          <w:sz w:val="24"/>
          <w:szCs w:val="24"/>
        </w:rPr>
        <w:t xml:space="preserve"> </w:t>
      </w:r>
    </w:p>
    <w:p w14:paraId="03A22B29" w14:textId="77777777" w:rsidR="00317445" w:rsidRPr="006965EE" w:rsidRDefault="00317445" w:rsidP="004E438B">
      <w:pPr>
        <w:widowControl w:val="0"/>
        <w:numPr>
          <w:ilvl w:val="0"/>
          <w:numId w:val="2"/>
        </w:numPr>
        <w:tabs>
          <w:tab w:val="left" w:pos="-284"/>
        </w:tabs>
        <w:spacing w:before="480" w:after="120"/>
        <w:ind w:left="-284" w:right="-284" w:firstLine="0"/>
        <w:jc w:val="both"/>
        <w:rPr>
          <w:rFonts w:ascii="Calibri" w:hAnsi="Calibri"/>
          <w:b/>
          <w:color w:val="002060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KAPSAM:</w:t>
      </w:r>
    </w:p>
    <w:p w14:paraId="7F5E78B7" w14:textId="77777777" w:rsidR="00317445" w:rsidRPr="006965EE" w:rsidRDefault="00317445" w:rsidP="00C63A91">
      <w:pPr>
        <w:ind w:left="-284" w:right="-284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sz w:val="24"/>
          <w:szCs w:val="24"/>
        </w:rPr>
        <w:t xml:space="preserve">Bu </w:t>
      </w:r>
      <w:r w:rsidR="008C7A3C" w:rsidRPr="006965EE">
        <w:rPr>
          <w:rFonts w:ascii="Calibri" w:hAnsi="Calibri"/>
          <w:sz w:val="24"/>
          <w:szCs w:val="24"/>
        </w:rPr>
        <w:t>rapor,</w:t>
      </w:r>
      <w:r w:rsidR="001142D1" w:rsidRPr="006965EE">
        <w:rPr>
          <w:rFonts w:ascii="Calibri" w:hAnsi="Calibri" w:cs="Times New Roman"/>
          <w:sz w:val="24"/>
          <w:szCs w:val="24"/>
        </w:rPr>
        <w:t xml:space="preserve"> </w:t>
      </w:r>
      <w:r w:rsidR="00D95E04">
        <w:rPr>
          <w:rFonts w:ascii="Calibri" w:hAnsi="Calibri"/>
          <w:sz w:val="24"/>
          <w:szCs w:val="24"/>
        </w:rPr>
        <w:t>TNK</w:t>
      </w:r>
      <w:r w:rsidR="00D95E04" w:rsidRPr="006965EE">
        <w:rPr>
          <w:rFonts w:ascii="Calibri" w:hAnsi="Calibri"/>
          <w:sz w:val="24"/>
          <w:szCs w:val="24"/>
        </w:rPr>
        <w:t>Ü</w:t>
      </w:r>
      <w:r w:rsidR="008C7A3C" w:rsidRPr="006965EE">
        <w:rPr>
          <w:rFonts w:ascii="Calibri" w:hAnsi="Calibri"/>
          <w:sz w:val="24"/>
          <w:szCs w:val="24"/>
        </w:rPr>
        <w:t xml:space="preserve"> İSG Birim Kurulları</w:t>
      </w:r>
      <w:r w:rsidR="00F204FF" w:rsidRPr="006965EE">
        <w:rPr>
          <w:rFonts w:ascii="Calibri" w:hAnsi="Calibri"/>
          <w:sz w:val="24"/>
          <w:szCs w:val="24"/>
        </w:rPr>
        <w:t xml:space="preserve">nın </w:t>
      </w:r>
      <w:r w:rsidR="001C3836" w:rsidRPr="006965EE">
        <w:rPr>
          <w:rFonts w:ascii="Calibri" w:hAnsi="Calibri"/>
          <w:sz w:val="24"/>
          <w:szCs w:val="24"/>
        </w:rPr>
        <w:t xml:space="preserve">iş sağlığı ve güvenliği </w:t>
      </w:r>
      <w:r w:rsidR="00F204FF" w:rsidRPr="006965EE">
        <w:rPr>
          <w:rFonts w:ascii="Calibri" w:hAnsi="Calibri"/>
          <w:sz w:val="24"/>
          <w:szCs w:val="24"/>
        </w:rPr>
        <w:t xml:space="preserve">çalışmalarını </w:t>
      </w:r>
      <w:r w:rsidR="00125513" w:rsidRPr="006965EE">
        <w:rPr>
          <w:rFonts w:ascii="Calibri" w:hAnsi="Calibri"/>
          <w:sz w:val="24"/>
          <w:szCs w:val="24"/>
        </w:rPr>
        <w:t>planlamayı</w:t>
      </w:r>
      <w:r w:rsidR="00F204FF" w:rsidRPr="006965EE">
        <w:rPr>
          <w:rFonts w:ascii="Calibri" w:hAnsi="Calibri"/>
          <w:sz w:val="24"/>
          <w:szCs w:val="24"/>
        </w:rPr>
        <w:t xml:space="preserve"> </w:t>
      </w:r>
      <w:r w:rsidR="001142D1" w:rsidRPr="006965EE">
        <w:rPr>
          <w:rFonts w:ascii="Calibri" w:hAnsi="Calibri" w:cs="Times New Roman"/>
          <w:sz w:val="24"/>
          <w:szCs w:val="24"/>
        </w:rPr>
        <w:t>kapsa</w:t>
      </w:r>
      <w:r w:rsidR="00FB4B8F" w:rsidRPr="006965EE">
        <w:rPr>
          <w:rFonts w:ascii="Calibri" w:hAnsi="Calibri" w:cs="Times New Roman"/>
          <w:sz w:val="24"/>
          <w:szCs w:val="24"/>
        </w:rPr>
        <w:t>maktadır</w:t>
      </w:r>
      <w:r w:rsidR="001142D1" w:rsidRPr="006965EE">
        <w:rPr>
          <w:rFonts w:ascii="Calibri" w:hAnsi="Calibri" w:cs="Times New Roman"/>
          <w:sz w:val="24"/>
          <w:szCs w:val="24"/>
        </w:rPr>
        <w:t xml:space="preserve">. </w:t>
      </w:r>
    </w:p>
    <w:p w14:paraId="664A06DB" w14:textId="77777777" w:rsidR="00657250" w:rsidRPr="006965EE" w:rsidRDefault="00657250" w:rsidP="004E438B">
      <w:pPr>
        <w:widowControl w:val="0"/>
        <w:numPr>
          <w:ilvl w:val="0"/>
          <w:numId w:val="2"/>
        </w:numPr>
        <w:tabs>
          <w:tab w:val="left" w:pos="-284"/>
        </w:tabs>
        <w:spacing w:before="480" w:after="120"/>
        <w:ind w:left="-284" w:right="-284" w:firstLine="0"/>
        <w:jc w:val="both"/>
        <w:rPr>
          <w:rFonts w:ascii="Calibri" w:hAnsi="Calibri"/>
          <w:b/>
          <w:color w:val="002060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SORUMLUL</w:t>
      </w:r>
      <w:r w:rsidR="00C9083C" w:rsidRPr="006965EE">
        <w:rPr>
          <w:rFonts w:ascii="Calibri" w:hAnsi="Calibri"/>
          <w:b/>
          <w:color w:val="002060"/>
          <w:sz w:val="24"/>
          <w:szCs w:val="24"/>
        </w:rPr>
        <w:t>AR</w:t>
      </w:r>
      <w:r w:rsidRPr="006965EE">
        <w:rPr>
          <w:rFonts w:ascii="Calibri" w:hAnsi="Calibri"/>
          <w:b/>
          <w:color w:val="002060"/>
          <w:sz w:val="24"/>
          <w:szCs w:val="24"/>
        </w:rPr>
        <w:t>:</w:t>
      </w:r>
    </w:p>
    <w:p w14:paraId="40F5DB7F" w14:textId="77777777" w:rsidR="001968C3" w:rsidRPr="006965EE" w:rsidRDefault="00657250" w:rsidP="003C3BE8">
      <w:pPr>
        <w:tabs>
          <w:tab w:val="left" w:pos="3660"/>
        </w:tabs>
        <w:ind w:left="-284" w:right="-284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sz w:val="24"/>
          <w:szCs w:val="24"/>
        </w:rPr>
        <w:t>Bu prosedürün uygulanmasından</w:t>
      </w:r>
      <w:r w:rsidR="00D95E04">
        <w:rPr>
          <w:rFonts w:ascii="Calibri" w:hAnsi="Calibri"/>
          <w:sz w:val="24"/>
          <w:szCs w:val="24"/>
        </w:rPr>
        <w:t xml:space="preserve"> TNK</w:t>
      </w:r>
      <w:r w:rsidR="00D95E04" w:rsidRPr="006965EE">
        <w:rPr>
          <w:rFonts w:ascii="Calibri" w:hAnsi="Calibri"/>
          <w:sz w:val="24"/>
          <w:szCs w:val="24"/>
        </w:rPr>
        <w:t>Ü</w:t>
      </w:r>
      <w:r w:rsidR="00F40A9D" w:rsidRPr="006965EE">
        <w:rPr>
          <w:rFonts w:ascii="Calibri" w:hAnsi="Calibri"/>
          <w:sz w:val="24"/>
          <w:szCs w:val="24"/>
        </w:rPr>
        <w:t xml:space="preserve"> Yönetimi,</w:t>
      </w:r>
      <w:r w:rsidRPr="006965EE">
        <w:rPr>
          <w:rFonts w:ascii="Calibri" w:hAnsi="Calibri"/>
          <w:sz w:val="24"/>
          <w:szCs w:val="24"/>
        </w:rPr>
        <w:t xml:space="preserve"> Birim İşveren Vekilleri ve </w:t>
      </w:r>
      <w:r w:rsidR="00D95E04">
        <w:rPr>
          <w:rFonts w:ascii="Calibri" w:hAnsi="Calibri"/>
          <w:sz w:val="24"/>
          <w:szCs w:val="24"/>
        </w:rPr>
        <w:t>TNK</w:t>
      </w:r>
      <w:r w:rsidR="00D95E04" w:rsidRPr="006965EE">
        <w:rPr>
          <w:rFonts w:ascii="Calibri" w:hAnsi="Calibri"/>
          <w:sz w:val="24"/>
          <w:szCs w:val="24"/>
        </w:rPr>
        <w:t>Ü</w:t>
      </w:r>
      <w:r w:rsidR="00D059AD" w:rsidRPr="006965EE">
        <w:rPr>
          <w:rFonts w:ascii="Calibri" w:hAnsi="Calibri"/>
          <w:sz w:val="24"/>
          <w:szCs w:val="24"/>
        </w:rPr>
        <w:t xml:space="preserve"> İSG Birim Kurulları </w:t>
      </w:r>
      <w:r w:rsidRPr="006965EE">
        <w:rPr>
          <w:rFonts w:ascii="Calibri" w:hAnsi="Calibri"/>
          <w:sz w:val="24"/>
          <w:szCs w:val="24"/>
        </w:rPr>
        <w:t>sorumludur.</w:t>
      </w:r>
    </w:p>
    <w:p w14:paraId="32F26C1B" w14:textId="77777777" w:rsidR="00657250" w:rsidRPr="006965EE" w:rsidRDefault="005E2F45" w:rsidP="004E438B">
      <w:pPr>
        <w:widowControl w:val="0"/>
        <w:numPr>
          <w:ilvl w:val="0"/>
          <w:numId w:val="2"/>
        </w:numPr>
        <w:tabs>
          <w:tab w:val="left" w:pos="-284"/>
        </w:tabs>
        <w:spacing w:before="480" w:after="120"/>
        <w:ind w:left="-284" w:right="-284" w:firstLine="0"/>
        <w:jc w:val="both"/>
        <w:rPr>
          <w:rFonts w:ascii="Calibri" w:hAnsi="Calibri"/>
          <w:b/>
          <w:color w:val="002060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UYGULAMA:</w:t>
      </w:r>
    </w:p>
    <w:p w14:paraId="192A20E7" w14:textId="77777777" w:rsidR="00FB4B8F" w:rsidRPr="006965EE" w:rsidRDefault="005E2F45" w:rsidP="00FB4B8F">
      <w:pPr>
        <w:tabs>
          <w:tab w:val="left" w:pos="3660"/>
        </w:tabs>
        <w:ind w:left="-284" w:right="-284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sz w:val="24"/>
          <w:szCs w:val="24"/>
        </w:rPr>
        <w:t>Uygulamada</w:t>
      </w:r>
      <w:r w:rsidR="00FB4B8F" w:rsidRPr="006965EE">
        <w:rPr>
          <w:rFonts w:ascii="Calibri" w:hAnsi="Calibri"/>
          <w:sz w:val="24"/>
          <w:szCs w:val="24"/>
        </w:rPr>
        <w:t xml:space="preserve"> </w:t>
      </w:r>
      <w:r w:rsidR="00275BA0" w:rsidRPr="006965EE">
        <w:rPr>
          <w:rFonts w:ascii="Calibri" w:hAnsi="Calibri"/>
          <w:sz w:val="24"/>
          <w:szCs w:val="24"/>
        </w:rPr>
        <w:t xml:space="preserve">6331 sayılı İş Sağlığı ve Güvenliği Kanunu çerçevesinde yürürlüğe giren </w:t>
      </w:r>
      <w:r w:rsidR="00FB4B8F" w:rsidRPr="006965EE">
        <w:rPr>
          <w:rFonts w:ascii="Calibri" w:hAnsi="Calibri"/>
          <w:b/>
          <w:sz w:val="24"/>
          <w:szCs w:val="24"/>
        </w:rPr>
        <w:t xml:space="preserve">“İş Sağlığı </w:t>
      </w:r>
      <w:proofErr w:type="gramStart"/>
      <w:r w:rsidR="00FB4B8F" w:rsidRPr="006965EE">
        <w:rPr>
          <w:rFonts w:ascii="Calibri" w:hAnsi="Calibri"/>
          <w:b/>
          <w:sz w:val="24"/>
          <w:szCs w:val="24"/>
        </w:rPr>
        <w:t>Ve</w:t>
      </w:r>
      <w:proofErr w:type="gramEnd"/>
      <w:r w:rsidR="00FB4B8F" w:rsidRPr="006965EE">
        <w:rPr>
          <w:rFonts w:ascii="Calibri" w:hAnsi="Calibri"/>
          <w:b/>
          <w:sz w:val="24"/>
          <w:szCs w:val="24"/>
        </w:rPr>
        <w:t xml:space="preserve"> Güvenliği Kurulları Hakkında Yönetmelik”</w:t>
      </w:r>
      <w:r w:rsidR="00275BA0" w:rsidRPr="006965EE">
        <w:rPr>
          <w:rFonts w:ascii="Calibri" w:hAnsi="Calibri"/>
          <w:sz w:val="24"/>
          <w:szCs w:val="24"/>
        </w:rPr>
        <w:t xml:space="preserve"> geçerlidir.</w:t>
      </w:r>
    </w:p>
    <w:p w14:paraId="003CF046" w14:textId="77777777" w:rsidR="002F14BC" w:rsidRPr="006965EE" w:rsidRDefault="00C9083C" w:rsidP="002F14BC">
      <w:pPr>
        <w:widowControl w:val="0"/>
        <w:numPr>
          <w:ilvl w:val="0"/>
          <w:numId w:val="2"/>
        </w:numPr>
        <w:tabs>
          <w:tab w:val="left" w:pos="-284"/>
        </w:tabs>
        <w:spacing w:before="480" w:after="120"/>
        <w:ind w:left="-284" w:right="-284" w:firstLine="0"/>
        <w:jc w:val="both"/>
        <w:rPr>
          <w:rFonts w:ascii="Calibri" w:hAnsi="Calibri"/>
          <w:b/>
          <w:color w:val="002060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TANIMLAR:</w:t>
      </w:r>
      <w:r w:rsidR="008A3695" w:rsidRPr="006965EE">
        <w:rPr>
          <w:rFonts w:ascii="Calibri" w:hAnsi="Calibri"/>
          <w:b/>
          <w:color w:val="002060"/>
          <w:sz w:val="24"/>
          <w:szCs w:val="24"/>
        </w:rPr>
        <w:tab/>
      </w:r>
    </w:p>
    <w:p w14:paraId="3CDA634E" w14:textId="77777777" w:rsidR="002F14BC" w:rsidRPr="006965EE" w:rsidRDefault="002F14BC" w:rsidP="002F14BC">
      <w:pPr>
        <w:widowControl w:val="0"/>
        <w:tabs>
          <w:tab w:val="left" w:pos="-284"/>
        </w:tabs>
        <w:spacing w:after="120"/>
        <w:ind w:left="-284" w:right="-284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Birim İşveren Vekili:</w:t>
      </w:r>
      <w:r w:rsidR="00D95E04">
        <w:rPr>
          <w:rFonts w:ascii="Calibri" w:hAnsi="Calibri"/>
          <w:sz w:val="24"/>
          <w:szCs w:val="24"/>
        </w:rPr>
        <w:t xml:space="preserve"> TNK</w:t>
      </w:r>
      <w:r w:rsidR="00D95E04" w:rsidRPr="006965EE">
        <w:rPr>
          <w:rFonts w:ascii="Calibri" w:hAnsi="Calibri"/>
          <w:sz w:val="24"/>
          <w:szCs w:val="24"/>
        </w:rPr>
        <w:t>Ü</w:t>
      </w:r>
      <w:r w:rsidRPr="006965EE">
        <w:rPr>
          <w:rFonts w:ascii="Calibri" w:hAnsi="Calibri"/>
          <w:sz w:val="24"/>
          <w:szCs w:val="24"/>
        </w:rPr>
        <w:t xml:space="preserve"> Rektörlüğü tarafından birim işvereni adına İş Sağlığı ve Güvenliği yönetim </w:t>
      </w:r>
      <w:proofErr w:type="gramStart"/>
      <w:r w:rsidRPr="006965EE">
        <w:rPr>
          <w:rFonts w:ascii="Calibri" w:hAnsi="Calibri"/>
          <w:sz w:val="24"/>
          <w:szCs w:val="24"/>
        </w:rPr>
        <w:t>görevini  yapmak</w:t>
      </w:r>
      <w:proofErr w:type="gramEnd"/>
      <w:r w:rsidRPr="006965EE">
        <w:rPr>
          <w:rFonts w:ascii="Calibri" w:hAnsi="Calibri"/>
          <w:sz w:val="24"/>
          <w:szCs w:val="24"/>
        </w:rPr>
        <w:t xml:space="preserve"> üzere atanan kişiyi</w:t>
      </w:r>
      <w:r w:rsidR="001C3836" w:rsidRPr="006965EE">
        <w:rPr>
          <w:rFonts w:ascii="Calibri" w:hAnsi="Calibri"/>
          <w:sz w:val="24"/>
          <w:szCs w:val="24"/>
        </w:rPr>
        <w:t>,</w:t>
      </w:r>
    </w:p>
    <w:p w14:paraId="212071D1" w14:textId="77777777" w:rsidR="002F14BC" w:rsidRPr="006965EE" w:rsidRDefault="002F14BC" w:rsidP="002F14BC">
      <w:pPr>
        <w:widowControl w:val="0"/>
        <w:tabs>
          <w:tab w:val="left" w:pos="-284"/>
        </w:tabs>
        <w:spacing w:after="120"/>
        <w:ind w:left="-284" w:right="-284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 xml:space="preserve">İSG Birim </w:t>
      </w:r>
      <w:proofErr w:type="gramStart"/>
      <w:r w:rsidRPr="006965EE">
        <w:rPr>
          <w:rFonts w:ascii="Calibri" w:hAnsi="Calibri"/>
          <w:b/>
          <w:color w:val="002060"/>
          <w:sz w:val="24"/>
          <w:szCs w:val="24"/>
        </w:rPr>
        <w:t>Kurulları:</w:t>
      </w:r>
      <w:r w:rsidRPr="006965EE">
        <w:rPr>
          <w:rFonts w:ascii="Calibri" w:hAnsi="Calibri"/>
          <w:sz w:val="24"/>
          <w:szCs w:val="24"/>
        </w:rPr>
        <w:t xml:space="preserve">  </w:t>
      </w:r>
      <w:proofErr w:type="spellStart"/>
      <w:r w:rsidR="00D95E04">
        <w:rPr>
          <w:rFonts w:ascii="Calibri" w:hAnsi="Calibri"/>
          <w:sz w:val="24"/>
          <w:szCs w:val="24"/>
        </w:rPr>
        <w:t>TNK</w:t>
      </w:r>
      <w:r w:rsidR="00D95E04" w:rsidRPr="006965EE">
        <w:rPr>
          <w:rFonts w:ascii="Calibri" w:hAnsi="Calibri"/>
          <w:sz w:val="24"/>
          <w:szCs w:val="24"/>
        </w:rPr>
        <w:t>Ü</w:t>
      </w:r>
      <w:r w:rsidR="00D95E04">
        <w:rPr>
          <w:rFonts w:ascii="Calibri" w:hAnsi="Calibri"/>
          <w:sz w:val="24"/>
          <w:szCs w:val="24"/>
        </w:rPr>
        <w:t>’ye</w:t>
      </w:r>
      <w:proofErr w:type="spellEnd"/>
      <w:proofErr w:type="gramEnd"/>
      <w:r w:rsidR="00D95E04" w:rsidRPr="006965EE">
        <w:rPr>
          <w:rFonts w:ascii="Calibri" w:hAnsi="Calibri"/>
          <w:sz w:val="24"/>
          <w:szCs w:val="24"/>
        </w:rPr>
        <w:t xml:space="preserve"> </w:t>
      </w:r>
      <w:r w:rsidRPr="006965EE">
        <w:rPr>
          <w:rFonts w:ascii="Calibri" w:hAnsi="Calibri"/>
          <w:sz w:val="24"/>
          <w:szCs w:val="24"/>
        </w:rPr>
        <w:t>bağlı İş Sağlığı ve Güvenliği Birim Kurullarını,</w:t>
      </w:r>
    </w:p>
    <w:p w14:paraId="74BB35EA" w14:textId="77777777" w:rsidR="002F14BC" w:rsidRPr="006965EE" w:rsidRDefault="002F14BC" w:rsidP="002F14BC">
      <w:pPr>
        <w:widowControl w:val="0"/>
        <w:tabs>
          <w:tab w:val="left" w:pos="-284"/>
        </w:tabs>
        <w:spacing w:after="120"/>
        <w:ind w:left="-284" w:right="-284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İş Sağlığı ve Güven</w:t>
      </w:r>
      <w:r w:rsidR="00D95E04">
        <w:rPr>
          <w:rFonts w:ascii="Calibri" w:hAnsi="Calibri"/>
          <w:b/>
          <w:color w:val="002060"/>
          <w:sz w:val="24"/>
          <w:szCs w:val="24"/>
        </w:rPr>
        <w:t>liği Birimi Koordinatörlüğü (TNKÜ</w:t>
      </w:r>
      <w:r w:rsidRPr="006965EE">
        <w:rPr>
          <w:rFonts w:ascii="Calibri" w:hAnsi="Calibri"/>
          <w:b/>
          <w:color w:val="002060"/>
          <w:sz w:val="24"/>
          <w:szCs w:val="24"/>
        </w:rPr>
        <w:t xml:space="preserve"> İSGB </w:t>
      </w:r>
      <w:proofErr w:type="spellStart"/>
      <w:r w:rsidRPr="006965EE">
        <w:rPr>
          <w:rFonts w:ascii="Calibri" w:hAnsi="Calibri"/>
          <w:b/>
          <w:color w:val="002060"/>
          <w:sz w:val="24"/>
          <w:szCs w:val="24"/>
        </w:rPr>
        <w:t>Koord</w:t>
      </w:r>
      <w:proofErr w:type="spellEnd"/>
      <w:r w:rsidRPr="006965EE">
        <w:rPr>
          <w:rFonts w:ascii="Calibri" w:hAnsi="Calibri"/>
          <w:b/>
          <w:color w:val="002060"/>
          <w:sz w:val="24"/>
          <w:szCs w:val="24"/>
        </w:rPr>
        <w:t>.):</w:t>
      </w:r>
      <w:r w:rsidR="00D95E04">
        <w:rPr>
          <w:rFonts w:ascii="Calibri" w:hAnsi="Calibri"/>
          <w:sz w:val="24"/>
          <w:szCs w:val="24"/>
        </w:rPr>
        <w:t xml:space="preserve"> TNK</w:t>
      </w:r>
      <w:r w:rsidR="00D95E04" w:rsidRPr="006965EE">
        <w:rPr>
          <w:rFonts w:ascii="Calibri" w:hAnsi="Calibri"/>
          <w:sz w:val="24"/>
          <w:szCs w:val="24"/>
        </w:rPr>
        <w:t>Ü</w:t>
      </w:r>
      <w:r w:rsidRPr="006965EE">
        <w:rPr>
          <w:rFonts w:ascii="Calibri" w:hAnsi="Calibri"/>
          <w:sz w:val="24"/>
          <w:szCs w:val="24"/>
        </w:rPr>
        <w:t xml:space="preserve"> Rektörlüğü tarafından iş sağlığı ve güvenliği çalı</w:t>
      </w:r>
      <w:r w:rsidR="00727CF4" w:rsidRPr="006965EE">
        <w:rPr>
          <w:rFonts w:ascii="Calibri" w:hAnsi="Calibri"/>
          <w:sz w:val="24"/>
          <w:szCs w:val="24"/>
        </w:rPr>
        <w:t>şmalarını yürütmek için kurulan</w:t>
      </w:r>
      <w:r w:rsidRPr="006965EE">
        <w:rPr>
          <w:rFonts w:ascii="Calibri" w:hAnsi="Calibri"/>
          <w:sz w:val="24"/>
          <w:szCs w:val="24"/>
        </w:rPr>
        <w:t xml:space="preserve"> İş Sağlığı </w:t>
      </w:r>
      <w:proofErr w:type="gramStart"/>
      <w:r w:rsidRPr="006965EE">
        <w:rPr>
          <w:rFonts w:ascii="Calibri" w:hAnsi="Calibri"/>
          <w:sz w:val="24"/>
          <w:szCs w:val="24"/>
        </w:rPr>
        <w:t>Ve</w:t>
      </w:r>
      <w:proofErr w:type="gramEnd"/>
      <w:r w:rsidRPr="006965EE">
        <w:rPr>
          <w:rFonts w:ascii="Calibri" w:hAnsi="Calibri"/>
          <w:sz w:val="24"/>
          <w:szCs w:val="24"/>
        </w:rPr>
        <w:t xml:space="preserve"> Güvenliği Birimi Koordinatörlüğünü,</w:t>
      </w:r>
    </w:p>
    <w:p w14:paraId="4D104DCA" w14:textId="77777777" w:rsidR="003B23B1" w:rsidRPr="006965EE" w:rsidRDefault="003B23B1" w:rsidP="003B23B1">
      <w:pPr>
        <w:tabs>
          <w:tab w:val="left" w:pos="3660"/>
        </w:tabs>
        <w:spacing w:after="120"/>
        <w:ind w:left="-284" w:right="-284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İş Güvenliği Uzmanı:</w:t>
      </w:r>
      <w:r w:rsidR="00D95E04">
        <w:rPr>
          <w:rFonts w:ascii="Calibri" w:hAnsi="Calibri"/>
          <w:sz w:val="24"/>
          <w:szCs w:val="24"/>
        </w:rPr>
        <w:t xml:space="preserve"> TNK</w:t>
      </w:r>
      <w:r w:rsidR="00D95E04" w:rsidRPr="006965EE">
        <w:rPr>
          <w:rFonts w:ascii="Calibri" w:hAnsi="Calibri"/>
          <w:sz w:val="24"/>
          <w:szCs w:val="24"/>
        </w:rPr>
        <w:t>Ü</w:t>
      </w:r>
      <w:r w:rsidRPr="006965EE">
        <w:rPr>
          <w:rFonts w:ascii="Calibri" w:hAnsi="Calibri"/>
          <w:sz w:val="24"/>
          <w:szCs w:val="24"/>
        </w:rPr>
        <w:t xml:space="preserve"> İş Sağlığı ve Güvenliği Birimi Koordinatörlüğünde </w:t>
      </w:r>
      <w:r w:rsidR="001727B7" w:rsidRPr="006965EE">
        <w:rPr>
          <w:rFonts w:ascii="Calibri" w:hAnsi="Calibri"/>
          <w:sz w:val="24"/>
          <w:szCs w:val="24"/>
        </w:rPr>
        <w:t>görevli İş Güvenliği U</w:t>
      </w:r>
      <w:r w:rsidRPr="006965EE">
        <w:rPr>
          <w:rFonts w:ascii="Calibri" w:hAnsi="Calibri"/>
          <w:sz w:val="24"/>
          <w:szCs w:val="24"/>
        </w:rPr>
        <w:t>zmanını,</w:t>
      </w:r>
    </w:p>
    <w:p w14:paraId="05851AEC" w14:textId="77777777" w:rsidR="001727B7" w:rsidRPr="006965EE" w:rsidRDefault="001727B7" w:rsidP="001727B7">
      <w:pPr>
        <w:tabs>
          <w:tab w:val="left" w:pos="3660"/>
        </w:tabs>
        <w:spacing w:after="120"/>
        <w:ind w:left="-284" w:right="-284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İşyeri Hekimi:</w:t>
      </w:r>
      <w:r w:rsidR="00D95E04">
        <w:rPr>
          <w:rFonts w:ascii="Calibri" w:hAnsi="Calibri"/>
          <w:sz w:val="24"/>
          <w:szCs w:val="24"/>
        </w:rPr>
        <w:t xml:space="preserve"> TNK</w:t>
      </w:r>
      <w:r w:rsidR="00D95E04" w:rsidRPr="006965EE">
        <w:rPr>
          <w:rFonts w:ascii="Calibri" w:hAnsi="Calibri"/>
          <w:sz w:val="24"/>
          <w:szCs w:val="24"/>
        </w:rPr>
        <w:t>Ü</w:t>
      </w:r>
      <w:r w:rsidRPr="006965EE">
        <w:rPr>
          <w:rFonts w:ascii="Calibri" w:hAnsi="Calibri"/>
          <w:sz w:val="24"/>
          <w:szCs w:val="24"/>
        </w:rPr>
        <w:t xml:space="preserve"> İş Sağlığı ve Güvenliği Birimi Koordinatörlüğünde görevli İşyeri Hekimini,</w:t>
      </w:r>
    </w:p>
    <w:p w14:paraId="5E668FB9" w14:textId="77777777" w:rsidR="001727B7" w:rsidRPr="006965EE" w:rsidRDefault="001727B7" w:rsidP="003B23B1">
      <w:pPr>
        <w:tabs>
          <w:tab w:val="left" w:pos="3660"/>
        </w:tabs>
        <w:spacing w:after="120"/>
        <w:ind w:left="-284" w:right="-284"/>
        <w:jc w:val="both"/>
        <w:rPr>
          <w:rFonts w:ascii="Calibri" w:hAnsi="Calibri"/>
          <w:sz w:val="24"/>
          <w:szCs w:val="24"/>
        </w:rPr>
      </w:pPr>
    </w:p>
    <w:p w14:paraId="1FA48AB2" w14:textId="77777777" w:rsidR="003732ED" w:rsidRPr="006965EE" w:rsidRDefault="00727CF4" w:rsidP="0022557D">
      <w:pPr>
        <w:tabs>
          <w:tab w:val="left" w:pos="3660"/>
        </w:tabs>
        <w:ind w:left="-284" w:right="-284"/>
        <w:jc w:val="both"/>
        <w:rPr>
          <w:rFonts w:ascii="Calibri" w:hAnsi="Calibri"/>
          <w:sz w:val="24"/>
          <w:szCs w:val="24"/>
        </w:rPr>
      </w:pPr>
      <w:proofErr w:type="gramStart"/>
      <w:r w:rsidRPr="006965EE">
        <w:rPr>
          <w:rFonts w:ascii="Calibri" w:hAnsi="Calibri"/>
          <w:sz w:val="24"/>
          <w:szCs w:val="24"/>
        </w:rPr>
        <w:t>ifade</w:t>
      </w:r>
      <w:proofErr w:type="gramEnd"/>
      <w:r w:rsidRPr="006965EE">
        <w:rPr>
          <w:rFonts w:ascii="Calibri" w:hAnsi="Calibri"/>
          <w:sz w:val="24"/>
          <w:szCs w:val="24"/>
        </w:rPr>
        <w:t xml:space="preserve"> eder.</w:t>
      </w:r>
    </w:p>
    <w:p w14:paraId="06698404" w14:textId="77777777" w:rsidR="0073228B" w:rsidRPr="006965EE" w:rsidRDefault="0073228B" w:rsidP="00816A9F">
      <w:pPr>
        <w:widowControl w:val="0"/>
        <w:numPr>
          <w:ilvl w:val="0"/>
          <w:numId w:val="2"/>
        </w:numPr>
        <w:tabs>
          <w:tab w:val="left" w:pos="-284"/>
        </w:tabs>
        <w:spacing w:before="480" w:after="120"/>
        <w:ind w:left="-284" w:right="-284" w:firstLine="0"/>
        <w:jc w:val="both"/>
        <w:rPr>
          <w:rFonts w:ascii="Calibri" w:hAnsi="Calibri"/>
          <w:b/>
          <w:color w:val="002060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FAALİYET AKIŞI:</w:t>
      </w:r>
    </w:p>
    <w:p w14:paraId="18FA4D85" w14:textId="77777777" w:rsidR="00031D0C" w:rsidRPr="006965EE" w:rsidRDefault="002C0504" w:rsidP="00B363A6">
      <w:pPr>
        <w:widowControl w:val="0"/>
        <w:numPr>
          <w:ilvl w:val="1"/>
          <w:numId w:val="2"/>
        </w:numPr>
        <w:tabs>
          <w:tab w:val="left" w:pos="-284"/>
        </w:tabs>
        <w:spacing w:before="240" w:after="120"/>
        <w:ind w:left="-284" w:right="-284" w:firstLine="0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İSG Yıllık Çalışma Planı</w:t>
      </w:r>
      <w:r w:rsidR="007B3FA4" w:rsidRPr="006965EE">
        <w:rPr>
          <w:rFonts w:ascii="Calibri" w:hAnsi="Calibri"/>
          <w:b/>
          <w:color w:val="002060"/>
          <w:sz w:val="24"/>
          <w:szCs w:val="24"/>
        </w:rPr>
        <w:t>nın Hazırlanması</w:t>
      </w:r>
      <w:r w:rsidRPr="006965EE">
        <w:rPr>
          <w:rFonts w:ascii="Calibri" w:hAnsi="Calibri"/>
          <w:b/>
          <w:color w:val="002060"/>
          <w:sz w:val="24"/>
          <w:szCs w:val="24"/>
        </w:rPr>
        <w:t>:</w:t>
      </w:r>
      <w:r w:rsidR="00C63A91" w:rsidRPr="006965EE">
        <w:rPr>
          <w:rFonts w:ascii="Calibri" w:hAnsi="Calibri"/>
          <w:b/>
          <w:color w:val="002060"/>
          <w:sz w:val="24"/>
          <w:szCs w:val="24"/>
        </w:rPr>
        <w:t xml:space="preserve"> </w:t>
      </w:r>
      <w:r w:rsidR="00D95E04">
        <w:rPr>
          <w:rFonts w:ascii="Calibri" w:hAnsi="Calibri"/>
          <w:sz w:val="24"/>
          <w:szCs w:val="24"/>
        </w:rPr>
        <w:t>TNK</w:t>
      </w:r>
      <w:r w:rsidR="00D95E04" w:rsidRPr="006965EE">
        <w:rPr>
          <w:rFonts w:ascii="Calibri" w:hAnsi="Calibri"/>
          <w:sz w:val="24"/>
          <w:szCs w:val="24"/>
        </w:rPr>
        <w:t>Ü</w:t>
      </w:r>
      <w:r w:rsidR="00145E82" w:rsidRPr="006965EE">
        <w:rPr>
          <w:rFonts w:ascii="Calibri" w:hAnsi="Calibri"/>
          <w:sz w:val="24"/>
          <w:szCs w:val="24"/>
        </w:rPr>
        <w:t xml:space="preserve"> İSG Birim Kurulları tarafından, </w:t>
      </w:r>
      <w:r w:rsidR="009938AB" w:rsidRPr="006965EE">
        <w:rPr>
          <w:rFonts w:ascii="Calibri" w:hAnsi="Calibri"/>
          <w:sz w:val="24"/>
          <w:szCs w:val="24"/>
        </w:rPr>
        <w:t xml:space="preserve">İSG Yıllık Çalışma Planı, </w:t>
      </w:r>
      <w:r w:rsidR="00145E82" w:rsidRPr="006965EE">
        <w:rPr>
          <w:rFonts w:ascii="Calibri" w:hAnsi="Calibri"/>
          <w:sz w:val="24"/>
          <w:szCs w:val="24"/>
        </w:rPr>
        <w:t xml:space="preserve">İSG Yıl Sonu Değerlendirme Raporu dikkate alınarak </w:t>
      </w:r>
      <w:r w:rsidR="00A3287D" w:rsidRPr="006965EE">
        <w:rPr>
          <w:rFonts w:ascii="Calibri" w:hAnsi="Calibri"/>
          <w:sz w:val="24"/>
          <w:szCs w:val="24"/>
        </w:rPr>
        <w:t>düzenlenmelidir.</w:t>
      </w:r>
      <w:r w:rsidR="00145E82" w:rsidRPr="006965EE">
        <w:rPr>
          <w:rFonts w:ascii="Calibri" w:hAnsi="Calibri"/>
          <w:sz w:val="24"/>
          <w:szCs w:val="24"/>
        </w:rPr>
        <w:t xml:space="preserve"> </w:t>
      </w:r>
      <w:r w:rsidR="00B363A6" w:rsidRPr="006965EE">
        <w:rPr>
          <w:rFonts w:ascii="Calibri" w:hAnsi="Calibri"/>
          <w:sz w:val="24"/>
          <w:szCs w:val="24"/>
        </w:rPr>
        <w:t xml:space="preserve">Bu rapor içeriğinde bulunmayan iş sağlığı ve güvenliği süreçlerinin </w:t>
      </w:r>
      <w:r w:rsidR="00D97D1E" w:rsidRPr="006965EE">
        <w:rPr>
          <w:rFonts w:ascii="Calibri" w:hAnsi="Calibri"/>
          <w:sz w:val="24"/>
          <w:szCs w:val="24"/>
        </w:rPr>
        <w:t xml:space="preserve">planlaması, </w:t>
      </w:r>
      <w:r w:rsidR="00D95E04">
        <w:rPr>
          <w:rFonts w:ascii="Calibri" w:hAnsi="Calibri"/>
          <w:sz w:val="24"/>
          <w:szCs w:val="24"/>
        </w:rPr>
        <w:t>TNK</w:t>
      </w:r>
      <w:r w:rsidR="00D95E04" w:rsidRPr="006965EE">
        <w:rPr>
          <w:rFonts w:ascii="Calibri" w:hAnsi="Calibri"/>
          <w:sz w:val="24"/>
          <w:szCs w:val="24"/>
        </w:rPr>
        <w:t>Ü</w:t>
      </w:r>
      <w:r w:rsidR="00B363A6" w:rsidRPr="006965EE">
        <w:rPr>
          <w:rFonts w:ascii="Calibri" w:hAnsi="Calibri"/>
          <w:sz w:val="24"/>
          <w:szCs w:val="24"/>
        </w:rPr>
        <w:t xml:space="preserve"> İSG Birim Kurullarında </w:t>
      </w:r>
      <w:r w:rsidR="00B363A6" w:rsidRPr="006965EE">
        <w:rPr>
          <w:rFonts w:ascii="Calibri" w:hAnsi="Calibri"/>
          <w:sz w:val="24"/>
          <w:szCs w:val="24"/>
        </w:rPr>
        <w:lastRenderedPageBreak/>
        <w:t>görüşülerek yapılmalıdır.</w:t>
      </w:r>
      <w:r w:rsidR="00D97D1E" w:rsidRPr="006965EE">
        <w:rPr>
          <w:rFonts w:ascii="Calibri" w:hAnsi="Calibri"/>
          <w:sz w:val="24"/>
          <w:szCs w:val="24"/>
        </w:rPr>
        <w:t xml:space="preserve"> Bu rapor,</w:t>
      </w:r>
      <w:r w:rsidR="00B363A6" w:rsidRPr="006965EE">
        <w:rPr>
          <w:rFonts w:ascii="Calibri" w:hAnsi="Calibri"/>
        </w:rPr>
        <w:t xml:space="preserve"> </w:t>
      </w:r>
      <w:r w:rsidR="00D95E04">
        <w:rPr>
          <w:rFonts w:ascii="Calibri" w:hAnsi="Calibri"/>
          <w:sz w:val="24"/>
          <w:szCs w:val="24"/>
        </w:rPr>
        <w:t>TNK</w:t>
      </w:r>
      <w:r w:rsidR="00D95E04" w:rsidRPr="006965EE">
        <w:rPr>
          <w:rFonts w:ascii="Calibri" w:hAnsi="Calibri"/>
          <w:sz w:val="24"/>
          <w:szCs w:val="24"/>
        </w:rPr>
        <w:t>Ü</w:t>
      </w:r>
      <w:r w:rsidR="00B363A6" w:rsidRPr="006965EE">
        <w:rPr>
          <w:rFonts w:ascii="Calibri" w:hAnsi="Calibri"/>
          <w:sz w:val="24"/>
          <w:szCs w:val="24"/>
        </w:rPr>
        <w:t xml:space="preserve"> İSG Birim Kurul Üyeleri tarafından 3 nüsha olarak ıslak imza şeklinde kayıt altına alınmalıdır.</w:t>
      </w:r>
    </w:p>
    <w:p w14:paraId="557CA668" w14:textId="77777777" w:rsidR="00031D0C" w:rsidRPr="006965EE" w:rsidRDefault="00031D0C" w:rsidP="00031D0C">
      <w:pPr>
        <w:widowControl w:val="0"/>
        <w:numPr>
          <w:ilvl w:val="1"/>
          <w:numId w:val="2"/>
        </w:numPr>
        <w:tabs>
          <w:tab w:val="left" w:pos="-284"/>
        </w:tabs>
        <w:spacing w:before="240" w:after="120"/>
        <w:ind w:left="-284" w:right="-284" w:firstLine="0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İSG Yıl Sonu Değerlendirme Raporu</w:t>
      </w:r>
      <w:r w:rsidR="00BE4180" w:rsidRPr="006965EE">
        <w:rPr>
          <w:rFonts w:ascii="Calibri" w:hAnsi="Calibri"/>
          <w:b/>
          <w:color w:val="002060"/>
          <w:sz w:val="24"/>
          <w:szCs w:val="24"/>
        </w:rPr>
        <w:t>nun Dikkate Alınması</w:t>
      </w:r>
      <w:r w:rsidRPr="006965EE">
        <w:rPr>
          <w:rFonts w:ascii="Calibri" w:hAnsi="Calibri"/>
          <w:b/>
          <w:color w:val="002060"/>
          <w:sz w:val="24"/>
          <w:szCs w:val="24"/>
        </w:rPr>
        <w:t xml:space="preserve">: </w:t>
      </w:r>
      <w:r w:rsidR="00D95E04">
        <w:rPr>
          <w:rFonts w:ascii="Calibri" w:hAnsi="Calibri"/>
          <w:sz w:val="24"/>
          <w:szCs w:val="24"/>
        </w:rPr>
        <w:t>TNK</w:t>
      </w:r>
      <w:r w:rsidR="00D95E04" w:rsidRPr="006965EE">
        <w:rPr>
          <w:rFonts w:ascii="Calibri" w:hAnsi="Calibri"/>
          <w:sz w:val="24"/>
          <w:szCs w:val="24"/>
        </w:rPr>
        <w:t>Ü</w:t>
      </w:r>
      <w:r w:rsidRPr="006965EE">
        <w:rPr>
          <w:rFonts w:ascii="Calibri" w:hAnsi="Calibri"/>
          <w:sz w:val="24"/>
          <w:szCs w:val="24"/>
        </w:rPr>
        <w:t xml:space="preserve"> İSG Birim Kurulları </w:t>
      </w:r>
      <w:r w:rsidR="00E819C7" w:rsidRPr="006965EE">
        <w:rPr>
          <w:rFonts w:ascii="Calibri" w:hAnsi="Calibri"/>
          <w:sz w:val="24"/>
          <w:szCs w:val="24"/>
        </w:rPr>
        <w:t xml:space="preserve">çalışmalarını değerlendirmek üzere </w:t>
      </w:r>
      <w:r w:rsidR="00BE4180" w:rsidRPr="006965EE">
        <w:rPr>
          <w:rFonts w:ascii="Calibri" w:hAnsi="Calibri"/>
          <w:sz w:val="24"/>
          <w:szCs w:val="24"/>
        </w:rPr>
        <w:t>düzenlenen</w:t>
      </w:r>
      <w:r w:rsidR="00E819C7" w:rsidRPr="006965EE">
        <w:rPr>
          <w:rFonts w:ascii="Calibri" w:hAnsi="Calibri"/>
          <w:sz w:val="24"/>
          <w:szCs w:val="24"/>
        </w:rPr>
        <w:t xml:space="preserve"> rapordur.</w:t>
      </w:r>
      <w:r w:rsidRPr="006965EE">
        <w:rPr>
          <w:rFonts w:ascii="Calibri" w:hAnsi="Calibri"/>
          <w:sz w:val="24"/>
          <w:szCs w:val="24"/>
        </w:rPr>
        <w:t xml:space="preserve"> Bu rapor</w:t>
      </w:r>
      <w:r w:rsidR="00CF4131" w:rsidRPr="006965EE">
        <w:rPr>
          <w:rFonts w:ascii="Calibri" w:hAnsi="Calibri"/>
          <w:sz w:val="24"/>
          <w:szCs w:val="24"/>
        </w:rPr>
        <w:t>dan elde edilen bilgi ve tecrübeler</w:t>
      </w:r>
      <w:r w:rsidRPr="006965EE">
        <w:rPr>
          <w:rFonts w:ascii="Calibri" w:hAnsi="Calibri"/>
          <w:sz w:val="24"/>
          <w:szCs w:val="24"/>
        </w:rPr>
        <w:t xml:space="preserve"> </w:t>
      </w:r>
      <w:r w:rsidR="00CF4131" w:rsidRPr="006965EE">
        <w:rPr>
          <w:rFonts w:ascii="Calibri" w:hAnsi="Calibri"/>
          <w:sz w:val="24"/>
          <w:szCs w:val="24"/>
        </w:rPr>
        <w:t>dikkate alınarak bir sonr</w:t>
      </w:r>
      <w:r w:rsidR="00FE7968" w:rsidRPr="006965EE">
        <w:rPr>
          <w:rFonts w:ascii="Calibri" w:hAnsi="Calibri"/>
          <w:sz w:val="24"/>
          <w:szCs w:val="24"/>
        </w:rPr>
        <w:t>aki yılın,</w:t>
      </w:r>
      <w:r w:rsidR="00CF4131" w:rsidRPr="006965EE">
        <w:rPr>
          <w:rFonts w:ascii="Calibri" w:hAnsi="Calibri"/>
          <w:sz w:val="24"/>
          <w:szCs w:val="24"/>
        </w:rPr>
        <w:t xml:space="preserve"> </w:t>
      </w:r>
      <w:r w:rsidR="00FE7968" w:rsidRPr="006965EE">
        <w:rPr>
          <w:rFonts w:ascii="Calibri" w:hAnsi="Calibri"/>
          <w:sz w:val="24"/>
          <w:szCs w:val="24"/>
        </w:rPr>
        <w:t xml:space="preserve">yıllık </w:t>
      </w:r>
      <w:r w:rsidR="00CF4131" w:rsidRPr="006965EE">
        <w:rPr>
          <w:rFonts w:ascii="Calibri" w:hAnsi="Calibri"/>
          <w:sz w:val="24"/>
          <w:szCs w:val="24"/>
        </w:rPr>
        <w:t>çalışma planı hazırlanmalıdır.</w:t>
      </w:r>
    </w:p>
    <w:p w14:paraId="2A08BB60" w14:textId="77777777" w:rsidR="00A3287D" w:rsidRPr="006965EE" w:rsidRDefault="00145E82" w:rsidP="00A3287D">
      <w:pPr>
        <w:widowControl w:val="0"/>
        <w:numPr>
          <w:ilvl w:val="1"/>
          <w:numId w:val="2"/>
        </w:numPr>
        <w:tabs>
          <w:tab w:val="left" w:pos="-284"/>
        </w:tabs>
        <w:spacing w:before="240" w:after="120"/>
        <w:ind w:left="-284" w:right="-284" w:firstLine="0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 xml:space="preserve">İSG Yıl Sonu Değerlendirme Raporu ile İSG Yıllık Çalışma </w:t>
      </w:r>
      <w:proofErr w:type="gramStart"/>
      <w:r w:rsidRPr="006965EE">
        <w:rPr>
          <w:rFonts w:ascii="Calibri" w:hAnsi="Calibri"/>
          <w:b/>
          <w:color w:val="002060"/>
          <w:sz w:val="24"/>
          <w:szCs w:val="24"/>
        </w:rPr>
        <w:t xml:space="preserve">Planının  </w:t>
      </w:r>
      <w:r w:rsidR="00D95E04">
        <w:rPr>
          <w:rFonts w:ascii="Calibri" w:hAnsi="Calibri"/>
          <w:sz w:val="24"/>
          <w:szCs w:val="24"/>
        </w:rPr>
        <w:t>TNK</w:t>
      </w:r>
      <w:r w:rsidR="00D95E04" w:rsidRPr="006965EE">
        <w:rPr>
          <w:rFonts w:ascii="Calibri" w:hAnsi="Calibri"/>
          <w:sz w:val="24"/>
          <w:szCs w:val="24"/>
        </w:rPr>
        <w:t>Ü</w:t>
      </w:r>
      <w:proofErr w:type="gramEnd"/>
      <w:r w:rsidRPr="006965EE">
        <w:rPr>
          <w:rFonts w:ascii="Calibri" w:hAnsi="Calibri"/>
          <w:b/>
          <w:color w:val="002060"/>
          <w:sz w:val="24"/>
          <w:szCs w:val="24"/>
        </w:rPr>
        <w:t xml:space="preserve"> İSGB Koordinatörlüğüne Bildirilmesi:</w:t>
      </w:r>
      <w:r w:rsidR="00D95E04" w:rsidRPr="00D95E04">
        <w:rPr>
          <w:rFonts w:ascii="Calibri" w:hAnsi="Calibri"/>
          <w:sz w:val="24"/>
          <w:szCs w:val="24"/>
        </w:rPr>
        <w:t xml:space="preserve"> </w:t>
      </w:r>
      <w:r w:rsidR="00D95E04">
        <w:rPr>
          <w:rFonts w:ascii="Calibri" w:hAnsi="Calibri"/>
          <w:sz w:val="24"/>
          <w:szCs w:val="24"/>
        </w:rPr>
        <w:t>TNK</w:t>
      </w:r>
      <w:r w:rsidR="00D95E04" w:rsidRPr="006965EE">
        <w:rPr>
          <w:rFonts w:ascii="Calibri" w:hAnsi="Calibri"/>
          <w:sz w:val="24"/>
          <w:szCs w:val="24"/>
        </w:rPr>
        <w:t xml:space="preserve">Ü </w:t>
      </w:r>
      <w:r w:rsidR="00A3287D" w:rsidRPr="006965EE">
        <w:rPr>
          <w:rFonts w:ascii="Calibri" w:hAnsi="Calibri"/>
          <w:sz w:val="24"/>
          <w:szCs w:val="24"/>
        </w:rPr>
        <w:t>İSG Birim Kurulları tarafından, İSG Yıl Sonu Değerlendirme Raporu</w:t>
      </w:r>
      <w:r w:rsidR="00064683" w:rsidRPr="006965EE">
        <w:rPr>
          <w:rFonts w:ascii="Calibri" w:hAnsi="Calibri"/>
          <w:sz w:val="24"/>
          <w:szCs w:val="24"/>
        </w:rPr>
        <w:t xml:space="preserve"> ile bu rapor</w:t>
      </w:r>
      <w:r w:rsidR="00A3287D" w:rsidRPr="006965EE">
        <w:rPr>
          <w:rFonts w:ascii="Calibri" w:hAnsi="Calibri"/>
          <w:sz w:val="24"/>
          <w:szCs w:val="24"/>
        </w:rPr>
        <w:t xml:space="preserve"> dikkate alınarak </w:t>
      </w:r>
      <w:r w:rsidR="00064683" w:rsidRPr="006965EE">
        <w:rPr>
          <w:rFonts w:ascii="Calibri" w:hAnsi="Calibri"/>
          <w:sz w:val="24"/>
          <w:szCs w:val="24"/>
        </w:rPr>
        <w:t xml:space="preserve">hazırlanan İSG Yıllık Çalışma Planı </w:t>
      </w:r>
      <w:r w:rsidR="00A3287D" w:rsidRPr="006965EE">
        <w:rPr>
          <w:rFonts w:ascii="Calibri" w:hAnsi="Calibri"/>
          <w:sz w:val="24"/>
          <w:szCs w:val="24"/>
        </w:rPr>
        <w:t xml:space="preserve">düzenlenmelidir. </w:t>
      </w:r>
      <w:r w:rsidR="00B513C6" w:rsidRPr="006965EE">
        <w:rPr>
          <w:rFonts w:ascii="Calibri" w:hAnsi="Calibri"/>
          <w:sz w:val="24"/>
          <w:szCs w:val="24"/>
        </w:rPr>
        <w:t xml:space="preserve">Bu raporların ıslak imzalı 2 nüshaları, </w:t>
      </w:r>
      <w:r w:rsidR="00D95E04">
        <w:rPr>
          <w:rFonts w:ascii="Calibri" w:hAnsi="Calibri"/>
          <w:sz w:val="24"/>
          <w:szCs w:val="24"/>
        </w:rPr>
        <w:t>TNK</w:t>
      </w:r>
      <w:r w:rsidR="00D95E04" w:rsidRPr="006965EE">
        <w:rPr>
          <w:rFonts w:ascii="Calibri" w:hAnsi="Calibri"/>
          <w:sz w:val="24"/>
          <w:szCs w:val="24"/>
        </w:rPr>
        <w:t>Ü</w:t>
      </w:r>
      <w:r w:rsidR="00064683" w:rsidRPr="006965EE">
        <w:rPr>
          <w:rFonts w:ascii="Calibri" w:hAnsi="Calibri"/>
          <w:sz w:val="24"/>
          <w:szCs w:val="24"/>
        </w:rPr>
        <w:t xml:space="preserve"> İSGB Koordinatörl</w:t>
      </w:r>
      <w:r w:rsidR="00D95E04">
        <w:rPr>
          <w:rFonts w:ascii="Calibri" w:hAnsi="Calibri"/>
          <w:sz w:val="24"/>
          <w:szCs w:val="24"/>
        </w:rPr>
        <w:t>üğü tarafından görevlendirilen TNK</w:t>
      </w:r>
      <w:r w:rsidR="00D95E04" w:rsidRPr="006965EE">
        <w:rPr>
          <w:rFonts w:ascii="Calibri" w:hAnsi="Calibri"/>
          <w:sz w:val="24"/>
          <w:szCs w:val="24"/>
        </w:rPr>
        <w:t>Ü</w:t>
      </w:r>
      <w:r w:rsidR="00064683" w:rsidRPr="006965EE">
        <w:rPr>
          <w:rFonts w:ascii="Calibri" w:hAnsi="Calibri"/>
          <w:sz w:val="24"/>
          <w:szCs w:val="24"/>
        </w:rPr>
        <w:t xml:space="preserve"> İSG Birimi’nden sorumlu iş güvenliği uzmanına iletilmelidir.</w:t>
      </w:r>
    </w:p>
    <w:p w14:paraId="2C091251" w14:textId="77777777" w:rsidR="00BA58F6" w:rsidRPr="006965EE" w:rsidRDefault="00BA58F6" w:rsidP="00BE2433">
      <w:pPr>
        <w:widowControl w:val="0"/>
        <w:numPr>
          <w:ilvl w:val="0"/>
          <w:numId w:val="2"/>
        </w:numPr>
        <w:tabs>
          <w:tab w:val="left" w:pos="-284"/>
        </w:tabs>
        <w:spacing w:before="480" w:after="120"/>
        <w:ind w:left="-284" w:right="-284" w:firstLine="0"/>
        <w:jc w:val="both"/>
        <w:rPr>
          <w:rFonts w:ascii="Calibri" w:hAnsi="Calibri"/>
          <w:b/>
          <w:color w:val="002060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>EKLER</w:t>
      </w:r>
    </w:p>
    <w:p w14:paraId="731068FE" w14:textId="77777777" w:rsidR="00BE6799" w:rsidRPr="006965EE" w:rsidRDefault="00BA58F6" w:rsidP="00BE2433">
      <w:pPr>
        <w:widowControl w:val="0"/>
        <w:tabs>
          <w:tab w:val="left" w:pos="-284"/>
        </w:tabs>
        <w:spacing w:before="120" w:after="120"/>
        <w:ind w:left="-284" w:right="-284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b/>
          <w:color w:val="002060"/>
          <w:sz w:val="24"/>
          <w:szCs w:val="24"/>
        </w:rPr>
        <w:t xml:space="preserve">EK 1 </w:t>
      </w:r>
      <w:r w:rsidR="00BE2433" w:rsidRPr="006965EE">
        <w:rPr>
          <w:rFonts w:ascii="Calibri" w:hAnsi="Calibri"/>
          <w:sz w:val="24"/>
          <w:szCs w:val="24"/>
        </w:rPr>
        <w:t xml:space="preserve">İş Sağlığı </w:t>
      </w:r>
      <w:proofErr w:type="gramStart"/>
      <w:r w:rsidR="00BE2433" w:rsidRPr="006965EE">
        <w:rPr>
          <w:rFonts w:ascii="Calibri" w:hAnsi="Calibri"/>
          <w:sz w:val="24"/>
          <w:szCs w:val="24"/>
        </w:rPr>
        <w:t>Ve</w:t>
      </w:r>
      <w:proofErr w:type="gramEnd"/>
      <w:r w:rsidR="00BE2433" w:rsidRPr="006965EE">
        <w:rPr>
          <w:rFonts w:ascii="Calibri" w:hAnsi="Calibri"/>
          <w:sz w:val="24"/>
          <w:szCs w:val="24"/>
        </w:rPr>
        <w:t xml:space="preserve"> Güvenliği (İSG) </w:t>
      </w:r>
      <w:r w:rsidR="00426A2B" w:rsidRPr="006965EE">
        <w:rPr>
          <w:rFonts w:ascii="Calibri" w:hAnsi="Calibri"/>
          <w:sz w:val="24"/>
          <w:szCs w:val="24"/>
        </w:rPr>
        <w:t>Yıllık Çalışma Planı</w:t>
      </w:r>
      <w:r w:rsidR="00BE2433" w:rsidRPr="006965EE">
        <w:rPr>
          <w:rFonts w:ascii="Calibri" w:hAnsi="Calibri"/>
          <w:sz w:val="24"/>
          <w:szCs w:val="24"/>
        </w:rPr>
        <w:t xml:space="preserve"> Raporu</w:t>
      </w:r>
    </w:p>
    <w:p w14:paraId="5798C19F" w14:textId="77777777" w:rsidR="006A2147" w:rsidRPr="006965EE" w:rsidRDefault="00BE2433" w:rsidP="00727A48">
      <w:pPr>
        <w:widowControl w:val="0"/>
        <w:tabs>
          <w:tab w:val="left" w:pos="-284"/>
        </w:tabs>
        <w:spacing w:before="120" w:after="120"/>
        <w:ind w:left="-284" w:right="-284" w:hanging="425"/>
        <w:jc w:val="both"/>
        <w:rPr>
          <w:rFonts w:ascii="Calibri" w:hAnsi="Calibri"/>
          <w:sz w:val="24"/>
          <w:szCs w:val="24"/>
        </w:rPr>
      </w:pPr>
      <w:r w:rsidRPr="006965EE">
        <w:rPr>
          <w:rFonts w:ascii="Calibri" w:hAnsi="Calibri"/>
          <w:sz w:val="22"/>
          <w:szCs w:val="24"/>
        </w:rPr>
        <w:br w:type="page"/>
      </w:r>
      <w:r w:rsidR="003D2A34" w:rsidRPr="006965EE">
        <w:rPr>
          <w:rFonts w:ascii="Calibri" w:hAnsi="Calibri"/>
          <w:b/>
          <w:color w:val="002060"/>
          <w:sz w:val="24"/>
          <w:szCs w:val="24"/>
        </w:rPr>
        <w:lastRenderedPageBreak/>
        <w:t xml:space="preserve">EK 1 </w:t>
      </w:r>
      <w:r w:rsidR="003D2A34" w:rsidRPr="006965EE">
        <w:rPr>
          <w:rFonts w:ascii="Calibri" w:hAnsi="Calibri"/>
          <w:sz w:val="24"/>
          <w:szCs w:val="24"/>
        </w:rPr>
        <w:t xml:space="preserve">İş Sağlığı </w:t>
      </w:r>
      <w:proofErr w:type="gramStart"/>
      <w:r w:rsidR="003D2A34" w:rsidRPr="006965EE">
        <w:rPr>
          <w:rFonts w:ascii="Calibri" w:hAnsi="Calibri"/>
          <w:sz w:val="24"/>
          <w:szCs w:val="24"/>
        </w:rPr>
        <w:t>Ve</w:t>
      </w:r>
      <w:proofErr w:type="gramEnd"/>
      <w:r w:rsidR="003D2A34" w:rsidRPr="006965EE">
        <w:rPr>
          <w:rFonts w:ascii="Calibri" w:hAnsi="Calibri"/>
          <w:sz w:val="24"/>
          <w:szCs w:val="24"/>
        </w:rPr>
        <w:t xml:space="preserve"> Güvenliği (İSG) </w:t>
      </w:r>
      <w:r w:rsidR="006A2147" w:rsidRPr="006965EE">
        <w:rPr>
          <w:rFonts w:ascii="Calibri" w:hAnsi="Calibri"/>
          <w:sz w:val="24"/>
          <w:szCs w:val="24"/>
        </w:rPr>
        <w:t>Yıllık Çalışma Planı Raporu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274"/>
        <w:gridCol w:w="1837"/>
        <w:gridCol w:w="1417"/>
        <w:gridCol w:w="1560"/>
        <w:gridCol w:w="2415"/>
      </w:tblGrid>
      <w:tr w:rsidR="009B20FA" w:rsidRPr="006965EE" w14:paraId="006E293E" w14:textId="77777777" w:rsidTr="00727A48">
        <w:trPr>
          <w:trHeight w:val="850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A48D997" w14:textId="77777777" w:rsidR="00CF311A" w:rsidRPr="006965EE" w:rsidRDefault="00D95E04" w:rsidP="00A12FF3">
            <w:pPr>
              <w:jc w:val="center"/>
              <w:rPr>
                <w:rFonts w:ascii="Calibri" w:hAnsi="Calibri" w:cs="Times New Roman"/>
                <w:b/>
                <w:i/>
                <w:sz w:val="24"/>
              </w:rPr>
            </w:pPr>
            <w:r w:rsidRPr="00D95E04">
              <w:rPr>
                <w:rFonts w:ascii="Calibri" w:hAnsi="Calibri" w:cs="Times New Roman"/>
                <w:sz w:val="24"/>
              </w:rPr>
              <w:t xml:space="preserve"> </w:t>
            </w:r>
            <w:r w:rsidR="009B20FA" w:rsidRPr="00D95E04">
              <w:rPr>
                <w:rFonts w:ascii="Calibri" w:hAnsi="Calibri" w:cs="Times New Roman"/>
                <w:sz w:val="24"/>
              </w:rPr>
              <w:t>(</w:t>
            </w:r>
            <w:r w:rsidRPr="00D95E04">
              <w:rPr>
                <w:rFonts w:ascii="Calibri" w:hAnsi="Calibri"/>
                <w:b/>
                <w:i/>
                <w:sz w:val="24"/>
                <w:szCs w:val="24"/>
              </w:rPr>
              <w:t>TNKÜ</w:t>
            </w:r>
            <w:r w:rsidR="009B20FA" w:rsidRPr="00D95E04">
              <w:rPr>
                <w:rFonts w:ascii="Calibri" w:hAnsi="Calibri" w:cs="Times New Roman"/>
                <w:b/>
                <w:i/>
                <w:sz w:val="24"/>
              </w:rPr>
              <w:t xml:space="preserve"> </w:t>
            </w:r>
            <w:r w:rsidR="009B20FA" w:rsidRPr="006965EE">
              <w:rPr>
                <w:rFonts w:ascii="Calibri" w:hAnsi="Calibri" w:cs="Times New Roman"/>
                <w:b/>
                <w:i/>
                <w:sz w:val="24"/>
              </w:rPr>
              <w:t xml:space="preserve">İSG Biriminin adı yazılarak </w:t>
            </w:r>
          </w:p>
          <w:p w14:paraId="77D02DC0" w14:textId="77777777" w:rsidR="00CF311A" w:rsidRPr="006965EE" w:rsidRDefault="009B20FA" w:rsidP="00A12FF3">
            <w:pPr>
              <w:jc w:val="center"/>
              <w:rPr>
                <w:rFonts w:ascii="Calibri" w:hAnsi="Calibri" w:cs="Times New Roman"/>
                <w:b/>
                <w:i/>
                <w:sz w:val="24"/>
              </w:rPr>
            </w:pPr>
            <w:r w:rsidRPr="006965EE">
              <w:rPr>
                <w:rFonts w:ascii="Calibri" w:hAnsi="Calibri" w:cs="Times New Roman"/>
                <w:b/>
                <w:i/>
                <w:sz w:val="24"/>
              </w:rPr>
              <w:t xml:space="preserve">“………………İş Sağlığı ve Güvenliği </w:t>
            </w:r>
            <w:r w:rsidR="006A2147" w:rsidRPr="006965EE">
              <w:rPr>
                <w:rFonts w:ascii="Calibri" w:hAnsi="Calibri" w:cs="Times New Roman"/>
                <w:b/>
                <w:i/>
                <w:sz w:val="24"/>
              </w:rPr>
              <w:t>Yıllık Çalışma Planı Raporu</w:t>
            </w:r>
            <w:r w:rsidRPr="006965EE">
              <w:rPr>
                <w:rFonts w:ascii="Calibri" w:hAnsi="Calibri" w:cs="Times New Roman"/>
                <w:b/>
                <w:i/>
                <w:sz w:val="24"/>
              </w:rPr>
              <w:t xml:space="preserve">” </w:t>
            </w:r>
          </w:p>
          <w:p w14:paraId="08780BED" w14:textId="77777777" w:rsidR="009B20FA" w:rsidRPr="006965EE" w:rsidRDefault="00CF311A" w:rsidP="00A12FF3">
            <w:pPr>
              <w:jc w:val="center"/>
              <w:rPr>
                <w:rFonts w:ascii="Calibri" w:hAnsi="Calibri" w:cs="Times New Roman"/>
                <w:b/>
                <w:i/>
                <w:sz w:val="24"/>
              </w:rPr>
            </w:pPr>
            <w:proofErr w:type="gramStart"/>
            <w:r w:rsidRPr="006965EE">
              <w:rPr>
                <w:rFonts w:ascii="Calibri" w:hAnsi="Calibri" w:cs="Times New Roman"/>
                <w:b/>
                <w:i/>
                <w:sz w:val="24"/>
              </w:rPr>
              <w:t>başlığı</w:t>
            </w:r>
            <w:proofErr w:type="gramEnd"/>
            <w:r w:rsidRPr="006965EE">
              <w:rPr>
                <w:rFonts w:ascii="Calibri" w:hAnsi="Calibri" w:cs="Times New Roman"/>
                <w:b/>
                <w:i/>
                <w:sz w:val="24"/>
              </w:rPr>
              <w:t xml:space="preserve"> oluşturulmalıdır</w:t>
            </w:r>
            <w:r w:rsidR="00773325" w:rsidRPr="006965EE">
              <w:rPr>
                <w:rFonts w:ascii="Calibri" w:hAnsi="Calibri" w:cs="Times New Roman"/>
                <w:b/>
                <w:i/>
                <w:sz w:val="24"/>
              </w:rPr>
              <w:t>.</w:t>
            </w:r>
            <w:r w:rsidRPr="006965EE">
              <w:rPr>
                <w:rFonts w:ascii="Calibri" w:hAnsi="Calibri" w:cs="Times New Roman"/>
                <w:b/>
                <w:i/>
                <w:sz w:val="24"/>
              </w:rPr>
              <w:t>)</w:t>
            </w:r>
          </w:p>
        </w:tc>
      </w:tr>
      <w:tr w:rsidR="00D1426D" w:rsidRPr="006965EE" w14:paraId="07106BE2" w14:textId="77777777" w:rsidTr="00F72ACD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D30CE19" w14:textId="77777777" w:rsidR="00D1426D" w:rsidRPr="00D1426D" w:rsidRDefault="00187EBD" w:rsidP="00187EBD">
            <w:pPr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İşyeri Sicil Numarası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45F4CC1" w14:textId="77777777" w:rsidR="00D1426D" w:rsidRPr="00D1426D" w:rsidRDefault="00187EBD" w:rsidP="00D1426D">
            <w:pPr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 xml:space="preserve">: </w:t>
            </w:r>
          </w:p>
        </w:tc>
      </w:tr>
      <w:tr w:rsidR="00D1426D" w:rsidRPr="006965EE" w14:paraId="1E447D2E" w14:textId="77777777" w:rsidTr="00F72ACD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C077E37" w14:textId="77777777" w:rsidR="00D1426D" w:rsidRPr="00D1426D" w:rsidRDefault="00187EBD" w:rsidP="00D1426D">
            <w:pPr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Akademik Personel Sayısı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681D7E6" w14:textId="77777777" w:rsidR="00D1426D" w:rsidRPr="00D1426D" w:rsidRDefault="00187EBD" w:rsidP="00D1426D">
            <w:pPr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:</w:t>
            </w:r>
          </w:p>
        </w:tc>
      </w:tr>
      <w:tr w:rsidR="00D1426D" w:rsidRPr="006965EE" w14:paraId="58376EFE" w14:textId="77777777" w:rsidTr="00F72ACD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4831365" w14:textId="77777777" w:rsidR="00D1426D" w:rsidRPr="00D1426D" w:rsidRDefault="00187EBD" w:rsidP="00D1426D">
            <w:pPr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İdari Personel Sayısı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38BE0AE" w14:textId="77777777" w:rsidR="00D1426D" w:rsidRPr="00D1426D" w:rsidRDefault="00187EBD" w:rsidP="00D1426D">
            <w:pPr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:</w:t>
            </w:r>
          </w:p>
        </w:tc>
      </w:tr>
      <w:tr w:rsidR="00D1426D" w:rsidRPr="006965EE" w14:paraId="3734D0B5" w14:textId="77777777" w:rsidTr="00F72ACD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1A9E2CF" w14:textId="77777777" w:rsidR="00D1426D" w:rsidRPr="00D1426D" w:rsidRDefault="00E10251" w:rsidP="00D1426D">
            <w:pPr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Sözleşmeli Personel Sayısı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4D6F058D" w14:textId="77777777" w:rsidR="00D1426D" w:rsidRPr="00D1426D" w:rsidRDefault="00187EBD" w:rsidP="00D1426D">
            <w:pPr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:</w:t>
            </w:r>
          </w:p>
        </w:tc>
      </w:tr>
      <w:tr w:rsidR="005F38F7" w:rsidRPr="006965EE" w14:paraId="3DEDEA64" w14:textId="77777777" w:rsidTr="00727A48">
        <w:trPr>
          <w:trHeight w:val="737"/>
        </w:trPr>
        <w:tc>
          <w:tcPr>
            <w:tcW w:w="987" w:type="dxa"/>
            <w:shd w:val="clear" w:color="auto" w:fill="auto"/>
            <w:vAlign w:val="center"/>
          </w:tcPr>
          <w:p w14:paraId="00378B78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S. Nu.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DEE3AA8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Çalışma Konuları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D247C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Sorumlu / Sorumlular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7D8F07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Gerçekleşme Tarihi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CE4BB30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Açıklama</w:t>
            </w:r>
          </w:p>
        </w:tc>
      </w:tr>
      <w:tr w:rsidR="005F38F7" w:rsidRPr="006965EE" w14:paraId="32B0C287" w14:textId="77777777" w:rsidTr="00727A48">
        <w:trPr>
          <w:trHeight w:val="567"/>
        </w:trPr>
        <w:tc>
          <w:tcPr>
            <w:tcW w:w="987" w:type="dxa"/>
            <w:shd w:val="clear" w:color="auto" w:fill="auto"/>
            <w:vAlign w:val="center"/>
          </w:tcPr>
          <w:p w14:paraId="6B45E2E1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31DC8CC" w14:textId="77777777" w:rsidR="005F38F7" w:rsidRPr="006965EE" w:rsidRDefault="005F38F7" w:rsidP="00773325">
            <w:pPr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İş Sağlığı ve Güvenliği (İSG) Kurulu</w:t>
            </w:r>
          </w:p>
        </w:tc>
        <w:tc>
          <w:tcPr>
            <w:tcW w:w="1417" w:type="dxa"/>
            <w:shd w:val="clear" w:color="auto" w:fill="auto"/>
          </w:tcPr>
          <w:p w14:paraId="58AD2C13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80B963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354AE56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5F38F7" w:rsidRPr="006965EE" w14:paraId="5DFE7135" w14:textId="77777777" w:rsidTr="00727A48">
        <w:tc>
          <w:tcPr>
            <w:tcW w:w="987" w:type="dxa"/>
            <w:shd w:val="clear" w:color="auto" w:fill="auto"/>
            <w:vAlign w:val="center"/>
          </w:tcPr>
          <w:p w14:paraId="4223921B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1.1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9A8E036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İSG Kurul Ekipleri ve Atamaları</w:t>
            </w:r>
          </w:p>
        </w:tc>
        <w:tc>
          <w:tcPr>
            <w:tcW w:w="1417" w:type="dxa"/>
            <w:shd w:val="clear" w:color="auto" w:fill="auto"/>
          </w:tcPr>
          <w:p w14:paraId="0EAE5F9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2970EBB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81D101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54335C70" w14:textId="77777777" w:rsidTr="00727A48">
        <w:tc>
          <w:tcPr>
            <w:tcW w:w="987" w:type="dxa"/>
            <w:shd w:val="clear" w:color="auto" w:fill="auto"/>
            <w:vAlign w:val="center"/>
          </w:tcPr>
          <w:p w14:paraId="0549E2F6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1.2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E94AFA3" w14:textId="77777777" w:rsidR="005F38F7" w:rsidRPr="006965EE" w:rsidRDefault="005F38F7" w:rsidP="001727B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Yıllık Çalışma Planı’nın Hazırlanması</w:t>
            </w:r>
          </w:p>
        </w:tc>
        <w:tc>
          <w:tcPr>
            <w:tcW w:w="1417" w:type="dxa"/>
            <w:shd w:val="clear" w:color="auto" w:fill="auto"/>
          </w:tcPr>
          <w:p w14:paraId="2922E9D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B72A19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7AF1E8A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3B9B514A" w14:textId="77777777" w:rsidTr="00727A48">
        <w:tc>
          <w:tcPr>
            <w:tcW w:w="987" w:type="dxa"/>
            <w:shd w:val="clear" w:color="auto" w:fill="auto"/>
            <w:vAlign w:val="center"/>
          </w:tcPr>
          <w:p w14:paraId="516E1964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1.3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7D0EFF7" w14:textId="77777777" w:rsidR="005F38F7" w:rsidRPr="006965EE" w:rsidRDefault="001727B7" w:rsidP="001727B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İç Yönerge</w:t>
            </w:r>
            <w:r w:rsidR="005F38F7" w:rsidRPr="006965EE">
              <w:rPr>
                <w:rFonts w:ascii="Calibri" w:hAnsi="Calibri" w:cs="Times New Roman"/>
                <w:sz w:val="24"/>
              </w:rPr>
              <w:t>nin Hazırlanması</w:t>
            </w:r>
          </w:p>
        </w:tc>
        <w:tc>
          <w:tcPr>
            <w:tcW w:w="1417" w:type="dxa"/>
            <w:shd w:val="clear" w:color="auto" w:fill="auto"/>
          </w:tcPr>
          <w:p w14:paraId="75929A03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42B69A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080787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1727B7" w:rsidRPr="006965EE" w14:paraId="56FB7DDD" w14:textId="77777777" w:rsidTr="00727A48">
        <w:tc>
          <w:tcPr>
            <w:tcW w:w="987" w:type="dxa"/>
            <w:shd w:val="clear" w:color="auto" w:fill="auto"/>
            <w:vAlign w:val="center"/>
          </w:tcPr>
          <w:p w14:paraId="508A63B7" w14:textId="77777777" w:rsidR="001727B7" w:rsidRPr="006965EE" w:rsidRDefault="001727B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1.4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8204988" w14:textId="77777777" w:rsidR="001727B7" w:rsidRPr="006965EE" w:rsidRDefault="001727B7" w:rsidP="001727B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İç Yönergenin Revize Edilmesi</w:t>
            </w:r>
          </w:p>
        </w:tc>
        <w:tc>
          <w:tcPr>
            <w:tcW w:w="1417" w:type="dxa"/>
            <w:shd w:val="clear" w:color="auto" w:fill="auto"/>
          </w:tcPr>
          <w:p w14:paraId="39B1CF62" w14:textId="77777777" w:rsidR="001727B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56DA86F" w14:textId="77777777" w:rsidR="001727B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AE38F42" w14:textId="77777777" w:rsidR="001727B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164943BC" w14:textId="77777777" w:rsidTr="00727A48">
        <w:tc>
          <w:tcPr>
            <w:tcW w:w="987" w:type="dxa"/>
            <w:shd w:val="clear" w:color="auto" w:fill="auto"/>
            <w:vAlign w:val="center"/>
          </w:tcPr>
          <w:p w14:paraId="09186B8B" w14:textId="77777777" w:rsidR="005F38F7" w:rsidRPr="006965EE" w:rsidRDefault="005F38F7" w:rsidP="001727B7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1.</w:t>
            </w:r>
            <w:r w:rsidR="001727B7" w:rsidRPr="006965EE">
              <w:rPr>
                <w:rFonts w:ascii="Calibri" w:hAnsi="Calibri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8E26853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İSG Kurul Toplantılarının Yapılması</w:t>
            </w:r>
          </w:p>
          <w:p w14:paraId="70C8EDCC" w14:textId="77777777" w:rsidR="005F38F7" w:rsidRPr="006965EE" w:rsidRDefault="005F38F7" w:rsidP="005F38F7">
            <w:pPr>
              <w:rPr>
                <w:rFonts w:ascii="Calibri" w:hAnsi="Calibri" w:cs="Times New Roman"/>
                <w:i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(Toplantı tarihlerini ayrı ayrı yazınız.)</w:t>
            </w:r>
          </w:p>
        </w:tc>
        <w:tc>
          <w:tcPr>
            <w:tcW w:w="1417" w:type="dxa"/>
            <w:shd w:val="clear" w:color="auto" w:fill="auto"/>
          </w:tcPr>
          <w:p w14:paraId="6757AD68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A46A31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38A937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3A757130" w14:textId="77777777" w:rsidTr="00727A48">
        <w:tc>
          <w:tcPr>
            <w:tcW w:w="987" w:type="dxa"/>
            <w:shd w:val="clear" w:color="auto" w:fill="auto"/>
            <w:vAlign w:val="center"/>
          </w:tcPr>
          <w:p w14:paraId="13B8398C" w14:textId="77777777" w:rsidR="005F38F7" w:rsidRPr="006965EE" w:rsidRDefault="005F38F7" w:rsidP="001727B7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1.</w:t>
            </w:r>
            <w:r w:rsidR="001727B7" w:rsidRPr="006965EE">
              <w:rPr>
                <w:rFonts w:ascii="Calibri" w:hAnsi="Calibri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D8476D2" w14:textId="77777777" w:rsidR="005F38F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İSG Kurul Toplantı Tutanakları</w:t>
            </w:r>
            <w:r w:rsidR="005F38F7" w:rsidRPr="006965EE">
              <w:rPr>
                <w:rFonts w:ascii="Calibri" w:hAnsi="Calibri" w:cs="Times New Roman"/>
                <w:sz w:val="24"/>
              </w:rPr>
              <w:t>nın Hazırlanması</w:t>
            </w:r>
          </w:p>
          <w:p w14:paraId="7DCF0A49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(Toplantı tarihlerini ayrı ayrı yazınız.)</w:t>
            </w:r>
          </w:p>
        </w:tc>
        <w:tc>
          <w:tcPr>
            <w:tcW w:w="1417" w:type="dxa"/>
            <w:shd w:val="clear" w:color="auto" w:fill="auto"/>
          </w:tcPr>
          <w:p w14:paraId="0ACA94F9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8C1D11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E7E9DB7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0FF7AD12" w14:textId="77777777" w:rsidTr="00727A48">
        <w:tc>
          <w:tcPr>
            <w:tcW w:w="987" w:type="dxa"/>
            <w:shd w:val="clear" w:color="auto" w:fill="auto"/>
            <w:vAlign w:val="center"/>
          </w:tcPr>
          <w:p w14:paraId="46841401" w14:textId="77777777" w:rsidR="005F38F7" w:rsidRPr="006965EE" w:rsidRDefault="005F38F7" w:rsidP="001727B7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1.</w:t>
            </w:r>
            <w:r w:rsidR="001727B7" w:rsidRPr="006965EE">
              <w:rPr>
                <w:rFonts w:ascii="Calibri" w:hAnsi="Calibri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40054D6" w14:textId="77777777" w:rsidR="005F38F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Yıl Sonu Değerlendirme Raporu’</w:t>
            </w:r>
            <w:r w:rsidR="005F38F7" w:rsidRPr="006965EE">
              <w:rPr>
                <w:rFonts w:ascii="Calibri" w:hAnsi="Calibri" w:cs="Times New Roman"/>
                <w:sz w:val="24"/>
              </w:rPr>
              <w:t>nun Hazırlanması</w:t>
            </w:r>
          </w:p>
        </w:tc>
        <w:tc>
          <w:tcPr>
            <w:tcW w:w="1417" w:type="dxa"/>
            <w:shd w:val="clear" w:color="auto" w:fill="auto"/>
          </w:tcPr>
          <w:p w14:paraId="2BC373DB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40516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280BDA2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3AE3CF87" w14:textId="77777777" w:rsidTr="00727A48">
        <w:trPr>
          <w:trHeight w:val="567"/>
        </w:trPr>
        <w:tc>
          <w:tcPr>
            <w:tcW w:w="987" w:type="dxa"/>
            <w:shd w:val="clear" w:color="auto" w:fill="auto"/>
            <w:vAlign w:val="center"/>
          </w:tcPr>
          <w:p w14:paraId="2BB74E60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246939D" w14:textId="77777777" w:rsidR="005F38F7" w:rsidRPr="006965EE" w:rsidRDefault="005F38F7" w:rsidP="00773325">
            <w:pPr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Eğitimler</w:t>
            </w:r>
          </w:p>
        </w:tc>
        <w:tc>
          <w:tcPr>
            <w:tcW w:w="1417" w:type="dxa"/>
            <w:shd w:val="clear" w:color="auto" w:fill="auto"/>
          </w:tcPr>
          <w:p w14:paraId="5899C699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64D03F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C95D39C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F72ACD" w:rsidRPr="006965EE" w14:paraId="4D4D667F" w14:textId="77777777" w:rsidTr="00727A48">
        <w:tc>
          <w:tcPr>
            <w:tcW w:w="987" w:type="dxa"/>
            <w:shd w:val="clear" w:color="auto" w:fill="auto"/>
            <w:vAlign w:val="center"/>
          </w:tcPr>
          <w:p w14:paraId="509D4F4D" w14:textId="77777777" w:rsidR="00F72ACD" w:rsidRPr="006965EE" w:rsidRDefault="00F72ACD" w:rsidP="00F72ACD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DF80DF8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İSG Kurulu’na Eğitim</w:t>
            </w:r>
          </w:p>
          <w:p w14:paraId="703CCA7E" w14:textId="77777777" w:rsidR="00F72ACD" w:rsidRPr="006965EE" w:rsidRDefault="00F72ACD" w:rsidP="00F72ACD">
            <w:pPr>
              <w:rPr>
                <w:rFonts w:ascii="Calibri" w:hAnsi="Calibri" w:cs="Times New Roman"/>
                <w:i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(Asil ve yedek üyelerin bilgilerini belirtiniz.)</w:t>
            </w:r>
          </w:p>
        </w:tc>
        <w:tc>
          <w:tcPr>
            <w:tcW w:w="1417" w:type="dxa"/>
            <w:shd w:val="clear" w:color="auto" w:fill="auto"/>
          </w:tcPr>
          <w:p w14:paraId="67313716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1B35CF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CEC38D7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F72ACD" w:rsidRPr="006965EE" w14:paraId="637679C6" w14:textId="77777777" w:rsidTr="00727A48">
        <w:trPr>
          <w:trHeight w:val="340"/>
        </w:trPr>
        <w:tc>
          <w:tcPr>
            <w:tcW w:w="987" w:type="dxa"/>
            <w:shd w:val="clear" w:color="auto" w:fill="auto"/>
            <w:vAlign w:val="center"/>
          </w:tcPr>
          <w:p w14:paraId="2D620089" w14:textId="77777777" w:rsidR="00F72ACD" w:rsidRPr="006965EE" w:rsidRDefault="00F72ACD" w:rsidP="00F72ACD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2.</w:t>
            </w:r>
            <w:r>
              <w:rPr>
                <w:rFonts w:ascii="Calibri" w:hAnsi="Calibri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3BB5EEA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İş başı ve Oryantasyon Eğitimi</w:t>
            </w:r>
          </w:p>
        </w:tc>
        <w:tc>
          <w:tcPr>
            <w:tcW w:w="1417" w:type="dxa"/>
            <w:shd w:val="clear" w:color="auto" w:fill="auto"/>
          </w:tcPr>
          <w:p w14:paraId="6634F3FF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881784C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9F0BC59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F72ACD" w:rsidRPr="006965EE" w14:paraId="578CE399" w14:textId="77777777" w:rsidTr="00727A48">
        <w:trPr>
          <w:trHeight w:val="340"/>
        </w:trPr>
        <w:tc>
          <w:tcPr>
            <w:tcW w:w="987" w:type="dxa"/>
            <w:shd w:val="clear" w:color="auto" w:fill="auto"/>
            <w:vAlign w:val="center"/>
          </w:tcPr>
          <w:p w14:paraId="532A79CB" w14:textId="77777777" w:rsidR="00F72ACD" w:rsidRPr="006965EE" w:rsidRDefault="00F72ACD" w:rsidP="00F72ACD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2.</w:t>
            </w:r>
            <w:r>
              <w:rPr>
                <w:rFonts w:ascii="Calibri" w:hAnsi="Calibri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F8F4AEC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 xml:space="preserve">Temel İş Sağlığı ve Güvenliği </w:t>
            </w:r>
          </w:p>
        </w:tc>
        <w:tc>
          <w:tcPr>
            <w:tcW w:w="1417" w:type="dxa"/>
            <w:shd w:val="clear" w:color="auto" w:fill="auto"/>
          </w:tcPr>
          <w:p w14:paraId="573A01F8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76A76CF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A5CDCBB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F72ACD" w:rsidRPr="006965EE" w14:paraId="702EC2AD" w14:textId="77777777" w:rsidTr="00727A48">
        <w:trPr>
          <w:trHeight w:val="340"/>
        </w:trPr>
        <w:tc>
          <w:tcPr>
            <w:tcW w:w="987" w:type="dxa"/>
            <w:shd w:val="clear" w:color="auto" w:fill="auto"/>
            <w:vAlign w:val="center"/>
          </w:tcPr>
          <w:p w14:paraId="5304538D" w14:textId="77777777" w:rsidR="00F72ACD" w:rsidRPr="006965EE" w:rsidRDefault="00F72ACD" w:rsidP="00F72ACD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2</w:t>
            </w:r>
            <w:r>
              <w:rPr>
                <w:rFonts w:ascii="Calibri" w:hAnsi="Calibri" w:cs="Times New Roman"/>
                <w:sz w:val="24"/>
              </w:rPr>
              <w:t>.4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806226F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Risk Değerlendirme Ekip Bilgilendirme</w:t>
            </w:r>
          </w:p>
        </w:tc>
        <w:tc>
          <w:tcPr>
            <w:tcW w:w="1417" w:type="dxa"/>
            <w:shd w:val="clear" w:color="auto" w:fill="auto"/>
          </w:tcPr>
          <w:p w14:paraId="4E63F0D6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B1B2CE3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C95F6EE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F72ACD" w:rsidRPr="006965EE" w14:paraId="4211F096" w14:textId="77777777" w:rsidTr="00727A48">
        <w:trPr>
          <w:trHeight w:val="340"/>
        </w:trPr>
        <w:tc>
          <w:tcPr>
            <w:tcW w:w="987" w:type="dxa"/>
            <w:shd w:val="clear" w:color="auto" w:fill="auto"/>
            <w:vAlign w:val="center"/>
          </w:tcPr>
          <w:p w14:paraId="4CEF6C38" w14:textId="77777777" w:rsidR="00F72ACD" w:rsidRPr="006965EE" w:rsidRDefault="00F72ACD" w:rsidP="00F72ACD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2.</w:t>
            </w:r>
            <w:r>
              <w:rPr>
                <w:rFonts w:ascii="Calibri" w:hAnsi="Calibri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8178679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Yangınla Mücadele</w:t>
            </w:r>
          </w:p>
        </w:tc>
        <w:tc>
          <w:tcPr>
            <w:tcW w:w="1417" w:type="dxa"/>
            <w:shd w:val="clear" w:color="auto" w:fill="auto"/>
          </w:tcPr>
          <w:p w14:paraId="598E9989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EA504D8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BB7B7C6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F72ACD" w:rsidRPr="006965EE" w14:paraId="490C0A1F" w14:textId="77777777" w:rsidTr="00727A48">
        <w:trPr>
          <w:trHeight w:val="340"/>
        </w:trPr>
        <w:tc>
          <w:tcPr>
            <w:tcW w:w="987" w:type="dxa"/>
            <w:shd w:val="clear" w:color="auto" w:fill="auto"/>
            <w:vAlign w:val="center"/>
          </w:tcPr>
          <w:p w14:paraId="4547732C" w14:textId="77777777" w:rsidR="00F72ACD" w:rsidRPr="006965EE" w:rsidRDefault="00F72ACD" w:rsidP="00F72ACD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2.</w:t>
            </w:r>
            <w:r>
              <w:rPr>
                <w:rFonts w:ascii="Calibri" w:hAnsi="Calibri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11A402A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Arama-Kurtarma ve Tahliye</w:t>
            </w:r>
          </w:p>
        </w:tc>
        <w:tc>
          <w:tcPr>
            <w:tcW w:w="1417" w:type="dxa"/>
            <w:shd w:val="clear" w:color="auto" w:fill="auto"/>
          </w:tcPr>
          <w:p w14:paraId="471C7BA6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AC07AD4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534E398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F72ACD" w:rsidRPr="006965EE" w14:paraId="2B914530" w14:textId="77777777" w:rsidTr="00727A48">
        <w:trPr>
          <w:trHeight w:val="340"/>
        </w:trPr>
        <w:tc>
          <w:tcPr>
            <w:tcW w:w="987" w:type="dxa"/>
            <w:shd w:val="clear" w:color="auto" w:fill="auto"/>
            <w:vAlign w:val="center"/>
          </w:tcPr>
          <w:p w14:paraId="6DED212C" w14:textId="77777777" w:rsidR="00F72ACD" w:rsidRPr="006965EE" w:rsidRDefault="00F72ACD" w:rsidP="00F72ACD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2.</w:t>
            </w:r>
            <w:r>
              <w:rPr>
                <w:rFonts w:ascii="Calibri" w:hAnsi="Calibri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D1E93FD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Temel İlk Yardım</w:t>
            </w:r>
          </w:p>
        </w:tc>
        <w:tc>
          <w:tcPr>
            <w:tcW w:w="1417" w:type="dxa"/>
            <w:shd w:val="clear" w:color="auto" w:fill="auto"/>
          </w:tcPr>
          <w:p w14:paraId="59202641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168612E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C650C2F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F72ACD" w:rsidRPr="006965EE" w14:paraId="1189E84F" w14:textId="77777777" w:rsidTr="00727A48">
        <w:trPr>
          <w:trHeight w:val="340"/>
        </w:trPr>
        <w:tc>
          <w:tcPr>
            <w:tcW w:w="987" w:type="dxa"/>
            <w:shd w:val="clear" w:color="auto" w:fill="auto"/>
            <w:vAlign w:val="center"/>
          </w:tcPr>
          <w:p w14:paraId="7F17FB4E" w14:textId="77777777" w:rsidR="00F72ACD" w:rsidRPr="006965EE" w:rsidRDefault="00F72ACD" w:rsidP="00F72ACD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2.</w:t>
            </w:r>
            <w:r>
              <w:rPr>
                <w:rFonts w:ascii="Calibri" w:hAnsi="Calibri" w:cs="Times New Roman"/>
                <w:sz w:val="24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610DA5E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Hijyen ve Temizlik</w:t>
            </w:r>
          </w:p>
        </w:tc>
        <w:tc>
          <w:tcPr>
            <w:tcW w:w="1417" w:type="dxa"/>
            <w:shd w:val="clear" w:color="auto" w:fill="auto"/>
          </w:tcPr>
          <w:p w14:paraId="5F962BE0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F1E2783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2DE9F16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F72ACD" w:rsidRPr="006965EE" w14:paraId="4B28345F" w14:textId="77777777" w:rsidTr="00727A48">
        <w:trPr>
          <w:trHeight w:val="340"/>
        </w:trPr>
        <w:tc>
          <w:tcPr>
            <w:tcW w:w="987" w:type="dxa"/>
            <w:shd w:val="clear" w:color="auto" w:fill="auto"/>
            <w:vAlign w:val="center"/>
          </w:tcPr>
          <w:p w14:paraId="72A1E5F4" w14:textId="77777777" w:rsidR="00F72ACD" w:rsidRPr="006965EE" w:rsidRDefault="00F72ACD" w:rsidP="00F72ACD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2.</w:t>
            </w:r>
            <w:r>
              <w:rPr>
                <w:rFonts w:ascii="Calibri" w:hAnsi="Calibri" w:cs="Times New Roman"/>
                <w:sz w:val="24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7FFB7E1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Yüksekte Çalışma</w:t>
            </w:r>
          </w:p>
        </w:tc>
        <w:tc>
          <w:tcPr>
            <w:tcW w:w="1417" w:type="dxa"/>
            <w:shd w:val="clear" w:color="auto" w:fill="auto"/>
          </w:tcPr>
          <w:p w14:paraId="383DFE7E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D58F3C0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88BEDA3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F72ACD" w:rsidRPr="006965EE" w14:paraId="021A9976" w14:textId="77777777" w:rsidTr="00727A48">
        <w:trPr>
          <w:trHeight w:val="340"/>
        </w:trPr>
        <w:tc>
          <w:tcPr>
            <w:tcW w:w="987" w:type="dxa"/>
            <w:shd w:val="clear" w:color="auto" w:fill="auto"/>
            <w:vAlign w:val="center"/>
          </w:tcPr>
          <w:p w14:paraId="606DF627" w14:textId="77777777" w:rsidR="00F72ACD" w:rsidRPr="006965EE" w:rsidRDefault="00F72ACD" w:rsidP="00F72ACD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2.1</w:t>
            </w:r>
            <w:r>
              <w:rPr>
                <w:rFonts w:ascii="Calibri" w:hAnsi="Calibri" w:cs="Times New Roman"/>
                <w:sz w:val="24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589279B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 xml:space="preserve">Tehlikeli Kimyasallarla Çalışmalarda Güvenlik </w:t>
            </w:r>
          </w:p>
        </w:tc>
        <w:tc>
          <w:tcPr>
            <w:tcW w:w="1417" w:type="dxa"/>
            <w:shd w:val="clear" w:color="auto" w:fill="auto"/>
          </w:tcPr>
          <w:p w14:paraId="29C165AA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B65E413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EEBAB62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F72ACD" w:rsidRPr="006965EE" w14:paraId="603E0B56" w14:textId="77777777" w:rsidTr="00727A48">
        <w:tc>
          <w:tcPr>
            <w:tcW w:w="987" w:type="dxa"/>
            <w:shd w:val="clear" w:color="auto" w:fill="auto"/>
            <w:vAlign w:val="center"/>
          </w:tcPr>
          <w:p w14:paraId="517DE296" w14:textId="77777777" w:rsidR="00F72ACD" w:rsidRPr="006965EE" w:rsidRDefault="00F72ACD" w:rsidP="00F72ACD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2.1</w:t>
            </w:r>
            <w:r>
              <w:rPr>
                <w:rFonts w:ascii="Calibri" w:hAnsi="Calibri" w:cs="Times New Roman"/>
                <w:sz w:val="24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56A8077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Diğer</w:t>
            </w:r>
          </w:p>
          <w:p w14:paraId="41CF3C42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(Belirtiniz.)</w:t>
            </w:r>
          </w:p>
        </w:tc>
        <w:tc>
          <w:tcPr>
            <w:tcW w:w="1417" w:type="dxa"/>
            <w:shd w:val="clear" w:color="auto" w:fill="auto"/>
          </w:tcPr>
          <w:p w14:paraId="46478073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01798C4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44C5AA3" w14:textId="77777777" w:rsidR="00F72ACD" w:rsidRPr="006965EE" w:rsidRDefault="00F72ACD" w:rsidP="00F72ACD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4848E073" w14:textId="77777777" w:rsidTr="00727A48">
        <w:trPr>
          <w:trHeight w:val="567"/>
        </w:trPr>
        <w:tc>
          <w:tcPr>
            <w:tcW w:w="987" w:type="dxa"/>
            <w:shd w:val="clear" w:color="auto" w:fill="auto"/>
            <w:vAlign w:val="center"/>
          </w:tcPr>
          <w:p w14:paraId="4745C034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9EB5C30" w14:textId="77777777" w:rsidR="005F38F7" w:rsidRPr="006965EE" w:rsidRDefault="005F38F7" w:rsidP="00773325">
            <w:pPr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Risk Değerlendirmesi ve Denetimler</w:t>
            </w:r>
          </w:p>
        </w:tc>
        <w:tc>
          <w:tcPr>
            <w:tcW w:w="1417" w:type="dxa"/>
            <w:shd w:val="clear" w:color="auto" w:fill="auto"/>
          </w:tcPr>
          <w:p w14:paraId="353C7A59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C2E8B29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09D9423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5F38F7" w:rsidRPr="006965EE" w14:paraId="2C20FA4C" w14:textId="77777777" w:rsidTr="00727A48">
        <w:tc>
          <w:tcPr>
            <w:tcW w:w="987" w:type="dxa"/>
            <w:shd w:val="clear" w:color="auto" w:fill="auto"/>
            <w:vAlign w:val="center"/>
          </w:tcPr>
          <w:p w14:paraId="2ED77E89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C1E10A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Risk Değerlendirme Ekip ve Atamaları</w:t>
            </w:r>
          </w:p>
        </w:tc>
        <w:tc>
          <w:tcPr>
            <w:tcW w:w="1417" w:type="dxa"/>
            <w:shd w:val="clear" w:color="auto" w:fill="auto"/>
          </w:tcPr>
          <w:p w14:paraId="4872C4EB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5F93FD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6120399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7069FD27" w14:textId="77777777" w:rsidTr="00727A48">
        <w:tc>
          <w:tcPr>
            <w:tcW w:w="987" w:type="dxa"/>
            <w:shd w:val="clear" w:color="auto" w:fill="auto"/>
            <w:vAlign w:val="center"/>
          </w:tcPr>
          <w:p w14:paraId="082EF6E0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CC1AADF" w14:textId="77777777" w:rsidR="005F38F7" w:rsidRPr="006965EE" w:rsidRDefault="005F38F7" w:rsidP="001727B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Risk Değerlendirme Rapo</w:t>
            </w:r>
            <w:r w:rsidR="001727B7" w:rsidRPr="006965EE">
              <w:rPr>
                <w:rFonts w:ascii="Calibri" w:hAnsi="Calibri" w:cs="Times New Roman"/>
                <w:sz w:val="24"/>
              </w:rPr>
              <w:t>ru</w:t>
            </w:r>
            <w:r w:rsidRPr="006965EE">
              <w:rPr>
                <w:rFonts w:ascii="Calibri" w:hAnsi="Calibri" w:cs="Times New Roman"/>
                <w:sz w:val="24"/>
              </w:rPr>
              <w:t>nun Hazırlanması</w:t>
            </w:r>
          </w:p>
        </w:tc>
        <w:tc>
          <w:tcPr>
            <w:tcW w:w="1417" w:type="dxa"/>
            <w:shd w:val="clear" w:color="auto" w:fill="auto"/>
          </w:tcPr>
          <w:p w14:paraId="7CC4E907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2C9E57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FC33F8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562B0F6D" w14:textId="77777777" w:rsidTr="00727A48">
        <w:tc>
          <w:tcPr>
            <w:tcW w:w="987" w:type="dxa"/>
            <w:shd w:val="clear" w:color="auto" w:fill="auto"/>
            <w:vAlign w:val="center"/>
          </w:tcPr>
          <w:p w14:paraId="2D21C7D1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lastRenderedPageBreak/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3FB602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Risk Değerlendirme Raporu Sonrasında Faaliyet Raporu Hazırlanması</w:t>
            </w:r>
          </w:p>
        </w:tc>
        <w:tc>
          <w:tcPr>
            <w:tcW w:w="1417" w:type="dxa"/>
            <w:shd w:val="clear" w:color="auto" w:fill="auto"/>
          </w:tcPr>
          <w:p w14:paraId="5DA3F5E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61E95C8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E651032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3A42F574" w14:textId="77777777" w:rsidTr="00727A48">
        <w:tc>
          <w:tcPr>
            <w:tcW w:w="987" w:type="dxa"/>
            <w:shd w:val="clear" w:color="auto" w:fill="auto"/>
            <w:vAlign w:val="center"/>
          </w:tcPr>
          <w:p w14:paraId="4CFBAA74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DC70685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Genel Denetimlerin Yapılması ve Raporlanması</w:t>
            </w:r>
          </w:p>
          <w:p w14:paraId="0752091E" w14:textId="77777777" w:rsidR="005F38F7" w:rsidRPr="006965EE" w:rsidRDefault="005F38F7" w:rsidP="005F38F7">
            <w:pPr>
              <w:rPr>
                <w:rFonts w:ascii="Calibri" w:hAnsi="Calibri" w:cs="Times New Roman"/>
                <w:i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(Her denetim için ayrı ayrı tarih yazınız.)</w:t>
            </w:r>
          </w:p>
        </w:tc>
        <w:tc>
          <w:tcPr>
            <w:tcW w:w="1417" w:type="dxa"/>
            <w:shd w:val="clear" w:color="auto" w:fill="auto"/>
          </w:tcPr>
          <w:p w14:paraId="71346D7B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359009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8798DD6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70451BED" w14:textId="77777777" w:rsidTr="00727A48">
        <w:tc>
          <w:tcPr>
            <w:tcW w:w="987" w:type="dxa"/>
            <w:shd w:val="clear" w:color="auto" w:fill="auto"/>
            <w:vAlign w:val="center"/>
          </w:tcPr>
          <w:p w14:paraId="35CF2B26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7B719A2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Laboratuvar Denetimlerinin Yapılması ve Raporlanması</w:t>
            </w:r>
          </w:p>
          <w:p w14:paraId="765F4AF8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(Her denetim için ayrı ayrı tarih yazınız.)</w:t>
            </w:r>
          </w:p>
        </w:tc>
        <w:tc>
          <w:tcPr>
            <w:tcW w:w="1417" w:type="dxa"/>
            <w:shd w:val="clear" w:color="auto" w:fill="auto"/>
          </w:tcPr>
          <w:p w14:paraId="40CBF43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B65DAF1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D8D4962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3F6ABF79" w14:textId="77777777" w:rsidTr="00727A48">
        <w:tc>
          <w:tcPr>
            <w:tcW w:w="987" w:type="dxa"/>
            <w:shd w:val="clear" w:color="auto" w:fill="auto"/>
            <w:vAlign w:val="center"/>
          </w:tcPr>
          <w:p w14:paraId="264D3F72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3.6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C87C510" w14:textId="77777777" w:rsidR="005F38F7" w:rsidRPr="006965EE" w:rsidRDefault="001727B7" w:rsidP="001727B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İSG Tespit ve Öneri Defteri</w:t>
            </w:r>
            <w:r w:rsidR="005F38F7" w:rsidRPr="006965EE">
              <w:rPr>
                <w:rFonts w:ascii="Calibri" w:hAnsi="Calibri" w:cs="Times New Roman"/>
                <w:sz w:val="24"/>
              </w:rPr>
              <w:t>nin Kontrolü ve Alınacak Önlemlerin Belirlenmesi</w:t>
            </w:r>
          </w:p>
        </w:tc>
        <w:tc>
          <w:tcPr>
            <w:tcW w:w="1417" w:type="dxa"/>
            <w:shd w:val="clear" w:color="auto" w:fill="auto"/>
          </w:tcPr>
          <w:p w14:paraId="7F9FF00B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5C8D24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438BAF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4A65A827" w14:textId="77777777" w:rsidTr="00727A48">
        <w:trPr>
          <w:trHeight w:val="567"/>
        </w:trPr>
        <w:tc>
          <w:tcPr>
            <w:tcW w:w="987" w:type="dxa"/>
            <w:shd w:val="clear" w:color="auto" w:fill="auto"/>
            <w:vAlign w:val="center"/>
          </w:tcPr>
          <w:p w14:paraId="7D406217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A000418" w14:textId="77777777" w:rsidR="005F38F7" w:rsidRPr="006965EE" w:rsidRDefault="005F38F7" w:rsidP="00773325">
            <w:pPr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Acil Durumlar</w:t>
            </w:r>
          </w:p>
        </w:tc>
        <w:tc>
          <w:tcPr>
            <w:tcW w:w="1417" w:type="dxa"/>
            <w:shd w:val="clear" w:color="auto" w:fill="auto"/>
          </w:tcPr>
          <w:p w14:paraId="5DA9CA62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5C5FE3F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7B79F43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5F38F7" w:rsidRPr="006965EE" w14:paraId="4A897DBF" w14:textId="77777777" w:rsidTr="00727A48">
        <w:tc>
          <w:tcPr>
            <w:tcW w:w="987" w:type="dxa"/>
            <w:shd w:val="clear" w:color="auto" w:fill="auto"/>
            <w:vAlign w:val="center"/>
          </w:tcPr>
          <w:p w14:paraId="38F0BFB4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6F72693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Acil Durum Ekipleri ve Atamaları</w:t>
            </w:r>
          </w:p>
        </w:tc>
        <w:tc>
          <w:tcPr>
            <w:tcW w:w="1417" w:type="dxa"/>
            <w:shd w:val="clear" w:color="auto" w:fill="auto"/>
          </w:tcPr>
          <w:p w14:paraId="528F8222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803D0C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0B2E85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3FA49F7F" w14:textId="77777777" w:rsidTr="00727A48">
        <w:tc>
          <w:tcPr>
            <w:tcW w:w="987" w:type="dxa"/>
            <w:shd w:val="clear" w:color="auto" w:fill="auto"/>
            <w:vAlign w:val="center"/>
          </w:tcPr>
          <w:p w14:paraId="17A9DE2F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ABD63B9" w14:textId="77777777" w:rsidR="005F38F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Acil Durum Planı’</w:t>
            </w:r>
            <w:r w:rsidR="005F38F7" w:rsidRPr="006965EE">
              <w:rPr>
                <w:rFonts w:ascii="Calibri" w:hAnsi="Calibri" w:cs="Times New Roman"/>
                <w:sz w:val="24"/>
              </w:rPr>
              <w:t>nın Hazırlanması</w:t>
            </w:r>
          </w:p>
        </w:tc>
        <w:tc>
          <w:tcPr>
            <w:tcW w:w="1417" w:type="dxa"/>
            <w:shd w:val="clear" w:color="auto" w:fill="auto"/>
          </w:tcPr>
          <w:p w14:paraId="7EA7A85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0F10BCA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A5DE846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1583E323" w14:textId="77777777" w:rsidTr="00727A48">
        <w:tc>
          <w:tcPr>
            <w:tcW w:w="987" w:type="dxa"/>
            <w:shd w:val="clear" w:color="auto" w:fill="auto"/>
            <w:vAlign w:val="center"/>
          </w:tcPr>
          <w:p w14:paraId="298796D1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1B194E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Acil Durum Tahliye Çizimlerinin Hazırlanması</w:t>
            </w:r>
          </w:p>
        </w:tc>
        <w:tc>
          <w:tcPr>
            <w:tcW w:w="1417" w:type="dxa"/>
            <w:shd w:val="clear" w:color="auto" w:fill="auto"/>
          </w:tcPr>
          <w:p w14:paraId="24AB79D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6D8E29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2F3940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5C90A0B9" w14:textId="77777777" w:rsidTr="00727A48">
        <w:tc>
          <w:tcPr>
            <w:tcW w:w="987" w:type="dxa"/>
            <w:shd w:val="clear" w:color="auto" w:fill="auto"/>
            <w:vAlign w:val="center"/>
          </w:tcPr>
          <w:p w14:paraId="7FAD6777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A673173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Alarm ve Tahliye Denemelerinin Yapılması</w:t>
            </w:r>
          </w:p>
        </w:tc>
        <w:tc>
          <w:tcPr>
            <w:tcW w:w="1417" w:type="dxa"/>
            <w:shd w:val="clear" w:color="auto" w:fill="auto"/>
          </w:tcPr>
          <w:p w14:paraId="23E0CDF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2493CC5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EACF71B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446E94E3" w14:textId="77777777" w:rsidTr="00727A48">
        <w:tc>
          <w:tcPr>
            <w:tcW w:w="987" w:type="dxa"/>
            <w:shd w:val="clear" w:color="auto" w:fill="auto"/>
            <w:vAlign w:val="center"/>
          </w:tcPr>
          <w:p w14:paraId="3372C8DA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5901F65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 xml:space="preserve">Acil Durum Ekipmanlarının Kontrolleri </w:t>
            </w:r>
            <w:r w:rsidRPr="006965EE">
              <w:rPr>
                <w:rFonts w:ascii="Calibri" w:hAnsi="Calibri" w:cs="Times New Roman"/>
                <w:i/>
              </w:rPr>
              <w:t xml:space="preserve">(Yangın söndürme cihazlarının, yangın dolapları ve tesisatının, duman </w:t>
            </w:r>
            <w:proofErr w:type="spellStart"/>
            <w:proofErr w:type="gramStart"/>
            <w:r w:rsidRPr="006965EE">
              <w:rPr>
                <w:rFonts w:ascii="Calibri" w:hAnsi="Calibri" w:cs="Times New Roman"/>
                <w:i/>
              </w:rPr>
              <w:t>dedektörlerinin</w:t>
            </w:r>
            <w:proofErr w:type="spellEnd"/>
            <w:r w:rsidRPr="006965EE">
              <w:rPr>
                <w:rFonts w:ascii="Calibri" w:hAnsi="Calibri" w:cs="Times New Roman"/>
                <w:i/>
              </w:rPr>
              <w:t>,  gaz</w:t>
            </w:r>
            <w:proofErr w:type="gramEnd"/>
            <w:r w:rsidRPr="006965EE">
              <w:rPr>
                <w:rFonts w:ascii="Calibri" w:hAnsi="Calibri" w:cs="Times New Roman"/>
                <w:i/>
              </w:rPr>
              <w:t xml:space="preserve"> </w:t>
            </w:r>
            <w:proofErr w:type="spellStart"/>
            <w:r w:rsidRPr="006965EE">
              <w:rPr>
                <w:rFonts w:ascii="Calibri" w:hAnsi="Calibri" w:cs="Times New Roman"/>
                <w:i/>
              </w:rPr>
              <w:t>dedektörlerinin</w:t>
            </w:r>
            <w:proofErr w:type="spellEnd"/>
            <w:r w:rsidRPr="006965EE">
              <w:rPr>
                <w:rFonts w:ascii="Calibri" w:hAnsi="Calibri" w:cs="Times New Roman"/>
                <w:i/>
              </w:rPr>
              <w:t>, ihbar sistemlerinin, acil durum aydınlatma sisteminin aylık, 6 aylık ve yıllık bakım kayıtlarını belirtiniz.)</w:t>
            </w:r>
          </w:p>
        </w:tc>
        <w:tc>
          <w:tcPr>
            <w:tcW w:w="1417" w:type="dxa"/>
            <w:shd w:val="clear" w:color="auto" w:fill="auto"/>
          </w:tcPr>
          <w:p w14:paraId="15115B7B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5EF45D7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7571FD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5CDB8ACC" w14:textId="77777777" w:rsidTr="00727A48">
        <w:trPr>
          <w:trHeight w:val="850"/>
        </w:trPr>
        <w:tc>
          <w:tcPr>
            <w:tcW w:w="987" w:type="dxa"/>
            <w:shd w:val="clear" w:color="auto" w:fill="auto"/>
            <w:vAlign w:val="center"/>
          </w:tcPr>
          <w:p w14:paraId="6152B15D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6B2204" w14:textId="77777777" w:rsidR="005F38F7" w:rsidRPr="006965EE" w:rsidRDefault="005F38F7" w:rsidP="00773325">
            <w:pPr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İş Ekipmanlarının Periyodik Kontrol ve Bakımları (PK-B)</w:t>
            </w:r>
          </w:p>
          <w:p w14:paraId="7504B623" w14:textId="77777777" w:rsidR="005F38F7" w:rsidRPr="006965EE" w:rsidRDefault="005F38F7" w:rsidP="0035582E">
            <w:pPr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i/>
              </w:rPr>
              <w:t>(</w:t>
            </w:r>
            <w:r w:rsidR="0035582E" w:rsidRPr="006965EE">
              <w:rPr>
                <w:rFonts w:ascii="Calibri" w:hAnsi="Calibri" w:cs="Times New Roman"/>
                <w:b/>
                <w:i/>
              </w:rPr>
              <w:t>İlgili listelerde</w:t>
            </w:r>
            <w:r w:rsidRPr="006965EE">
              <w:rPr>
                <w:rFonts w:ascii="Calibri" w:hAnsi="Calibri" w:cs="Times New Roman"/>
                <w:b/>
                <w:i/>
              </w:rPr>
              <w:t xml:space="preserve"> bulunduğuna dair atıf yapınız.)</w:t>
            </w:r>
          </w:p>
        </w:tc>
        <w:tc>
          <w:tcPr>
            <w:tcW w:w="1417" w:type="dxa"/>
            <w:shd w:val="clear" w:color="auto" w:fill="auto"/>
          </w:tcPr>
          <w:p w14:paraId="50CC4FE1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214B9F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D5EE749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5F38F7" w:rsidRPr="006965EE" w14:paraId="36B076B4" w14:textId="77777777" w:rsidTr="00727A48">
        <w:tc>
          <w:tcPr>
            <w:tcW w:w="987" w:type="dxa"/>
            <w:shd w:val="clear" w:color="auto" w:fill="auto"/>
            <w:vAlign w:val="center"/>
          </w:tcPr>
          <w:p w14:paraId="6D68A58C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5.1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2A3EC36" w14:textId="77777777" w:rsidR="005F38F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 xml:space="preserve">Basınçlı Kap ve </w:t>
            </w:r>
            <w:proofErr w:type="spellStart"/>
            <w:r w:rsidRPr="006965EE">
              <w:rPr>
                <w:rFonts w:ascii="Calibri" w:hAnsi="Calibri" w:cs="Times New Roman"/>
                <w:sz w:val="24"/>
              </w:rPr>
              <w:t>Tesisatlar</w:t>
            </w:r>
            <w:r w:rsidR="005F38F7" w:rsidRPr="006965EE">
              <w:rPr>
                <w:rFonts w:ascii="Calibri" w:hAnsi="Calibri" w:cs="Times New Roman"/>
                <w:sz w:val="24"/>
              </w:rPr>
              <w:t>ın</w:t>
            </w:r>
            <w:proofErr w:type="spellEnd"/>
            <w:r w:rsidR="005F38F7" w:rsidRPr="006965EE">
              <w:rPr>
                <w:rFonts w:ascii="Calibri" w:hAnsi="Calibri" w:cs="Times New Roman"/>
                <w:sz w:val="24"/>
              </w:rPr>
              <w:t xml:space="preserve"> Listelenmesi</w:t>
            </w:r>
          </w:p>
        </w:tc>
        <w:tc>
          <w:tcPr>
            <w:tcW w:w="1417" w:type="dxa"/>
            <w:shd w:val="clear" w:color="auto" w:fill="auto"/>
          </w:tcPr>
          <w:p w14:paraId="45A9B34D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A506917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9DC6236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76B4CBE2" w14:textId="77777777" w:rsidTr="00727A48">
        <w:tc>
          <w:tcPr>
            <w:tcW w:w="987" w:type="dxa"/>
            <w:shd w:val="clear" w:color="auto" w:fill="auto"/>
            <w:vAlign w:val="center"/>
          </w:tcPr>
          <w:p w14:paraId="2AC69D00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5.2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081D907" w14:textId="77777777" w:rsidR="005F38F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 xml:space="preserve">Basınçlı Kap ve </w:t>
            </w:r>
            <w:proofErr w:type="spellStart"/>
            <w:r w:rsidRPr="006965EE">
              <w:rPr>
                <w:rFonts w:ascii="Calibri" w:hAnsi="Calibri" w:cs="Times New Roman"/>
                <w:sz w:val="24"/>
              </w:rPr>
              <w:t>Tesisatlar</w:t>
            </w:r>
            <w:r w:rsidR="005F38F7" w:rsidRPr="006965EE">
              <w:rPr>
                <w:rFonts w:ascii="Calibri" w:hAnsi="Calibri" w:cs="Times New Roman"/>
                <w:sz w:val="24"/>
              </w:rPr>
              <w:t>ın</w:t>
            </w:r>
            <w:proofErr w:type="spellEnd"/>
            <w:r w:rsidR="005F38F7" w:rsidRPr="006965EE">
              <w:rPr>
                <w:rFonts w:ascii="Calibri" w:hAnsi="Calibri" w:cs="Times New Roman"/>
                <w:sz w:val="24"/>
              </w:rPr>
              <w:t xml:space="preserve"> PK-B kayıtlarının Tutulması</w:t>
            </w:r>
          </w:p>
        </w:tc>
        <w:tc>
          <w:tcPr>
            <w:tcW w:w="1417" w:type="dxa"/>
            <w:shd w:val="clear" w:color="auto" w:fill="auto"/>
          </w:tcPr>
          <w:p w14:paraId="306F94B8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3A93301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D16973D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543DB595" w14:textId="77777777" w:rsidTr="00727A48">
        <w:tc>
          <w:tcPr>
            <w:tcW w:w="987" w:type="dxa"/>
            <w:shd w:val="clear" w:color="auto" w:fill="auto"/>
            <w:vAlign w:val="center"/>
          </w:tcPr>
          <w:p w14:paraId="10FE9D4F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5.3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2E58B16" w14:textId="77777777" w:rsidR="005F38F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Kaldırma ve İletme Ekipmanları</w:t>
            </w:r>
            <w:r w:rsidR="005F38F7" w:rsidRPr="006965EE">
              <w:rPr>
                <w:rFonts w:ascii="Calibri" w:hAnsi="Calibri" w:cs="Times New Roman"/>
                <w:sz w:val="24"/>
              </w:rPr>
              <w:t>nın Listelenmesi</w:t>
            </w:r>
          </w:p>
        </w:tc>
        <w:tc>
          <w:tcPr>
            <w:tcW w:w="1417" w:type="dxa"/>
            <w:shd w:val="clear" w:color="auto" w:fill="auto"/>
          </w:tcPr>
          <w:p w14:paraId="0B1584F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39BA803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5896D95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0B8ED2A2" w14:textId="77777777" w:rsidTr="00727A48">
        <w:tc>
          <w:tcPr>
            <w:tcW w:w="987" w:type="dxa"/>
            <w:shd w:val="clear" w:color="auto" w:fill="auto"/>
            <w:vAlign w:val="center"/>
          </w:tcPr>
          <w:p w14:paraId="5E6C07C5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5.4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172E6F5" w14:textId="77777777" w:rsidR="005F38F7" w:rsidRPr="006965EE" w:rsidRDefault="001727B7" w:rsidP="001727B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Kaldırma ve İletme Ekipmanları</w:t>
            </w:r>
            <w:r w:rsidR="005F38F7" w:rsidRPr="006965EE">
              <w:rPr>
                <w:rFonts w:ascii="Calibri" w:hAnsi="Calibri" w:cs="Times New Roman"/>
                <w:sz w:val="24"/>
              </w:rPr>
              <w:t>nın PK-B kayıtlarının Tutulması</w:t>
            </w:r>
          </w:p>
        </w:tc>
        <w:tc>
          <w:tcPr>
            <w:tcW w:w="1417" w:type="dxa"/>
            <w:shd w:val="clear" w:color="auto" w:fill="auto"/>
          </w:tcPr>
          <w:p w14:paraId="60132F67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B0E598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08EA64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1308F750" w14:textId="77777777" w:rsidTr="00727A48">
        <w:tc>
          <w:tcPr>
            <w:tcW w:w="987" w:type="dxa"/>
            <w:shd w:val="clear" w:color="auto" w:fill="auto"/>
            <w:vAlign w:val="center"/>
          </w:tcPr>
          <w:p w14:paraId="01335198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5.5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8CDE54C" w14:textId="77777777" w:rsidR="005F38F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  <w:proofErr w:type="spellStart"/>
            <w:r w:rsidRPr="006965EE">
              <w:rPr>
                <w:rFonts w:ascii="Calibri" w:hAnsi="Calibri" w:cs="Times New Roman"/>
                <w:sz w:val="24"/>
              </w:rPr>
              <w:t>Tesisatlar</w:t>
            </w:r>
            <w:r w:rsidR="005F38F7" w:rsidRPr="006965EE">
              <w:rPr>
                <w:rFonts w:ascii="Calibri" w:hAnsi="Calibri" w:cs="Times New Roman"/>
                <w:sz w:val="24"/>
              </w:rPr>
              <w:t>ın</w:t>
            </w:r>
            <w:proofErr w:type="spellEnd"/>
            <w:r w:rsidR="005F38F7" w:rsidRPr="006965EE">
              <w:rPr>
                <w:rFonts w:ascii="Calibri" w:hAnsi="Calibri" w:cs="Times New Roman"/>
                <w:sz w:val="24"/>
              </w:rPr>
              <w:t xml:space="preserve"> Listelenmesi</w:t>
            </w:r>
          </w:p>
        </w:tc>
        <w:tc>
          <w:tcPr>
            <w:tcW w:w="1417" w:type="dxa"/>
            <w:shd w:val="clear" w:color="auto" w:fill="auto"/>
          </w:tcPr>
          <w:p w14:paraId="7DE26D79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8EB0A1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71B07D9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193709F0" w14:textId="77777777" w:rsidTr="00727A48">
        <w:tc>
          <w:tcPr>
            <w:tcW w:w="987" w:type="dxa"/>
            <w:shd w:val="clear" w:color="auto" w:fill="auto"/>
            <w:vAlign w:val="center"/>
          </w:tcPr>
          <w:p w14:paraId="5A04659E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5.6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5BB4905" w14:textId="77777777" w:rsidR="005F38F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  <w:proofErr w:type="spellStart"/>
            <w:r w:rsidRPr="006965EE">
              <w:rPr>
                <w:rFonts w:ascii="Calibri" w:hAnsi="Calibri" w:cs="Times New Roman"/>
                <w:sz w:val="24"/>
              </w:rPr>
              <w:t>Tesisatlar</w:t>
            </w:r>
            <w:r w:rsidR="005F38F7" w:rsidRPr="006965EE">
              <w:rPr>
                <w:rFonts w:ascii="Calibri" w:hAnsi="Calibri" w:cs="Times New Roman"/>
                <w:sz w:val="24"/>
              </w:rPr>
              <w:t>ın</w:t>
            </w:r>
            <w:proofErr w:type="spellEnd"/>
            <w:r w:rsidR="005F38F7" w:rsidRPr="006965EE">
              <w:rPr>
                <w:rFonts w:ascii="Calibri" w:hAnsi="Calibri" w:cs="Times New Roman"/>
                <w:sz w:val="24"/>
              </w:rPr>
              <w:t xml:space="preserve"> PK-B kayıtlarının Tutulması</w:t>
            </w:r>
          </w:p>
        </w:tc>
        <w:tc>
          <w:tcPr>
            <w:tcW w:w="1417" w:type="dxa"/>
            <w:shd w:val="clear" w:color="auto" w:fill="auto"/>
          </w:tcPr>
          <w:p w14:paraId="2CED30DD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278656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FD7E9F3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221532BC" w14:textId="77777777" w:rsidTr="00727A48">
        <w:tc>
          <w:tcPr>
            <w:tcW w:w="987" w:type="dxa"/>
            <w:shd w:val="clear" w:color="auto" w:fill="auto"/>
            <w:vAlign w:val="center"/>
          </w:tcPr>
          <w:p w14:paraId="6F84FCFF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5.7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BEAC769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Tezgahların Listelenmesi</w:t>
            </w:r>
          </w:p>
        </w:tc>
        <w:tc>
          <w:tcPr>
            <w:tcW w:w="1417" w:type="dxa"/>
            <w:shd w:val="clear" w:color="auto" w:fill="auto"/>
          </w:tcPr>
          <w:p w14:paraId="58F0DBE3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B307E0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E5F1E2A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1EC37F66" w14:textId="77777777" w:rsidTr="00727A48">
        <w:tc>
          <w:tcPr>
            <w:tcW w:w="987" w:type="dxa"/>
            <w:shd w:val="clear" w:color="auto" w:fill="auto"/>
            <w:vAlign w:val="center"/>
          </w:tcPr>
          <w:p w14:paraId="22482B58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5.8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5B388AA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Tezgahların PK-B kayıtlarının Tutulması</w:t>
            </w:r>
          </w:p>
        </w:tc>
        <w:tc>
          <w:tcPr>
            <w:tcW w:w="1417" w:type="dxa"/>
            <w:shd w:val="clear" w:color="auto" w:fill="auto"/>
          </w:tcPr>
          <w:p w14:paraId="138EB65B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4F6774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E4BD8A8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7F6BDD1A" w14:textId="77777777" w:rsidTr="00727A48">
        <w:trPr>
          <w:trHeight w:val="567"/>
        </w:trPr>
        <w:tc>
          <w:tcPr>
            <w:tcW w:w="987" w:type="dxa"/>
            <w:shd w:val="clear" w:color="auto" w:fill="auto"/>
            <w:vAlign w:val="center"/>
          </w:tcPr>
          <w:p w14:paraId="4CFB21C7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94BB232" w14:textId="77777777" w:rsidR="005F38F7" w:rsidRPr="006965EE" w:rsidRDefault="005F38F7" w:rsidP="00773325">
            <w:pPr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Evraklar</w:t>
            </w:r>
          </w:p>
        </w:tc>
        <w:tc>
          <w:tcPr>
            <w:tcW w:w="1417" w:type="dxa"/>
            <w:shd w:val="clear" w:color="auto" w:fill="auto"/>
          </w:tcPr>
          <w:p w14:paraId="48001F60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7C07F57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EE201CD" w14:textId="77777777" w:rsidR="005F38F7" w:rsidRPr="006965EE" w:rsidRDefault="005F38F7" w:rsidP="005F38F7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5F38F7" w:rsidRPr="006965EE" w14:paraId="357E9B1F" w14:textId="77777777" w:rsidTr="00727A48">
        <w:tc>
          <w:tcPr>
            <w:tcW w:w="987" w:type="dxa"/>
            <w:shd w:val="clear" w:color="auto" w:fill="auto"/>
            <w:vAlign w:val="center"/>
          </w:tcPr>
          <w:p w14:paraId="680E2129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6.1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11AFF56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Sözleşmeler</w:t>
            </w:r>
          </w:p>
          <w:p w14:paraId="03C226C4" w14:textId="77777777" w:rsidR="005F38F7" w:rsidRPr="006965EE" w:rsidRDefault="005F38F7" w:rsidP="005F38F7">
            <w:pPr>
              <w:rPr>
                <w:rFonts w:ascii="Calibri" w:hAnsi="Calibri" w:cs="Times New Roman"/>
                <w:i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(İş güvenliği uzmanı, iş yeri hekimi sözleşmelerini belirtiniz.)</w:t>
            </w:r>
          </w:p>
        </w:tc>
        <w:tc>
          <w:tcPr>
            <w:tcW w:w="1417" w:type="dxa"/>
            <w:shd w:val="clear" w:color="auto" w:fill="auto"/>
          </w:tcPr>
          <w:p w14:paraId="4A55DA3C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A21B8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805E71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4D3A8A65" w14:textId="77777777" w:rsidTr="00727A48">
        <w:tc>
          <w:tcPr>
            <w:tcW w:w="987" w:type="dxa"/>
            <w:shd w:val="clear" w:color="auto" w:fill="auto"/>
            <w:vAlign w:val="center"/>
          </w:tcPr>
          <w:p w14:paraId="5511B839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3D532E2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Alt İşveren Sözleşme Kayıtları</w:t>
            </w:r>
          </w:p>
        </w:tc>
        <w:tc>
          <w:tcPr>
            <w:tcW w:w="1417" w:type="dxa"/>
            <w:shd w:val="clear" w:color="auto" w:fill="auto"/>
          </w:tcPr>
          <w:p w14:paraId="450DC937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CED16E7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E94602D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3CE51A2C" w14:textId="77777777" w:rsidTr="00727A48">
        <w:tc>
          <w:tcPr>
            <w:tcW w:w="987" w:type="dxa"/>
            <w:shd w:val="clear" w:color="auto" w:fill="auto"/>
            <w:vAlign w:val="center"/>
          </w:tcPr>
          <w:p w14:paraId="59DC1BD5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C249DBB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Teh</w:t>
            </w:r>
            <w:r w:rsidR="001727B7" w:rsidRPr="006965EE">
              <w:rPr>
                <w:rFonts w:ascii="Calibri" w:hAnsi="Calibri" w:cs="Times New Roman"/>
                <w:sz w:val="24"/>
              </w:rPr>
              <w:t xml:space="preserve">like ve </w:t>
            </w:r>
            <w:r w:rsidR="003A6C36" w:rsidRPr="006965EE">
              <w:rPr>
                <w:rFonts w:ascii="Calibri" w:hAnsi="Calibri" w:cs="Times New Roman"/>
                <w:sz w:val="24"/>
              </w:rPr>
              <w:t>Ramak kala</w:t>
            </w:r>
            <w:r w:rsidR="001727B7" w:rsidRPr="006965EE">
              <w:rPr>
                <w:rFonts w:ascii="Calibri" w:hAnsi="Calibri" w:cs="Times New Roman"/>
                <w:sz w:val="24"/>
              </w:rPr>
              <w:t xml:space="preserve"> </w:t>
            </w:r>
            <w:proofErr w:type="spellStart"/>
            <w:r w:rsidR="001727B7" w:rsidRPr="006965EE">
              <w:rPr>
                <w:rFonts w:ascii="Calibri" w:hAnsi="Calibri" w:cs="Times New Roman"/>
                <w:sz w:val="24"/>
              </w:rPr>
              <w:t>Bildirileri’</w:t>
            </w:r>
            <w:r w:rsidRPr="006965EE">
              <w:rPr>
                <w:rFonts w:ascii="Calibri" w:hAnsi="Calibri" w:cs="Times New Roman"/>
                <w:sz w:val="24"/>
              </w:rPr>
              <w:t>nin</w:t>
            </w:r>
            <w:proofErr w:type="spellEnd"/>
            <w:r w:rsidRPr="006965EE">
              <w:rPr>
                <w:rFonts w:ascii="Calibri" w:hAnsi="Calibri" w:cs="Times New Roman"/>
                <w:sz w:val="24"/>
              </w:rPr>
              <w:t xml:space="preserve"> Kayıtları ve Önlem Tedbirleri</w:t>
            </w:r>
          </w:p>
        </w:tc>
        <w:tc>
          <w:tcPr>
            <w:tcW w:w="1417" w:type="dxa"/>
            <w:shd w:val="clear" w:color="auto" w:fill="auto"/>
          </w:tcPr>
          <w:p w14:paraId="53C40997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2B0CD09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3B68A5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4CD18E4A" w14:textId="77777777" w:rsidTr="00727A48">
        <w:tc>
          <w:tcPr>
            <w:tcW w:w="987" w:type="dxa"/>
            <w:shd w:val="clear" w:color="auto" w:fill="auto"/>
            <w:vAlign w:val="center"/>
          </w:tcPr>
          <w:p w14:paraId="3C29CE3F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ADA0C92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İş Kazası Kaydı</w:t>
            </w:r>
          </w:p>
        </w:tc>
        <w:tc>
          <w:tcPr>
            <w:tcW w:w="1417" w:type="dxa"/>
            <w:shd w:val="clear" w:color="auto" w:fill="auto"/>
          </w:tcPr>
          <w:p w14:paraId="0A211409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20A4C53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01EE8B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1EF0083D" w14:textId="77777777" w:rsidTr="00727A48">
        <w:tc>
          <w:tcPr>
            <w:tcW w:w="987" w:type="dxa"/>
            <w:shd w:val="clear" w:color="auto" w:fill="auto"/>
            <w:vAlign w:val="center"/>
          </w:tcPr>
          <w:p w14:paraId="1E4C8B5F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lastRenderedPageBreak/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98B70DC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İş Kazası Kök-Neden Analizlerinin Değerlendirilmesi</w:t>
            </w:r>
          </w:p>
        </w:tc>
        <w:tc>
          <w:tcPr>
            <w:tcW w:w="1417" w:type="dxa"/>
            <w:shd w:val="clear" w:color="auto" w:fill="auto"/>
          </w:tcPr>
          <w:p w14:paraId="75758E59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9E2D1DC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D99C38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B13A90" w:rsidRPr="006965EE" w14:paraId="7C6C8468" w14:textId="77777777" w:rsidTr="00727A48">
        <w:tc>
          <w:tcPr>
            <w:tcW w:w="987" w:type="dxa"/>
            <w:shd w:val="clear" w:color="auto" w:fill="auto"/>
            <w:vAlign w:val="center"/>
          </w:tcPr>
          <w:p w14:paraId="7978C3FB" w14:textId="77777777" w:rsidR="00B13A90" w:rsidRPr="006965EE" w:rsidRDefault="00B13A90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6.</w:t>
            </w:r>
            <w:r w:rsidR="00224DD6" w:rsidRPr="006965EE">
              <w:rPr>
                <w:rFonts w:ascii="Calibri" w:hAnsi="Calibri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9035A63" w14:textId="77777777" w:rsidR="00B13A90" w:rsidRPr="006965EE" w:rsidRDefault="00B13A90" w:rsidP="00B13A90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 xml:space="preserve">İş Kazası Sıklık Hızı </w:t>
            </w:r>
          </w:p>
          <w:p w14:paraId="00AF5884" w14:textId="77777777" w:rsidR="00B13A90" w:rsidRPr="006965EE" w:rsidRDefault="00B13A90" w:rsidP="008B3BF8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</w:t>
            </w:r>
            <w:r w:rsidR="008B3BF8" w:rsidRPr="006965EE">
              <w:rPr>
                <w:rFonts w:ascii="Calibri" w:hAnsi="Calibri" w:cs="Times New Roman"/>
                <w:i/>
              </w:rPr>
              <w:t>EK 2’de formülleri yer almaktadır</w:t>
            </w:r>
            <w:r w:rsidRPr="006965EE">
              <w:rPr>
                <w:rFonts w:ascii="Calibri" w:hAnsi="Calibri" w:cs="Times New Roman"/>
                <w:i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1E37D8B" w14:textId="77777777" w:rsidR="00B13A90" w:rsidRPr="006965EE" w:rsidRDefault="00B13A90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F54232C" w14:textId="77777777" w:rsidR="00B13A90" w:rsidRPr="006965EE" w:rsidRDefault="00B13A90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9D646F3" w14:textId="77777777" w:rsidR="00B13A90" w:rsidRPr="006965EE" w:rsidRDefault="00B13A90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B13A90" w:rsidRPr="006965EE" w14:paraId="2210A12E" w14:textId="77777777" w:rsidTr="00727A48">
        <w:tc>
          <w:tcPr>
            <w:tcW w:w="987" w:type="dxa"/>
            <w:shd w:val="clear" w:color="auto" w:fill="auto"/>
            <w:vAlign w:val="center"/>
          </w:tcPr>
          <w:p w14:paraId="6A208975" w14:textId="77777777" w:rsidR="00B13A90" w:rsidRPr="006965EE" w:rsidRDefault="00B13A90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6.</w:t>
            </w:r>
            <w:r w:rsidR="00224DD6" w:rsidRPr="006965EE">
              <w:rPr>
                <w:rFonts w:ascii="Calibri" w:hAnsi="Calibri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D463B1F" w14:textId="77777777" w:rsidR="00B13A90" w:rsidRPr="006965EE" w:rsidRDefault="00B13A90" w:rsidP="00B13A90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 xml:space="preserve">İş Kazası </w:t>
            </w:r>
            <w:r w:rsidR="008B3BF8" w:rsidRPr="006965EE">
              <w:rPr>
                <w:rFonts w:ascii="Calibri" w:hAnsi="Calibri" w:cs="Times New Roman"/>
                <w:sz w:val="24"/>
              </w:rPr>
              <w:t>Ağırlık Hızı</w:t>
            </w:r>
            <w:r w:rsidRPr="006965EE">
              <w:rPr>
                <w:rFonts w:ascii="Calibri" w:hAnsi="Calibri" w:cs="Times New Roman"/>
                <w:sz w:val="24"/>
              </w:rPr>
              <w:t xml:space="preserve"> </w:t>
            </w:r>
          </w:p>
          <w:p w14:paraId="0A570A81" w14:textId="77777777" w:rsidR="00B13A90" w:rsidRPr="006965EE" w:rsidRDefault="008B3BF8" w:rsidP="00B13A90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(EK 3’de formülleri yer almaktadır)</w:t>
            </w:r>
          </w:p>
        </w:tc>
        <w:tc>
          <w:tcPr>
            <w:tcW w:w="1417" w:type="dxa"/>
            <w:shd w:val="clear" w:color="auto" w:fill="auto"/>
          </w:tcPr>
          <w:p w14:paraId="483A9C41" w14:textId="77777777" w:rsidR="00B13A90" w:rsidRPr="006965EE" w:rsidRDefault="00B13A90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B893598" w14:textId="77777777" w:rsidR="00B13A90" w:rsidRPr="006965EE" w:rsidRDefault="00B13A90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9D9C2BD" w14:textId="77777777" w:rsidR="00B13A90" w:rsidRPr="006965EE" w:rsidRDefault="00B13A90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224DD6" w:rsidRPr="006965EE" w14:paraId="44980F1B" w14:textId="77777777" w:rsidTr="00727A48">
        <w:tc>
          <w:tcPr>
            <w:tcW w:w="987" w:type="dxa"/>
            <w:shd w:val="clear" w:color="auto" w:fill="auto"/>
            <w:vAlign w:val="center"/>
          </w:tcPr>
          <w:p w14:paraId="7304375A" w14:textId="77777777" w:rsidR="00224DD6" w:rsidRPr="006965EE" w:rsidRDefault="00224DD6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6.8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3CC6924" w14:textId="77777777" w:rsidR="00224DD6" w:rsidRPr="006965EE" w:rsidRDefault="00224DD6" w:rsidP="00224DD6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 xml:space="preserve">İş Kazası İstatistiği </w:t>
            </w:r>
          </w:p>
          <w:p w14:paraId="53EA3DDA" w14:textId="77777777" w:rsidR="00224DD6" w:rsidRPr="006965EE" w:rsidRDefault="00224DD6" w:rsidP="00224DD6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(Yıllık yapınız.)</w:t>
            </w:r>
          </w:p>
        </w:tc>
        <w:tc>
          <w:tcPr>
            <w:tcW w:w="1417" w:type="dxa"/>
            <w:shd w:val="clear" w:color="auto" w:fill="auto"/>
          </w:tcPr>
          <w:p w14:paraId="5C53C1BD" w14:textId="77777777" w:rsidR="00224DD6" w:rsidRPr="006965EE" w:rsidRDefault="00224DD6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43C5EEF" w14:textId="77777777" w:rsidR="00224DD6" w:rsidRPr="006965EE" w:rsidRDefault="00224DD6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B12A02F" w14:textId="77777777" w:rsidR="00224DD6" w:rsidRPr="006965EE" w:rsidRDefault="00224DD6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13A7FB03" w14:textId="77777777" w:rsidTr="00727A48">
        <w:tc>
          <w:tcPr>
            <w:tcW w:w="987" w:type="dxa"/>
            <w:shd w:val="clear" w:color="auto" w:fill="auto"/>
            <w:vAlign w:val="center"/>
          </w:tcPr>
          <w:p w14:paraId="1888452B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</w:t>
            </w:r>
            <w:r w:rsidR="008B3BF8" w:rsidRPr="006965EE">
              <w:rPr>
                <w:rFonts w:ascii="Calibri" w:hAnsi="Calibri" w:cs="Times New Roman"/>
                <w:sz w:val="24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ED24B9A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Meslek Hastalığı Kaydı</w:t>
            </w:r>
          </w:p>
        </w:tc>
        <w:tc>
          <w:tcPr>
            <w:tcW w:w="1417" w:type="dxa"/>
            <w:shd w:val="clear" w:color="auto" w:fill="auto"/>
          </w:tcPr>
          <w:p w14:paraId="24AB29A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569321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FB4BC48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3A49B9E4" w14:textId="77777777" w:rsidTr="00727A48">
        <w:tc>
          <w:tcPr>
            <w:tcW w:w="987" w:type="dxa"/>
            <w:shd w:val="clear" w:color="auto" w:fill="auto"/>
            <w:vAlign w:val="center"/>
          </w:tcPr>
          <w:p w14:paraId="2E55684D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</w:t>
            </w:r>
            <w:r w:rsidR="008B3BF8" w:rsidRPr="006965EE">
              <w:rPr>
                <w:rFonts w:ascii="Calibri" w:hAnsi="Calibri" w:cs="Times New Roman"/>
                <w:sz w:val="24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D8F0D05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 xml:space="preserve">Meslek Hastalığı İstatistiği </w:t>
            </w:r>
          </w:p>
          <w:p w14:paraId="13F3316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(Yıllık yapınız.)</w:t>
            </w:r>
          </w:p>
        </w:tc>
        <w:tc>
          <w:tcPr>
            <w:tcW w:w="1417" w:type="dxa"/>
            <w:shd w:val="clear" w:color="auto" w:fill="auto"/>
          </w:tcPr>
          <w:p w14:paraId="73BA821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51ED353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A9DFEE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2C829A90" w14:textId="77777777" w:rsidTr="00727A48">
        <w:tc>
          <w:tcPr>
            <w:tcW w:w="987" w:type="dxa"/>
            <w:shd w:val="clear" w:color="auto" w:fill="auto"/>
            <w:vAlign w:val="center"/>
          </w:tcPr>
          <w:p w14:paraId="396D39F8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</w:t>
            </w:r>
            <w:r w:rsidR="008B3BF8" w:rsidRPr="006965EE">
              <w:rPr>
                <w:rFonts w:ascii="Calibri" w:hAnsi="Calibri" w:cs="Times New Roman"/>
                <w:sz w:val="24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E55A647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Talimatların Hazırlanması</w:t>
            </w:r>
          </w:p>
          <w:p w14:paraId="26D8BAB3" w14:textId="77777777" w:rsidR="005F38F7" w:rsidRPr="006965EE" w:rsidRDefault="005F38F7" w:rsidP="005F38F7">
            <w:pPr>
              <w:rPr>
                <w:rFonts w:ascii="Calibri" w:hAnsi="Calibri" w:cs="Times New Roman"/>
                <w:i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(Hazırlanan talimatları açıklama bölümünde belirtiniz.)</w:t>
            </w:r>
          </w:p>
        </w:tc>
        <w:tc>
          <w:tcPr>
            <w:tcW w:w="1417" w:type="dxa"/>
            <w:shd w:val="clear" w:color="auto" w:fill="auto"/>
          </w:tcPr>
          <w:p w14:paraId="637F34C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2178DC8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CA6F7F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49519E37" w14:textId="77777777" w:rsidTr="00727A48">
        <w:tc>
          <w:tcPr>
            <w:tcW w:w="987" w:type="dxa"/>
            <w:shd w:val="clear" w:color="auto" w:fill="auto"/>
            <w:vAlign w:val="center"/>
          </w:tcPr>
          <w:p w14:paraId="29706134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6.1</w:t>
            </w:r>
            <w:r w:rsidR="008B3BF8" w:rsidRPr="006965EE">
              <w:rPr>
                <w:rFonts w:ascii="Calibri" w:hAnsi="Calibri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74DC807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Prosedürlerin Hazırlanması</w:t>
            </w:r>
          </w:p>
          <w:p w14:paraId="5DFFA0F6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(Hazırlanan prosedürleri açıklama bölümünde belirtiniz.)</w:t>
            </w:r>
          </w:p>
        </w:tc>
        <w:tc>
          <w:tcPr>
            <w:tcW w:w="1417" w:type="dxa"/>
            <w:shd w:val="clear" w:color="auto" w:fill="auto"/>
          </w:tcPr>
          <w:p w14:paraId="32CEF73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8EE46B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81B45CC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58F03376" w14:textId="77777777" w:rsidTr="00727A48">
        <w:tc>
          <w:tcPr>
            <w:tcW w:w="987" w:type="dxa"/>
            <w:shd w:val="clear" w:color="auto" w:fill="auto"/>
            <w:vAlign w:val="center"/>
          </w:tcPr>
          <w:p w14:paraId="5B2F8E9A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6.1</w:t>
            </w:r>
            <w:r w:rsidR="008B3BF8" w:rsidRPr="006965EE">
              <w:rPr>
                <w:rFonts w:ascii="Calibri" w:hAnsi="Calibri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A7E95FE" w14:textId="77777777" w:rsidR="005F38F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Kimyasal Envanter Listesi</w:t>
            </w:r>
            <w:r w:rsidR="005F38F7" w:rsidRPr="006965EE">
              <w:rPr>
                <w:rFonts w:ascii="Calibri" w:hAnsi="Calibri" w:cs="Times New Roman"/>
                <w:sz w:val="24"/>
              </w:rPr>
              <w:t>nin Oluşturulması</w:t>
            </w:r>
          </w:p>
        </w:tc>
        <w:tc>
          <w:tcPr>
            <w:tcW w:w="1417" w:type="dxa"/>
            <w:shd w:val="clear" w:color="auto" w:fill="auto"/>
          </w:tcPr>
          <w:p w14:paraId="754D0843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742EE2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DB5F7CC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25B49FC6" w14:textId="77777777" w:rsidTr="00727A48">
        <w:tc>
          <w:tcPr>
            <w:tcW w:w="987" w:type="dxa"/>
            <w:shd w:val="clear" w:color="auto" w:fill="auto"/>
            <w:vAlign w:val="center"/>
          </w:tcPr>
          <w:p w14:paraId="11F3145B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6.1</w:t>
            </w:r>
            <w:r w:rsidR="008B3BF8" w:rsidRPr="006965EE">
              <w:rPr>
                <w:rFonts w:ascii="Calibri" w:hAnsi="Calibri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5609C69" w14:textId="77777777" w:rsidR="005F38F7" w:rsidRPr="006965EE" w:rsidRDefault="001727B7" w:rsidP="001727B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Güvenlik Bilgi Formunun (GBF)</w:t>
            </w:r>
            <w:r w:rsidR="005F38F7" w:rsidRPr="006965EE">
              <w:rPr>
                <w:rFonts w:ascii="Calibri" w:hAnsi="Calibri" w:cs="Times New Roman"/>
                <w:sz w:val="24"/>
              </w:rPr>
              <w:t xml:space="preserve"> temin ve tebliğ edilmesi</w:t>
            </w:r>
          </w:p>
        </w:tc>
        <w:tc>
          <w:tcPr>
            <w:tcW w:w="1417" w:type="dxa"/>
            <w:shd w:val="clear" w:color="auto" w:fill="auto"/>
          </w:tcPr>
          <w:p w14:paraId="565D2835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EDC5EB5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72A1D58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784E692E" w14:textId="77777777" w:rsidTr="00727A48">
        <w:tc>
          <w:tcPr>
            <w:tcW w:w="987" w:type="dxa"/>
            <w:shd w:val="clear" w:color="auto" w:fill="auto"/>
            <w:vAlign w:val="center"/>
          </w:tcPr>
          <w:p w14:paraId="1D622A80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6.1</w:t>
            </w:r>
            <w:r w:rsidR="008B3BF8" w:rsidRPr="006965EE">
              <w:rPr>
                <w:rFonts w:ascii="Calibri" w:hAnsi="Calibri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A05337C" w14:textId="77777777" w:rsidR="005F38F7" w:rsidRPr="006965EE" w:rsidRDefault="005F38F7" w:rsidP="001727B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Kişisel Koruyucu ve Donanım</w:t>
            </w:r>
            <w:r w:rsidR="001727B7" w:rsidRPr="006965EE">
              <w:rPr>
                <w:rFonts w:ascii="Calibri" w:hAnsi="Calibri" w:cs="Times New Roman"/>
                <w:sz w:val="24"/>
              </w:rPr>
              <w:t>ların (KKD)</w:t>
            </w:r>
            <w:r w:rsidRPr="006965EE">
              <w:rPr>
                <w:rFonts w:ascii="Calibri" w:hAnsi="Calibri" w:cs="Times New Roman"/>
                <w:sz w:val="24"/>
              </w:rPr>
              <w:t xml:space="preserve"> Tespiti ve Listesi</w:t>
            </w:r>
          </w:p>
        </w:tc>
        <w:tc>
          <w:tcPr>
            <w:tcW w:w="1417" w:type="dxa"/>
            <w:shd w:val="clear" w:color="auto" w:fill="auto"/>
          </w:tcPr>
          <w:p w14:paraId="149504BA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3E2FD88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6251975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78C77A37" w14:textId="77777777" w:rsidTr="00727A48">
        <w:tc>
          <w:tcPr>
            <w:tcW w:w="987" w:type="dxa"/>
            <w:shd w:val="clear" w:color="auto" w:fill="auto"/>
            <w:vAlign w:val="center"/>
          </w:tcPr>
          <w:p w14:paraId="7325F515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6.1</w:t>
            </w:r>
            <w:r w:rsidR="008B3BF8" w:rsidRPr="006965EE">
              <w:rPr>
                <w:rFonts w:ascii="Calibri" w:hAnsi="Calibri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2380BB6" w14:textId="77777777" w:rsidR="005F38F7" w:rsidRPr="006965EE" w:rsidRDefault="005F38F7" w:rsidP="001727B7">
            <w:pPr>
              <w:rPr>
                <w:rFonts w:ascii="Calibri" w:hAnsi="Calibri" w:cs="Times New Roman"/>
                <w:sz w:val="24"/>
              </w:rPr>
            </w:pPr>
            <w:proofErr w:type="spellStart"/>
            <w:r w:rsidRPr="006965EE">
              <w:rPr>
                <w:rFonts w:ascii="Calibri" w:hAnsi="Calibri" w:cs="Times New Roman"/>
                <w:sz w:val="24"/>
              </w:rPr>
              <w:t>KKD’lerin</w:t>
            </w:r>
            <w:proofErr w:type="spellEnd"/>
            <w:r w:rsidRPr="006965EE">
              <w:rPr>
                <w:rFonts w:ascii="Calibri" w:hAnsi="Calibri" w:cs="Times New Roman"/>
                <w:sz w:val="24"/>
              </w:rPr>
              <w:t xml:space="preserve"> Zimmet Tutanakları</w:t>
            </w:r>
          </w:p>
        </w:tc>
        <w:tc>
          <w:tcPr>
            <w:tcW w:w="1417" w:type="dxa"/>
            <w:shd w:val="clear" w:color="auto" w:fill="auto"/>
          </w:tcPr>
          <w:p w14:paraId="0B25F9F2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AF26E9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188664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2FE02ED2" w14:textId="77777777" w:rsidTr="00727A48">
        <w:tc>
          <w:tcPr>
            <w:tcW w:w="987" w:type="dxa"/>
            <w:shd w:val="clear" w:color="auto" w:fill="auto"/>
            <w:vAlign w:val="center"/>
          </w:tcPr>
          <w:p w14:paraId="17A88F70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6.1</w:t>
            </w:r>
            <w:r w:rsidR="008B3BF8" w:rsidRPr="006965EE">
              <w:rPr>
                <w:rFonts w:ascii="Calibri" w:hAnsi="Calibri" w:cs="Times New Roman"/>
                <w:sz w:val="24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8936E1D" w14:textId="77777777" w:rsidR="005F38F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Atık Yönetimi’</w:t>
            </w:r>
            <w:r w:rsidR="005F38F7" w:rsidRPr="006965EE">
              <w:rPr>
                <w:rFonts w:ascii="Calibri" w:hAnsi="Calibri" w:cs="Times New Roman"/>
                <w:sz w:val="24"/>
              </w:rPr>
              <w:t>nin Kaydı ve Tutanakları</w:t>
            </w:r>
          </w:p>
        </w:tc>
        <w:tc>
          <w:tcPr>
            <w:tcW w:w="1417" w:type="dxa"/>
            <w:shd w:val="clear" w:color="auto" w:fill="auto"/>
          </w:tcPr>
          <w:p w14:paraId="0AF431B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5250C61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958D496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60C61062" w14:textId="77777777" w:rsidTr="00727A48">
        <w:tc>
          <w:tcPr>
            <w:tcW w:w="987" w:type="dxa"/>
            <w:shd w:val="clear" w:color="auto" w:fill="auto"/>
            <w:vAlign w:val="center"/>
          </w:tcPr>
          <w:p w14:paraId="46710E32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6.1</w:t>
            </w:r>
            <w:r w:rsidR="008B3BF8" w:rsidRPr="006965EE">
              <w:rPr>
                <w:rFonts w:ascii="Calibri" w:hAnsi="Calibri" w:cs="Times New Roman"/>
                <w:sz w:val="24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A3A812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Çalışma İzin Sistemi Gerektiren İşlerde İzin Kayıtlarının Tutulması</w:t>
            </w:r>
          </w:p>
          <w:p w14:paraId="317ACCEE" w14:textId="77777777" w:rsidR="005F38F7" w:rsidRPr="006965EE" w:rsidRDefault="005F38F7" w:rsidP="005F38F7">
            <w:pPr>
              <w:rPr>
                <w:rFonts w:ascii="Calibri" w:hAnsi="Calibri" w:cs="Times New Roman"/>
                <w:i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>(İzin sistemi gerektiren işler; yüksekte çalışma, sıcak çalışma, tehlikeli maddelerle çalışma, elektrikle çalışma, bakım işleri, kazı çalışması, gece çalışması, vb.)</w:t>
            </w:r>
          </w:p>
        </w:tc>
        <w:tc>
          <w:tcPr>
            <w:tcW w:w="1417" w:type="dxa"/>
            <w:shd w:val="clear" w:color="auto" w:fill="auto"/>
          </w:tcPr>
          <w:p w14:paraId="4F148CD1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26B1D4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24EB6C2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48D69BB1" w14:textId="77777777" w:rsidTr="00727A48">
        <w:tc>
          <w:tcPr>
            <w:tcW w:w="987" w:type="dxa"/>
            <w:shd w:val="clear" w:color="auto" w:fill="auto"/>
            <w:vAlign w:val="center"/>
          </w:tcPr>
          <w:p w14:paraId="296F6CA0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6.1</w:t>
            </w:r>
            <w:r w:rsidR="008B3BF8" w:rsidRPr="006965EE">
              <w:rPr>
                <w:rFonts w:ascii="Calibri" w:hAnsi="Calibri" w:cs="Times New Roman"/>
                <w:sz w:val="24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2A6F49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Yetki Belgesi Gerektiren Çalışmaların Listelenmesi ve Kayıtlarının Tutulması</w:t>
            </w:r>
          </w:p>
          <w:p w14:paraId="4A03179B" w14:textId="77777777" w:rsidR="005F38F7" w:rsidRPr="006965EE" w:rsidRDefault="005F38F7" w:rsidP="005F38F7">
            <w:pPr>
              <w:rPr>
                <w:rFonts w:ascii="Calibri" w:hAnsi="Calibri" w:cs="Times New Roman"/>
                <w:i/>
              </w:rPr>
            </w:pPr>
            <w:r w:rsidRPr="006965EE">
              <w:rPr>
                <w:rFonts w:ascii="Calibri" w:hAnsi="Calibri" w:cs="Times New Roman"/>
                <w:i/>
              </w:rPr>
              <w:t>(Operatör belgeleri, ehliyetler, Mesleki Yeterlilik Kurumu (MYK) belgelerini meslek bilgileri ile birlikte kişi bilgileriyle belirtiniz.)</w:t>
            </w:r>
          </w:p>
        </w:tc>
        <w:tc>
          <w:tcPr>
            <w:tcW w:w="1417" w:type="dxa"/>
            <w:shd w:val="clear" w:color="auto" w:fill="auto"/>
          </w:tcPr>
          <w:p w14:paraId="73AD76B6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0B0296A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131A6BD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2DBB42FD" w14:textId="77777777" w:rsidTr="00727A48">
        <w:trPr>
          <w:trHeight w:val="624"/>
        </w:trPr>
        <w:tc>
          <w:tcPr>
            <w:tcW w:w="987" w:type="dxa"/>
            <w:shd w:val="clear" w:color="auto" w:fill="auto"/>
            <w:vAlign w:val="center"/>
          </w:tcPr>
          <w:p w14:paraId="6C1FB8E1" w14:textId="77777777" w:rsidR="005F38F7" w:rsidRPr="006965EE" w:rsidRDefault="008B3BF8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6.20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80478F1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Makine, Cihaz, Ekipman ve Envanter Kaydı Listelerinin Hazırlanması</w:t>
            </w:r>
          </w:p>
        </w:tc>
        <w:tc>
          <w:tcPr>
            <w:tcW w:w="1417" w:type="dxa"/>
            <w:shd w:val="clear" w:color="auto" w:fill="auto"/>
          </w:tcPr>
          <w:p w14:paraId="7EA069EC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B0C81A9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9D72535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57DC74F3" w14:textId="77777777" w:rsidTr="00727A48">
        <w:tc>
          <w:tcPr>
            <w:tcW w:w="987" w:type="dxa"/>
            <w:shd w:val="clear" w:color="auto" w:fill="auto"/>
            <w:vAlign w:val="center"/>
          </w:tcPr>
          <w:p w14:paraId="0405AA7F" w14:textId="77777777" w:rsidR="005F38F7" w:rsidRPr="006965EE" w:rsidRDefault="008B3BF8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6.21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86A81A8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Makine, Cihaz ve Ekipmanların Kalibrasyon Kayıtlarının Tutulması</w:t>
            </w:r>
          </w:p>
        </w:tc>
        <w:tc>
          <w:tcPr>
            <w:tcW w:w="1417" w:type="dxa"/>
            <w:shd w:val="clear" w:color="auto" w:fill="auto"/>
          </w:tcPr>
          <w:p w14:paraId="58FCFAB9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2B6C3C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8E4429E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50C31DDF" w14:textId="77777777" w:rsidTr="00727A48">
        <w:tc>
          <w:tcPr>
            <w:tcW w:w="987" w:type="dxa"/>
            <w:shd w:val="clear" w:color="auto" w:fill="auto"/>
            <w:vAlign w:val="center"/>
          </w:tcPr>
          <w:p w14:paraId="3F7F680B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6.2</w:t>
            </w:r>
            <w:r w:rsidR="00191B52" w:rsidRPr="006965EE">
              <w:rPr>
                <w:rFonts w:ascii="Calibri" w:hAnsi="Calibri" w:cs="Times New Roman"/>
                <w:sz w:val="24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5C738B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Ortam Ölçüm Kayıtları</w:t>
            </w:r>
          </w:p>
        </w:tc>
        <w:tc>
          <w:tcPr>
            <w:tcW w:w="1417" w:type="dxa"/>
            <w:shd w:val="clear" w:color="auto" w:fill="auto"/>
          </w:tcPr>
          <w:p w14:paraId="16D7088A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26F63FC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65B89D3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03A87C4E" w14:textId="77777777" w:rsidTr="00727A48">
        <w:tc>
          <w:tcPr>
            <w:tcW w:w="987" w:type="dxa"/>
            <w:shd w:val="clear" w:color="auto" w:fill="auto"/>
            <w:vAlign w:val="center"/>
          </w:tcPr>
          <w:p w14:paraId="685DD305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6.2</w:t>
            </w:r>
            <w:r w:rsidR="00191B52" w:rsidRPr="006965EE">
              <w:rPr>
                <w:rFonts w:ascii="Calibri" w:hAnsi="Calibri" w:cs="Times New Roman"/>
                <w:sz w:val="24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2754CF1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Sağlık Raporları</w:t>
            </w:r>
          </w:p>
        </w:tc>
        <w:tc>
          <w:tcPr>
            <w:tcW w:w="1417" w:type="dxa"/>
            <w:shd w:val="clear" w:color="auto" w:fill="auto"/>
          </w:tcPr>
          <w:p w14:paraId="1915A97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F142EF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45BDFE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331D9D5B" w14:textId="77777777" w:rsidTr="00727A48">
        <w:tc>
          <w:tcPr>
            <w:tcW w:w="987" w:type="dxa"/>
            <w:shd w:val="clear" w:color="auto" w:fill="auto"/>
            <w:vAlign w:val="center"/>
          </w:tcPr>
          <w:p w14:paraId="71B56D69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6.2</w:t>
            </w:r>
            <w:r w:rsidR="00191B52" w:rsidRPr="006965EE">
              <w:rPr>
                <w:rFonts w:ascii="Calibri" w:hAnsi="Calibri" w:cs="Times New Roman"/>
                <w:sz w:val="24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833545F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Sağlık Uygulamaları</w:t>
            </w:r>
          </w:p>
          <w:p w14:paraId="4438AAD6" w14:textId="77777777" w:rsidR="005F38F7" w:rsidRPr="006965EE" w:rsidRDefault="005F38F7" w:rsidP="005F38F7">
            <w:pPr>
              <w:rPr>
                <w:rFonts w:ascii="Calibri" w:hAnsi="Calibri" w:cs="Times New Roman"/>
                <w:i/>
                <w:sz w:val="24"/>
              </w:rPr>
            </w:pPr>
            <w:r w:rsidRPr="006965EE">
              <w:rPr>
                <w:rFonts w:ascii="Calibri" w:hAnsi="Calibri" w:cs="Times New Roman"/>
                <w:i/>
              </w:rPr>
              <w:t xml:space="preserve">(İSG kapsamında yapılan sağlık çalışmalarını belirtiniz. </w:t>
            </w:r>
            <w:proofErr w:type="spellStart"/>
            <w:r w:rsidRPr="006965EE">
              <w:rPr>
                <w:rFonts w:ascii="Calibri" w:hAnsi="Calibri" w:cs="Times New Roman"/>
                <w:i/>
              </w:rPr>
              <w:t>Tetenoz</w:t>
            </w:r>
            <w:proofErr w:type="spellEnd"/>
            <w:r w:rsidRPr="006965EE">
              <w:rPr>
                <w:rFonts w:ascii="Calibri" w:hAnsi="Calibri" w:cs="Times New Roman"/>
                <w:i/>
              </w:rPr>
              <w:t xml:space="preserve"> aşısı vb.))</w:t>
            </w:r>
          </w:p>
        </w:tc>
        <w:tc>
          <w:tcPr>
            <w:tcW w:w="1417" w:type="dxa"/>
            <w:shd w:val="clear" w:color="auto" w:fill="auto"/>
          </w:tcPr>
          <w:p w14:paraId="4CFEA3EA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FE32F7B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9A17BF8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3FA7AA3F" w14:textId="77777777" w:rsidTr="00727A48">
        <w:tc>
          <w:tcPr>
            <w:tcW w:w="987" w:type="dxa"/>
            <w:shd w:val="clear" w:color="auto" w:fill="auto"/>
            <w:vAlign w:val="center"/>
          </w:tcPr>
          <w:p w14:paraId="122A71BF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6.2</w:t>
            </w:r>
            <w:r w:rsidR="00191B52" w:rsidRPr="006965EE">
              <w:rPr>
                <w:rFonts w:ascii="Calibri" w:hAnsi="Calibri" w:cs="Times New Roman"/>
                <w:sz w:val="24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15A5D05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Su Sebili Dezenfektasyon Kayıtları</w:t>
            </w:r>
          </w:p>
        </w:tc>
        <w:tc>
          <w:tcPr>
            <w:tcW w:w="1417" w:type="dxa"/>
            <w:shd w:val="clear" w:color="auto" w:fill="auto"/>
          </w:tcPr>
          <w:p w14:paraId="02AF37E0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6FF428D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9A8E6B6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5F38F7" w:rsidRPr="006965EE" w14:paraId="4C1CCC12" w14:textId="77777777" w:rsidTr="00727A48">
        <w:tc>
          <w:tcPr>
            <w:tcW w:w="987" w:type="dxa"/>
            <w:shd w:val="clear" w:color="auto" w:fill="auto"/>
            <w:vAlign w:val="center"/>
          </w:tcPr>
          <w:p w14:paraId="1E3B180B" w14:textId="77777777" w:rsidR="005F38F7" w:rsidRPr="006965EE" w:rsidRDefault="005F38F7" w:rsidP="00A12FF3">
            <w:pPr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sz w:val="24"/>
              </w:rPr>
              <w:t>6.2</w:t>
            </w:r>
            <w:r w:rsidR="00191B52" w:rsidRPr="006965EE">
              <w:rPr>
                <w:rFonts w:ascii="Calibri" w:hAnsi="Calibri" w:cs="Times New Roman"/>
                <w:sz w:val="24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C1619B6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Öğrencilere Yönelik Yapılan İSG Faaliyetleri</w:t>
            </w:r>
          </w:p>
        </w:tc>
        <w:tc>
          <w:tcPr>
            <w:tcW w:w="1417" w:type="dxa"/>
            <w:shd w:val="clear" w:color="auto" w:fill="auto"/>
          </w:tcPr>
          <w:p w14:paraId="56E55267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69719DA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DC79144" w14:textId="77777777" w:rsidR="005F38F7" w:rsidRPr="006965EE" w:rsidRDefault="005F38F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AD2A2E" w:rsidRPr="006965EE" w14:paraId="27BB62ED" w14:textId="77777777" w:rsidTr="00727A48">
        <w:tc>
          <w:tcPr>
            <w:tcW w:w="987" w:type="dxa"/>
            <w:shd w:val="clear" w:color="auto" w:fill="auto"/>
            <w:vAlign w:val="center"/>
          </w:tcPr>
          <w:p w14:paraId="07CDBDBD" w14:textId="77777777" w:rsidR="00AD2A2E" w:rsidRPr="006965EE" w:rsidRDefault="00AD2A2E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lastRenderedPageBreak/>
              <w:t>6.27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AF49E0D" w14:textId="77777777" w:rsidR="00AD2A2E" w:rsidRPr="006965EE" w:rsidRDefault="00AD2A2E" w:rsidP="00856AA9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Laboratuvarda Bulunması Gerekenler Listesi</w:t>
            </w:r>
            <w:r w:rsidR="003A6D1B" w:rsidRPr="006965EE">
              <w:rPr>
                <w:rFonts w:ascii="Calibri" w:hAnsi="Calibri" w:cs="Times New Roman"/>
                <w:sz w:val="24"/>
              </w:rPr>
              <w:t xml:space="preserve"> Kayıtlarının </w:t>
            </w:r>
            <w:r w:rsidR="00856AA9" w:rsidRPr="006965EE">
              <w:rPr>
                <w:rFonts w:ascii="Calibri" w:hAnsi="Calibri" w:cs="Times New Roman"/>
                <w:sz w:val="24"/>
              </w:rPr>
              <w:t>Kontrolü</w:t>
            </w:r>
          </w:p>
        </w:tc>
        <w:tc>
          <w:tcPr>
            <w:tcW w:w="1417" w:type="dxa"/>
            <w:shd w:val="clear" w:color="auto" w:fill="auto"/>
          </w:tcPr>
          <w:p w14:paraId="156040E0" w14:textId="77777777" w:rsidR="00AD2A2E" w:rsidRPr="006965EE" w:rsidRDefault="00AD2A2E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8A5976F" w14:textId="77777777" w:rsidR="00AD2A2E" w:rsidRPr="006965EE" w:rsidRDefault="00AD2A2E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3AF50CB" w14:textId="77777777" w:rsidR="00AD2A2E" w:rsidRPr="006965EE" w:rsidRDefault="00AD2A2E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1727B7" w:rsidRPr="006965EE" w14:paraId="1E6A224C" w14:textId="77777777" w:rsidTr="00727A48">
        <w:tc>
          <w:tcPr>
            <w:tcW w:w="987" w:type="dxa"/>
            <w:shd w:val="clear" w:color="auto" w:fill="auto"/>
            <w:vAlign w:val="center"/>
          </w:tcPr>
          <w:p w14:paraId="5ACED638" w14:textId="77777777" w:rsidR="001727B7" w:rsidRPr="006965EE" w:rsidRDefault="001727B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6.28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BFCFE0E" w14:textId="77777777" w:rsidR="001727B7" w:rsidRPr="006965EE" w:rsidRDefault="001727B7" w:rsidP="00856AA9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 xml:space="preserve">Yeni </w:t>
            </w:r>
            <w:proofErr w:type="spellStart"/>
            <w:r w:rsidRPr="006965EE">
              <w:rPr>
                <w:rFonts w:ascii="Calibri" w:hAnsi="Calibri" w:cs="Times New Roman"/>
                <w:sz w:val="24"/>
              </w:rPr>
              <w:t>Koronavirüs</w:t>
            </w:r>
            <w:proofErr w:type="spellEnd"/>
            <w:r w:rsidRPr="006965EE">
              <w:rPr>
                <w:rFonts w:ascii="Calibri" w:hAnsi="Calibri" w:cs="Times New Roman"/>
                <w:sz w:val="24"/>
              </w:rPr>
              <w:t xml:space="preserve"> Hastalığı (Covid-19) Yönetim Prosedürünün Hazırlanması</w:t>
            </w:r>
          </w:p>
        </w:tc>
        <w:tc>
          <w:tcPr>
            <w:tcW w:w="1417" w:type="dxa"/>
            <w:shd w:val="clear" w:color="auto" w:fill="auto"/>
          </w:tcPr>
          <w:p w14:paraId="43AB4583" w14:textId="77777777" w:rsidR="001727B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C96980C" w14:textId="77777777" w:rsidR="001727B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853B596" w14:textId="77777777" w:rsidR="001727B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1727B7" w:rsidRPr="006965EE" w14:paraId="53B30857" w14:textId="77777777" w:rsidTr="00727A48">
        <w:tc>
          <w:tcPr>
            <w:tcW w:w="987" w:type="dxa"/>
            <w:shd w:val="clear" w:color="auto" w:fill="auto"/>
            <w:vAlign w:val="center"/>
          </w:tcPr>
          <w:p w14:paraId="68B2792D" w14:textId="77777777" w:rsidR="001727B7" w:rsidRPr="006965EE" w:rsidRDefault="001727B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6.29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1DF9CB3" w14:textId="77777777" w:rsidR="001727B7" w:rsidRPr="006965EE" w:rsidRDefault="008636E1" w:rsidP="008636E1">
            <w:pPr>
              <w:rPr>
                <w:rFonts w:ascii="Calibri" w:hAnsi="Calibri" w:cs="Times New Roman"/>
                <w:sz w:val="24"/>
              </w:rPr>
            </w:pPr>
            <w:r w:rsidRPr="008636E1">
              <w:rPr>
                <w:rFonts w:ascii="Calibri" w:hAnsi="Calibri" w:cs="Times New Roman"/>
                <w:sz w:val="24"/>
              </w:rPr>
              <w:t xml:space="preserve">Yeni </w:t>
            </w:r>
            <w:proofErr w:type="spellStart"/>
            <w:r w:rsidRPr="008636E1">
              <w:rPr>
                <w:rFonts w:ascii="Calibri" w:hAnsi="Calibri" w:cs="Times New Roman"/>
                <w:sz w:val="24"/>
              </w:rPr>
              <w:t>Koronavirüs</w:t>
            </w:r>
            <w:proofErr w:type="spellEnd"/>
            <w:r w:rsidRPr="008636E1">
              <w:rPr>
                <w:rFonts w:ascii="Calibri" w:hAnsi="Calibri" w:cs="Times New Roman"/>
                <w:sz w:val="24"/>
              </w:rPr>
              <w:t xml:space="preserve"> Hastalığı (Covid-19) Yönetim Prosedürü Uygulamalarının Denetlenmesi </w:t>
            </w:r>
          </w:p>
        </w:tc>
        <w:tc>
          <w:tcPr>
            <w:tcW w:w="1417" w:type="dxa"/>
            <w:shd w:val="clear" w:color="auto" w:fill="auto"/>
          </w:tcPr>
          <w:p w14:paraId="1A8B4157" w14:textId="77777777" w:rsidR="001727B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B5676ED" w14:textId="77777777" w:rsidR="001727B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F1D5782" w14:textId="77777777" w:rsidR="001727B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1727B7" w:rsidRPr="006965EE" w14:paraId="0ED8BEEF" w14:textId="77777777" w:rsidTr="00727A48">
        <w:tc>
          <w:tcPr>
            <w:tcW w:w="987" w:type="dxa"/>
            <w:shd w:val="clear" w:color="auto" w:fill="auto"/>
            <w:vAlign w:val="center"/>
          </w:tcPr>
          <w:p w14:paraId="1653E406" w14:textId="77777777" w:rsidR="001727B7" w:rsidRPr="006965EE" w:rsidRDefault="001727B7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6.30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B5F7BAB" w14:textId="77777777" w:rsidR="001727B7" w:rsidRPr="006965EE" w:rsidRDefault="008636E1" w:rsidP="008636E1">
            <w:pPr>
              <w:rPr>
                <w:rFonts w:ascii="Calibri" w:hAnsi="Calibri" w:cs="Times New Roman"/>
                <w:sz w:val="24"/>
              </w:rPr>
            </w:pPr>
            <w:r w:rsidRPr="008636E1">
              <w:rPr>
                <w:rFonts w:ascii="Calibri" w:hAnsi="Calibri" w:cs="Times New Roman"/>
                <w:sz w:val="24"/>
              </w:rPr>
              <w:t xml:space="preserve">Yeni </w:t>
            </w:r>
            <w:proofErr w:type="spellStart"/>
            <w:r w:rsidRPr="008636E1">
              <w:rPr>
                <w:rFonts w:ascii="Calibri" w:hAnsi="Calibri" w:cs="Times New Roman"/>
                <w:sz w:val="24"/>
              </w:rPr>
              <w:t>Koronavirüs</w:t>
            </w:r>
            <w:proofErr w:type="spellEnd"/>
            <w:r w:rsidRPr="008636E1">
              <w:rPr>
                <w:rFonts w:ascii="Calibri" w:hAnsi="Calibri" w:cs="Times New Roman"/>
                <w:sz w:val="24"/>
              </w:rPr>
              <w:t xml:space="preserve"> Hastalığı (Covid-19) Bilgilendirme Eğitimi</w:t>
            </w:r>
          </w:p>
        </w:tc>
        <w:tc>
          <w:tcPr>
            <w:tcW w:w="1417" w:type="dxa"/>
            <w:shd w:val="clear" w:color="auto" w:fill="auto"/>
          </w:tcPr>
          <w:p w14:paraId="09181F86" w14:textId="77777777" w:rsidR="001727B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7E0755" w14:textId="77777777" w:rsidR="001727B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6EC35CC" w14:textId="77777777" w:rsidR="001727B7" w:rsidRPr="006965EE" w:rsidRDefault="001727B7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8636E1" w:rsidRPr="006965EE" w14:paraId="0D3760EB" w14:textId="77777777" w:rsidTr="00727A48">
        <w:tc>
          <w:tcPr>
            <w:tcW w:w="987" w:type="dxa"/>
            <w:shd w:val="clear" w:color="auto" w:fill="auto"/>
            <w:vAlign w:val="center"/>
          </w:tcPr>
          <w:p w14:paraId="2C2198EA" w14:textId="77777777" w:rsidR="008636E1" w:rsidRPr="006965EE" w:rsidRDefault="008636E1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6.31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FF4046E" w14:textId="77777777" w:rsidR="008636E1" w:rsidRPr="006965EE" w:rsidRDefault="008636E1" w:rsidP="008636E1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 xml:space="preserve">Yeni </w:t>
            </w:r>
            <w:proofErr w:type="spellStart"/>
            <w:r w:rsidRPr="006965EE">
              <w:rPr>
                <w:rFonts w:ascii="Calibri" w:hAnsi="Calibri" w:cs="Times New Roman"/>
                <w:sz w:val="24"/>
              </w:rPr>
              <w:t>Koronavirüs</w:t>
            </w:r>
            <w:proofErr w:type="spellEnd"/>
            <w:r w:rsidRPr="006965EE">
              <w:rPr>
                <w:rFonts w:ascii="Calibri" w:hAnsi="Calibri" w:cs="Times New Roman"/>
                <w:sz w:val="24"/>
              </w:rPr>
              <w:t xml:space="preserve"> Hastalığı (Covid-19) Konusunda Aylık Bilgilendirme Yapılması</w:t>
            </w:r>
          </w:p>
        </w:tc>
        <w:tc>
          <w:tcPr>
            <w:tcW w:w="1417" w:type="dxa"/>
            <w:shd w:val="clear" w:color="auto" w:fill="auto"/>
          </w:tcPr>
          <w:p w14:paraId="6F5AA502" w14:textId="77777777" w:rsidR="008636E1" w:rsidRPr="006965EE" w:rsidRDefault="008636E1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3792EA6" w14:textId="77777777" w:rsidR="008636E1" w:rsidRPr="006965EE" w:rsidRDefault="008636E1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AFF3F97" w14:textId="77777777" w:rsidR="008636E1" w:rsidRPr="006965EE" w:rsidRDefault="008636E1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8636E1" w:rsidRPr="006965EE" w14:paraId="129B5F09" w14:textId="77777777" w:rsidTr="00727A48">
        <w:tc>
          <w:tcPr>
            <w:tcW w:w="987" w:type="dxa"/>
            <w:shd w:val="clear" w:color="auto" w:fill="auto"/>
            <w:vAlign w:val="center"/>
          </w:tcPr>
          <w:p w14:paraId="208DE1C7" w14:textId="77777777" w:rsidR="008636E1" w:rsidRPr="006965EE" w:rsidRDefault="008636E1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6.32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E1B50ED" w14:textId="77777777" w:rsidR="008636E1" w:rsidRPr="006965EE" w:rsidRDefault="008636E1" w:rsidP="008636E1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 xml:space="preserve">Yeni </w:t>
            </w:r>
            <w:proofErr w:type="spellStart"/>
            <w:r w:rsidRPr="006965EE">
              <w:rPr>
                <w:rFonts w:ascii="Calibri" w:hAnsi="Calibri" w:cs="Times New Roman"/>
                <w:sz w:val="24"/>
              </w:rPr>
              <w:t>Koronavirüs</w:t>
            </w:r>
            <w:proofErr w:type="spellEnd"/>
            <w:r w:rsidRPr="006965EE">
              <w:rPr>
                <w:rFonts w:ascii="Calibri" w:hAnsi="Calibri" w:cs="Times New Roman"/>
                <w:sz w:val="24"/>
              </w:rPr>
              <w:t xml:space="preserve"> Hastalığı (Covid-19) Kontrol Listesinin Aylık Kontrol Edilmesi</w:t>
            </w:r>
          </w:p>
        </w:tc>
        <w:tc>
          <w:tcPr>
            <w:tcW w:w="1417" w:type="dxa"/>
            <w:shd w:val="clear" w:color="auto" w:fill="auto"/>
          </w:tcPr>
          <w:p w14:paraId="78FC98CB" w14:textId="77777777" w:rsidR="008636E1" w:rsidRPr="006965EE" w:rsidRDefault="008636E1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D7E97F7" w14:textId="77777777" w:rsidR="008636E1" w:rsidRPr="006965EE" w:rsidRDefault="008636E1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C9887B7" w14:textId="77777777" w:rsidR="008636E1" w:rsidRPr="006965EE" w:rsidRDefault="008636E1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  <w:tr w:rsidR="008636E1" w:rsidRPr="006965EE" w14:paraId="427FF585" w14:textId="77777777" w:rsidTr="00727A48">
        <w:tc>
          <w:tcPr>
            <w:tcW w:w="987" w:type="dxa"/>
            <w:shd w:val="clear" w:color="auto" w:fill="auto"/>
            <w:vAlign w:val="center"/>
          </w:tcPr>
          <w:p w14:paraId="6D9990CB" w14:textId="77777777" w:rsidR="008636E1" w:rsidRPr="006965EE" w:rsidRDefault="008636E1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6.34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754A240" w14:textId="77777777" w:rsidR="008636E1" w:rsidRPr="006965EE" w:rsidRDefault="008636E1" w:rsidP="008636E1">
            <w:pPr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sz w:val="24"/>
              </w:rPr>
              <w:t>Diğer</w:t>
            </w:r>
          </w:p>
        </w:tc>
        <w:tc>
          <w:tcPr>
            <w:tcW w:w="1417" w:type="dxa"/>
            <w:shd w:val="clear" w:color="auto" w:fill="auto"/>
          </w:tcPr>
          <w:p w14:paraId="44E1374F" w14:textId="77777777" w:rsidR="008636E1" w:rsidRPr="006965EE" w:rsidRDefault="008636E1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F13A52C" w14:textId="77777777" w:rsidR="008636E1" w:rsidRPr="006965EE" w:rsidRDefault="008636E1" w:rsidP="005F38F7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FB449CB" w14:textId="77777777" w:rsidR="008636E1" w:rsidRPr="006965EE" w:rsidRDefault="008636E1" w:rsidP="005F38F7">
            <w:pPr>
              <w:rPr>
                <w:rFonts w:ascii="Calibri" w:hAnsi="Calibri" w:cs="Times New Roman"/>
                <w:sz w:val="24"/>
              </w:rPr>
            </w:pPr>
          </w:p>
        </w:tc>
      </w:tr>
    </w:tbl>
    <w:p w14:paraId="41FAC40F" w14:textId="77777777" w:rsidR="005E607C" w:rsidRPr="006965EE" w:rsidRDefault="005E607C" w:rsidP="00675A05">
      <w:pPr>
        <w:widowControl w:val="0"/>
        <w:tabs>
          <w:tab w:val="left" w:pos="-284"/>
        </w:tabs>
        <w:ind w:left="-284" w:right="-284"/>
        <w:jc w:val="both"/>
        <w:rPr>
          <w:rFonts w:ascii="Calibri" w:hAnsi="Calibri"/>
          <w:sz w:val="24"/>
          <w:szCs w:val="24"/>
        </w:rPr>
      </w:pPr>
    </w:p>
    <w:p w14:paraId="4C405DFF" w14:textId="77777777" w:rsidR="008636E1" w:rsidRPr="006965EE" w:rsidRDefault="008636E1" w:rsidP="00675A05">
      <w:pPr>
        <w:widowControl w:val="0"/>
        <w:tabs>
          <w:tab w:val="left" w:pos="-284"/>
        </w:tabs>
        <w:ind w:left="-284" w:right="-284"/>
        <w:jc w:val="both"/>
        <w:rPr>
          <w:rFonts w:ascii="Calibri" w:hAnsi="Calibri"/>
          <w:sz w:val="24"/>
          <w:szCs w:val="24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3231"/>
        <w:gridCol w:w="2975"/>
      </w:tblGrid>
      <w:tr w:rsidR="002F05D1" w:rsidRPr="006965EE" w14:paraId="54B7FC54" w14:textId="77777777" w:rsidTr="00727A48">
        <w:trPr>
          <w:trHeight w:val="1701"/>
          <w:jc w:val="center"/>
        </w:trPr>
        <w:tc>
          <w:tcPr>
            <w:tcW w:w="4311" w:type="dxa"/>
            <w:shd w:val="clear" w:color="auto" w:fill="auto"/>
          </w:tcPr>
          <w:p w14:paraId="5C62E4B7" w14:textId="77777777" w:rsidR="0044180E" w:rsidRPr="006965EE" w:rsidRDefault="0044180E" w:rsidP="0044180E">
            <w:pPr>
              <w:ind w:left="83"/>
              <w:jc w:val="center"/>
              <w:rPr>
                <w:rFonts w:ascii="Calibri" w:hAnsi="Calibri" w:cs="Times New Roman"/>
                <w:i/>
                <w:sz w:val="1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Hazırlayan</w:t>
            </w:r>
          </w:p>
          <w:p w14:paraId="58ED1B98" w14:textId="77777777" w:rsidR="00F72F0D" w:rsidRPr="006965EE" w:rsidRDefault="00F72F0D" w:rsidP="00F72F0D">
            <w:pPr>
              <w:ind w:left="83"/>
              <w:jc w:val="center"/>
              <w:rPr>
                <w:rFonts w:ascii="Calibri" w:hAnsi="Calibri" w:cs="Times New Roman"/>
                <w:b/>
                <w:sz w:val="18"/>
              </w:rPr>
            </w:pPr>
          </w:p>
          <w:p w14:paraId="1B486B44" w14:textId="77777777" w:rsidR="00F72F0D" w:rsidRPr="006965EE" w:rsidRDefault="00F72F0D" w:rsidP="00F72F0D">
            <w:pPr>
              <w:ind w:left="83"/>
              <w:jc w:val="center"/>
              <w:rPr>
                <w:rFonts w:ascii="Calibri" w:hAnsi="Calibri" w:cs="Times New Roman"/>
                <w:b/>
                <w:sz w:val="18"/>
              </w:rPr>
            </w:pPr>
          </w:p>
          <w:p w14:paraId="4447C966" w14:textId="77777777" w:rsidR="002F05D1" w:rsidRPr="006965EE" w:rsidRDefault="002F05D1" w:rsidP="00F72F0D">
            <w:pPr>
              <w:ind w:left="83"/>
              <w:jc w:val="center"/>
              <w:rPr>
                <w:rFonts w:ascii="Calibri" w:hAnsi="Calibri" w:cs="Times New Roman"/>
                <w:b/>
                <w:sz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110622A7" w14:textId="77777777" w:rsidR="002F05D1" w:rsidRPr="006965EE" w:rsidRDefault="002F05D1" w:rsidP="00A12FF3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Kontrol</w:t>
            </w:r>
            <w:r w:rsidRPr="006965EE">
              <w:rPr>
                <w:rFonts w:ascii="Calibri" w:hAnsi="Calibri" w:cs="Times New Roman"/>
                <w:sz w:val="24"/>
              </w:rPr>
              <w:t xml:space="preserve"> </w:t>
            </w:r>
            <w:r w:rsidRPr="006965EE">
              <w:rPr>
                <w:rFonts w:ascii="Calibri" w:hAnsi="Calibri" w:cs="Times New Roman"/>
                <w:i/>
              </w:rPr>
              <w:t>(Adı/Soyadı-İmza-Tarih)</w:t>
            </w:r>
          </w:p>
        </w:tc>
        <w:tc>
          <w:tcPr>
            <w:tcW w:w="2975" w:type="dxa"/>
            <w:shd w:val="clear" w:color="auto" w:fill="auto"/>
          </w:tcPr>
          <w:p w14:paraId="336C16EB" w14:textId="77777777" w:rsidR="002F05D1" w:rsidRPr="006965EE" w:rsidRDefault="002F05D1" w:rsidP="00A12FF3">
            <w:pPr>
              <w:jc w:val="center"/>
              <w:rPr>
                <w:rFonts w:ascii="Calibri" w:hAnsi="Calibri" w:cs="Times New Roman"/>
                <w:sz w:val="24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Onay</w:t>
            </w:r>
            <w:r w:rsidRPr="006965EE">
              <w:rPr>
                <w:rFonts w:ascii="Calibri" w:hAnsi="Calibri" w:cs="Times New Roman"/>
                <w:sz w:val="24"/>
              </w:rPr>
              <w:t xml:space="preserve"> </w:t>
            </w:r>
            <w:r w:rsidRPr="006965EE">
              <w:rPr>
                <w:rFonts w:ascii="Calibri" w:hAnsi="Calibri" w:cs="Times New Roman"/>
                <w:i/>
              </w:rPr>
              <w:t>(Adı/Soyadı-İmza-Tarih)</w:t>
            </w:r>
          </w:p>
        </w:tc>
      </w:tr>
    </w:tbl>
    <w:p w14:paraId="3157FCE1" w14:textId="77777777" w:rsidR="002F05D1" w:rsidRPr="006965EE" w:rsidRDefault="002F05D1" w:rsidP="00675A05">
      <w:pPr>
        <w:widowControl w:val="0"/>
        <w:tabs>
          <w:tab w:val="left" w:pos="-284"/>
        </w:tabs>
        <w:ind w:left="-284" w:right="-284"/>
        <w:jc w:val="both"/>
        <w:rPr>
          <w:rFonts w:ascii="Calibri" w:hAnsi="Calibri"/>
          <w:sz w:val="24"/>
          <w:szCs w:val="24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722B49" w:rsidRPr="006965EE" w14:paraId="392F6B37" w14:textId="77777777" w:rsidTr="00727A48">
        <w:trPr>
          <w:trHeight w:val="7937"/>
          <w:jc w:val="center"/>
        </w:trPr>
        <w:tc>
          <w:tcPr>
            <w:tcW w:w="10489" w:type="dxa"/>
            <w:shd w:val="clear" w:color="auto" w:fill="auto"/>
          </w:tcPr>
          <w:p w14:paraId="178D1FD4" w14:textId="77777777" w:rsidR="00826DE2" w:rsidRPr="006965EE" w:rsidRDefault="00826DE2" w:rsidP="00A12FF3">
            <w:pPr>
              <w:ind w:left="83"/>
              <w:jc w:val="center"/>
              <w:rPr>
                <w:rFonts w:ascii="Calibri" w:hAnsi="Calibri" w:cs="Times New Roman"/>
                <w:b/>
                <w:sz w:val="24"/>
              </w:rPr>
            </w:pPr>
          </w:p>
          <w:p w14:paraId="1C0AC48F" w14:textId="77777777" w:rsidR="00722B49" w:rsidRPr="006965EE" w:rsidRDefault="00826DE2" w:rsidP="00A12FF3">
            <w:pPr>
              <w:ind w:left="83"/>
              <w:jc w:val="center"/>
              <w:rPr>
                <w:rFonts w:ascii="Calibri" w:hAnsi="Calibri" w:cs="Times New Roman"/>
              </w:rPr>
            </w:pPr>
            <w:r w:rsidRPr="006965EE">
              <w:rPr>
                <w:rFonts w:ascii="Calibri" w:hAnsi="Calibri" w:cs="Times New Roman"/>
                <w:b/>
                <w:sz w:val="24"/>
              </w:rPr>
              <w:t>“………………</w:t>
            </w:r>
            <w:r w:rsidR="00CF1861" w:rsidRPr="006965EE">
              <w:rPr>
                <w:rFonts w:ascii="Calibri" w:hAnsi="Calibri" w:cs="Times New Roman"/>
                <w:b/>
                <w:sz w:val="24"/>
              </w:rPr>
              <w:t>İSG KURUL ÜYELERİ</w:t>
            </w:r>
            <w:r w:rsidR="001517C7" w:rsidRPr="006965EE">
              <w:rPr>
                <w:rFonts w:ascii="Calibri" w:hAnsi="Calibri" w:cs="Times New Roman"/>
                <w:b/>
                <w:sz w:val="24"/>
              </w:rPr>
              <w:t>”</w:t>
            </w:r>
            <w:r w:rsidR="00CF1861" w:rsidRPr="006965EE">
              <w:rPr>
                <w:rFonts w:ascii="Calibri" w:hAnsi="Calibri" w:cs="Times New Roman"/>
                <w:b/>
                <w:sz w:val="24"/>
              </w:rPr>
              <w:t xml:space="preserve"> </w:t>
            </w:r>
            <w:r w:rsidR="00CF1861" w:rsidRPr="006965EE">
              <w:rPr>
                <w:rFonts w:ascii="Calibri" w:hAnsi="Calibri" w:cs="Times New Roman"/>
                <w:i/>
              </w:rPr>
              <w:t>(Adı/Soyadı-İmza-Tarih)</w:t>
            </w:r>
          </w:p>
          <w:p w14:paraId="642372CC" w14:textId="77777777" w:rsidR="001517C7" w:rsidRPr="006965EE" w:rsidRDefault="001517C7" w:rsidP="00B27E50">
            <w:pPr>
              <w:rPr>
                <w:rFonts w:ascii="Calibri" w:hAnsi="Calibri" w:cs="Times New Roman"/>
                <w:sz w:val="24"/>
              </w:rPr>
            </w:pPr>
          </w:p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3109"/>
              <w:gridCol w:w="3110"/>
              <w:gridCol w:w="3110"/>
            </w:tblGrid>
            <w:tr w:rsidR="006B0329" w:rsidRPr="006965EE" w14:paraId="01FA0619" w14:textId="77777777" w:rsidTr="0098030E">
              <w:trPr>
                <w:trHeight w:val="2268"/>
              </w:trPr>
              <w:tc>
                <w:tcPr>
                  <w:tcW w:w="3109" w:type="dxa"/>
                  <w:shd w:val="clear" w:color="auto" w:fill="auto"/>
                </w:tcPr>
                <w:p w14:paraId="3EF7D593" w14:textId="77777777" w:rsidR="006B0329" w:rsidRPr="006965EE" w:rsidRDefault="0070074F" w:rsidP="0098030E">
                  <w:pPr>
                    <w:jc w:val="center"/>
                    <w:rPr>
                      <w:rFonts w:ascii="Calibri" w:hAnsi="Calibri" w:cs="Times New Roman"/>
                    </w:rPr>
                  </w:pPr>
                  <w:r w:rsidRPr="006965EE">
                    <w:rPr>
                      <w:rFonts w:ascii="Calibri" w:hAnsi="Calibri" w:cs="Times New Roman"/>
                    </w:rPr>
                    <w:t xml:space="preserve">Birim </w:t>
                  </w:r>
                  <w:r w:rsidR="00B27E50" w:rsidRPr="006965EE">
                    <w:rPr>
                      <w:rFonts w:ascii="Calibri" w:hAnsi="Calibri" w:cs="Times New Roman"/>
                    </w:rPr>
                    <w:t>İşveren Vekili</w:t>
                  </w:r>
                </w:p>
                <w:p w14:paraId="44C93D99" w14:textId="77777777" w:rsidR="00984844" w:rsidRPr="006965EE" w:rsidRDefault="00984844" w:rsidP="0098030E">
                  <w:pPr>
                    <w:jc w:val="center"/>
                    <w:rPr>
                      <w:rFonts w:ascii="Calibri" w:hAnsi="Calibri" w:cs="Times New Roman"/>
                      <w:sz w:val="24"/>
                    </w:rPr>
                  </w:pPr>
                </w:p>
              </w:tc>
              <w:tc>
                <w:tcPr>
                  <w:tcW w:w="3110" w:type="dxa"/>
                  <w:shd w:val="clear" w:color="auto" w:fill="auto"/>
                </w:tcPr>
                <w:p w14:paraId="774CDE36" w14:textId="77777777" w:rsidR="006B0329" w:rsidRPr="006965EE" w:rsidRDefault="00B27E50" w:rsidP="0098030E">
                  <w:pPr>
                    <w:jc w:val="center"/>
                    <w:rPr>
                      <w:rFonts w:ascii="Calibri" w:hAnsi="Calibri" w:cs="Times New Roman"/>
                    </w:rPr>
                  </w:pPr>
                  <w:r w:rsidRPr="006965EE">
                    <w:rPr>
                      <w:rFonts w:ascii="Calibri" w:hAnsi="Calibri" w:cs="Times New Roman"/>
                    </w:rPr>
                    <w:t>İş Güvenliği Uzmanı</w:t>
                  </w:r>
                </w:p>
                <w:p w14:paraId="5AF5B055" w14:textId="77777777" w:rsidR="00984844" w:rsidRPr="006965EE" w:rsidRDefault="00984844" w:rsidP="0098030E">
                  <w:pPr>
                    <w:jc w:val="center"/>
                    <w:rPr>
                      <w:rFonts w:ascii="Calibri" w:hAnsi="Calibri" w:cs="Times New Roman"/>
                      <w:sz w:val="24"/>
                    </w:rPr>
                  </w:pPr>
                </w:p>
              </w:tc>
              <w:tc>
                <w:tcPr>
                  <w:tcW w:w="3110" w:type="dxa"/>
                  <w:shd w:val="clear" w:color="auto" w:fill="auto"/>
                </w:tcPr>
                <w:p w14:paraId="1E7A8A51" w14:textId="77777777" w:rsidR="006B0329" w:rsidRPr="006965EE" w:rsidRDefault="00B27E50" w:rsidP="0098030E">
                  <w:pPr>
                    <w:jc w:val="center"/>
                    <w:rPr>
                      <w:rFonts w:ascii="Calibri" w:hAnsi="Calibri" w:cs="Times New Roman"/>
                    </w:rPr>
                  </w:pPr>
                  <w:r w:rsidRPr="006965EE">
                    <w:rPr>
                      <w:rFonts w:ascii="Calibri" w:hAnsi="Calibri" w:cs="Times New Roman"/>
                    </w:rPr>
                    <w:t>İşyeri Hekimi</w:t>
                  </w:r>
                </w:p>
                <w:p w14:paraId="5E190C4E" w14:textId="77777777" w:rsidR="00984844" w:rsidRPr="006965EE" w:rsidRDefault="00984844" w:rsidP="0098030E">
                  <w:pPr>
                    <w:jc w:val="center"/>
                    <w:rPr>
                      <w:rFonts w:ascii="Calibri" w:hAnsi="Calibri" w:cs="Times New Roman"/>
                      <w:sz w:val="24"/>
                    </w:rPr>
                  </w:pPr>
                </w:p>
              </w:tc>
            </w:tr>
            <w:tr w:rsidR="006B0329" w:rsidRPr="006965EE" w14:paraId="3982B3B7" w14:textId="77777777" w:rsidTr="0098030E">
              <w:trPr>
                <w:trHeight w:val="2268"/>
              </w:trPr>
              <w:tc>
                <w:tcPr>
                  <w:tcW w:w="3109" w:type="dxa"/>
                  <w:shd w:val="clear" w:color="auto" w:fill="auto"/>
                </w:tcPr>
                <w:p w14:paraId="6FC8A6ED" w14:textId="77777777" w:rsidR="006B0329" w:rsidRPr="006965EE" w:rsidRDefault="0070074F" w:rsidP="0098030E">
                  <w:pPr>
                    <w:jc w:val="center"/>
                    <w:rPr>
                      <w:rFonts w:ascii="Calibri" w:hAnsi="Calibri" w:cs="Times New Roman"/>
                    </w:rPr>
                  </w:pPr>
                  <w:r w:rsidRPr="006965EE">
                    <w:rPr>
                      <w:rFonts w:ascii="Calibri" w:hAnsi="Calibri" w:cs="Times New Roman"/>
                    </w:rPr>
                    <w:t xml:space="preserve">İnsan </w:t>
                  </w:r>
                  <w:r w:rsidR="00D25225" w:rsidRPr="006965EE">
                    <w:rPr>
                      <w:rFonts w:ascii="Calibri" w:hAnsi="Calibri" w:cs="Times New Roman"/>
                    </w:rPr>
                    <w:t>Kaynakları, Personel, Sosyal İşler Veya İdari Ve Mali İşleri (Enstitü/</w:t>
                  </w:r>
                  <w:proofErr w:type="gramStart"/>
                  <w:r w:rsidR="00D25225" w:rsidRPr="006965EE">
                    <w:rPr>
                      <w:rFonts w:ascii="Calibri" w:hAnsi="Calibri" w:cs="Times New Roman"/>
                    </w:rPr>
                    <w:t>Fakülte,/</w:t>
                  </w:r>
                  <w:proofErr w:type="gramEnd"/>
                  <w:r w:rsidR="00D25225" w:rsidRPr="006965EE">
                    <w:rPr>
                      <w:rFonts w:ascii="Calibri" w:hAnsi="Calibri" w:cs="Times New Roman"/>
                    </w:rPr>
                    <w:t>Vs. Sekreteri</w:t>
                  </w:r>
                </w:p>
                <w:p w14:paraId="7FB8B4A1" w14:textId="77777777" w:rsidR="00984844" w:rsidRPr="006965EE" w:rsidRDefault="00984844" w:rsidP="0098030E">
                  <w:pPr>
                    <w:jc w:val="center"/>
                    <w:rPr>
                      <w:rFonts w:ascii="Calibri" w:hAnsi="Calibri" w:cs="Times New Roman"/>
                      <w:sz w:val="24"/>
                    </w:rPr>
                  </w:pPr>
                </w:p>
              </w:tc>
              <w:tc>
                <w:tcPr>
                  <w:tcW w:w="3110" w:type="dxa"/>
                  <w:shd w:val="clear" w:color="auto" w:fill="auto"/>
                </w:tcPr>
                <w:p w14:paraId="6BF66FDC" w14:textId="77777777" w:rsidR="006B0329" w:rsidRPr="006965EE" w:rsidRDefault="00D25225" w:rsidP="0098030E">
                  <w:pPr>
                    <w:jc w:val="center"/>
                    <w:rPr>
                      <w:rFonts w:ascii="Calibri" w:hAnsi="Calibri" w:cs="Times New Roman"/>
                    </w:rPr>
                  </w:pPr>
                  <w:r w:rsidRPr="006965EE">
                    <w:rPr>
                      <w:rFonts w:ascii="Calibri" w:hAnsi="Calibri" w:cs="Times New Roman"/>
                    </w:rPr>
                    <w:t>Sivil Savunma Uzmanı</w:t>
                  </w:r>
                </w:p>
                <w:p w14:paraId="682E2FFF" w14:textId="77777777" w:rsidR="00984844" w:rsidRPr="006965EE" w:rsidRDefault="00984844" w:rsidP="0098030E">
                  <w:pPr>
                    <w:jc w:val="center"/>
                    <w:rPr>
                      <w:rFonts w:ascii="Calibri" w:hAnsi="Calibri" w:cs="Times New Roman"/>
                      <w:sz w:val="24"/>
                    </w:rPr>
                  </w:pPr>
                </w:p>
              </w:tc>
              <w:tc>
                <w:tcPr>
                  <w:tcW w:w="3110" w:type="dxa"/>
                  <w:shd w:val="clear" w:color="auto" w:fill="auto"/>
                </w:tcPr>
                <w:p w14:paraId="4EF44B30" w14:textId="77777777" w:rsidR="006B0329" w:rsidRPr="006965EE" w:rsidRDefault="00D25225" w:rsidP="0098030E">
                  <w:pPr>
                    <w:jc w:val="center"/>
                    <w:rPr>
                      <w:rFonts w:ascii="Calibri" w:hAnsi="Calibri" w:cs="Times New Roman"/>
                    </w:rPr>
                  </w:pPr>
                  <w:r w:rsidRPr="006965EE">
                    <w:rPr>
                      <w:rFonts w:ascii="Calibri" w:hAnsi="Calibri" w:cs="Times New Roman"/>
                    </w:rPr>
                    <w:t>Baş Çalışan Temsilcisi</w:t>
                  </w:r>
                </w:p>
                <w:p w14:paraId="0CF54C74" w14:textId="77777777" w:rsidR="00984844" w:rsidRPr="006965EE" w:rsidRDefault="00984844" w:rsidP="0098030E">
                  <w:pPr>
                    <w:jc w:val="center"/>
                    <w:rPr>
                      <w:rFonts w:ascii="Calibri" w:hAnsi="Calibri" w:cs="Times New Roman"/>
                      <w:sz w:val="24"/>
                    </w:rPr>
                  </w:pPr>
                </w:p>
              </w:tc>
            </w:tr>
            <w:tr w:rsidR="006B0329" w:rsidRPr="006965EE" w14:paraId="585DBDA8" w14:textId="77777777" w:rsidTr="003A6D1B">
              <w:trPr>
                <w:trHeight w:val="1701"/>
              </w:trPr>
              <w:tc>
                <w:tcPr>
                  <w:tcW w:w="3109" w:type="dxa"/>
                  <w:shd w:val="clear" w:color="auto" w:fill="auto"/>
                </w:tcPr>
                <w:p w14:paraId="66354872" w14:textId="77777777" w:rsidR="006B0329" w:rsidRPr="006965EE" w:rsidRDefault="00D25225" w:rsidP="0098030E">
                  <w:pPr>
                    <w:jc w:val="center"/>
                    <w:rPr>
                      <w:rFonts w:ascii="Calibri" w:hAnsi="Calibri" w:cs="Times New Roman"/>
                    </w:rPr>
                  </w:pPr>
                  <w:r w:rsidRPr="006965EE">
                    <w:rPr>
                      <w:rFonts w:ascii="Calibri" w:hAnsi="Calibri" w:cs="Times New Roman"/>
                    </w:rPr>
                    <w:t>Çalışan Temsilcisi</w:t>
                  </w:r>
                </w:p>
                <w:p w14:paraId="25293CDE" w14:textId="77777777" w:rsidR="00984844" w:rsidRPr="006965EE" w:rsidRDefault="00984844" w:rsidP="0098030E">
                  <w:pPr>
                    <w:jc w:val="center"/>
                    <w:rPr>
                      <w:rFonts w:ascii="Calibri" w:hAnsi="Calibri" w:cs="Times New Roman"/>
                      <w:sz w:val="24"/>
                    </w:rPr>
                  </w:pPr>
                </w:p>
              </w:tc>
              <w:tc>
                <w:tcPr>
                  <w:tcW w:w="3110" w:type="dxa"/>
                  <w:shd w:val="clear" w:color="auto" w:fill="auto"/>
                </w:tcPr>
                <w:p w14:paraId="3A10E95D" w14:textId="77777777" w:rsidR="006B0329" w:rsidRPr="006965EE" w:rsidRDefault="00C72807" w:rsidP="0098030E">
                  <w:pPr>
                    <w:jc w:val="center"/>
                    <w:rPr>
                      <w:rFonts w:ascii="Calibri" w:hAnsi="Calibri" w:cs="Times New Roman"/>
                      <w:sz w:val="24"/>
                    </w:rPr>
                  </w:pPr>
                  <w:r w:rsidRPr="006965EE">
                    <w:rPr>
                      <w:rFonts w:ascii="Calibri" w:hAnsi="Calibri" w:cs="Times New Roman"/>
                    </w:rPr>
                    <w:t>Destek Elemanı</w:t>
                  </w:r>
                </w:p>
              </w:tc>
              <w:tc>
                <w:tcPr>
                  <w:tcW w:w="3110" w:type="dxa"/>
                  <w:shd w:val="clear" w:color="auto" w:fill="auto"/>
                </w:tcPr>
                <w:p w14:paraId="35D57106" w14:textId="77777777" w:rsidR="006B0329" w:rsidRPr="006965EE" w:rsidRDefault="00C72807" w:rsidP="0098030E">
                  <w:pPr>
                    <w:jc w:val="center"/>
                    <w:rPr>
                      <w:rFonts w:ascii="Calibri" w:hAnsi="Calibri" w:cs="Times New Roman"/>
                      <w:sz w:val="24"/>
                    </w:rPr>
                  </w:pPr>
                  <w:r w:rsidRPr="006965EE">
                    <w:rPr>
                      <w:rFonts w:ascii="Calibri" w:hAnsi="Calibri" w:cs="Times New Roman"/>
                    </w:rPr>
                    <w:t>Destek Elemanı</w:t>
                  </w:r>
                </w:p>
              </w:tc>
            </w:tr>
          </w:tbl>
          <w:p w14:paraId="1F41C501" w14:textId="77777777" w:rsidR="006B0329" w:rsidRPr="006965EE" w:rsidRDefault="006B0329" w:rsidP="00A12FF3">
            <w:pPr>
              <w:ind w:left="83"/>
              <w:jc w:val="center"/>
              <w:rPr>
                <w:rFonts w:ascii="Calibri" w:hAnsi="Calibri" w:cs="Times New Roman"/>
                <w:sz w:val="24"/>
              </w:rPr>
            </w:pPr>
          </w:p>
        </w:tc>
      </w:tr>
    </w:tbl>
    <w:p w14:paraId="6B30EB21" w14:textId="77777777" w:rsidR="00CF6569" w:rsidRPr="006965EE" w:rsidRDefault="00CF6569" w:rsidP="001727B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sectPr w:rsidR="00CF6569" w:rsidRPr="006965EE" w:rsidSect="00F96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4843" w14:textId="77777777" w:rsidR="001863A2" w:rsidRDefault="001863A2">
      <w:r>
        <w:separator/>
      </w:r>
    </w:p>
  </w:endnote>
  <w:endnote w:type="continuationSeparator" w:id="0">
    <w:p w14:paraId="3FA97602" w14:textId="77777777" w:rsidR="001863A2" w:rsidRDefault="0018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28C5" w14:textId="77777777" w:rsidR="00F960C0" w:rsidRDefault="00F960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8198D" w14:textId="77777777" w:rsidR="00F960C0" w:rsidRDefault="00F960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D9DA" w14:textId="77777777" w:rsidR="00F960C0" w:rsidRDefault="00F960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1F2A1" w14:textId="77777777" w:rsidR="001863A2" w:rsidRDefault="001863A2">
      <w:r>
        <w:separator/>
      </w:r>
    </w:p>
  </w:footnote>
  <w:footnote w:type="continuationSeparator" w:id="0">
    <w:p w14:paraId="153D8088" w14:textId="77777777" w:rsidR="001863A2" w:rsidRDefault="0018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FC0F" w14:textId="77777777" w:rsidR="00F960C0" w:rsidRDefault="00F960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950C" w14:textId="77777777" w:rsidR="00F960C0" w:rsidRDefault="00F960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058CD" w14:textId="77777777" w:rsidR="00F960C0" w:rsidRDefault="00F960C0" w:rsidP="00F960C0">
    <w:pPr>
      <w:pStyle w:val="stBilgi"/>
      <w:tabs>
        <w:tab w:val="clear" w:pos="4536"/>
        <w:tab w:val="clear" w:pos="9072"/>
        <w:tab w:val="left" w:pos="1410"/>
      </w:tabs>
    </w:pPr>
    <w:r>
      <w:tab/>
    </w:r>
  </w:p>
  <w:tbl>
    <w:tblPr>
      <w:tblW w:w="5397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3"/>
      <w:gridCol w:w="3609"/>
      <w:gridCol w:w="2345"/>
      <w:gridCol w:w="1984"/>
    </w:tblGrid>
    <w:tr w:rsidR="00F960C0" w:rsidRPr="007842D0" w14:paraId="1AA15CEE" w14:textId="77777777" w:rsidTr="00052921">
      <w:trPr>
        <w:trHeight w:val="352"/>
        <w:jc w:val="center"/>
      </w:trPr>
      <w:tc>
        <w:tcPr>
          <w:tcW w:w="938" w:type="pct"/>
          <w:vMerge w:val="restart"/>
          <w:vAlign w:val="center"/>
        </w:tcPr>
        <w:p w14:paraId="13CB5531" w14:textId="77777777" w:rsidR="00F960C0" w:rsidRPr="003946CD" w:rsidRDefault="00F960C0" w:rsidP="00F960C0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E9C8E91" wp14:editId="37163561">
                <wp:simplePos x="0" y="0"/>
                <wp:positionH relativeFrom="column">
                  <wp:posOffset>-20955</wp:posOffset>
                </wp:positionH>
                <wp:positionV relativeFrom="paragraph">
                  <wp:posOffset>-1270</wp:posOffset>
                </wp:positionV>
                <wp:extent cx="1038225" cy="981075"/>
                <wp:effectExtent l="0" t="0" r="9525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7" w:type="pct"/>
          <w:vMerge w:val="restart"/>
          <w:vAlign w:val="center"/>
        </w:tcPr>
        <w:p w14:paraId="7A8FEC6D" w14:textId="77777777" w:rsidR="00F960C0" w:rsidRPr="00FA79F5" w:rsidRDefault="00F960C0" w:rsidP="00F960C0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24"/>
              <w:szCs w:val="24"/>
            </w:rPr>
          </w:pPr>
          <w:r w:rsidRPr="00FA79F5">
            <w:rPr>
              <w:rFonts w:cs="Times New Roman"/>
              <w:b/>
              <w:sz w:val="24"/>
              <w:szCs w:val="24"/>
            </w:rPr>
            <w:t>TNKÜ</w:t>
          </w:r>
        </w:p>
        <w:p w14:paraId="7E6E0835" w14:textId="77777777" w:rsidR="00F960C0" w:rsidRPr="00FA79F5" w:rsidRDefault="00F960C0" w:rsidP="00F960C0">
          <w:pPr>
            <w:spacing w:line="236" w:lineRule="auto"/>
            <w:ind w:right="160"/>
            <w:jc w:val="center"/>
            <w:rPr>
              <w:rFonts w:eastAsia="Arial" w:cs="Times New Roman"/>
              <w:b/>
              <w:sz w:val="24"/>
              <w:szCs w:val="24"/>
            </w:rPr>
          </w:pPr>
          <w:r>
            <w:rPr>
              <w:rFonts w:eastAsia="Arial"/>
              <w:b/>
              <w:sz w:val="24"/>
              <w:szCs w:val="24"/>
            </w:rPr>
            <w:t>İŞ SAĞLIĞI VE GÜVENLİĞİ (İSG) YILLIK ÇALIŞMA PLANI RAPORU</w:t>
          </w:r>
        </w:p>
        <w:p w14:paraId="5E3DC7C6" w14:textId="77777777" w:rsidR="00F960C0" w:rsidRPr="00B700CC" w:rsidRDefault="00F960C0" w:rsidP="00F960C0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1200" w:type="pct"/>
          <w:vAlign w:val="center"/>
        </w:tcPr>
        <w:p w14:paraId="0325CDC7" w14:textId="77777777" w:rsidR="00F960C0" w:rsidRPr="007842D0" w:rsidRDefault="00F960C0" w:rsidP="00F960C0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15" w:type="pct"/>
          <w:vAlign w:val="center"/>
        </w:tcPr>
        <w:p w14:paraId="5C53EC69" w14:textId="77777777" w:rsidR="00F960C0" w:rsidRPr="007842D0" w:rsidRDefault="00F960C0" w:rsidP="00F960C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RPR</w:t>
          </w:r>
          <w:r w:rsidRPr="007842D0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006</w:t>
          </w:r>
        </w:p>
      </w:tc>
    </w:tr>
    <w:tr w:rsidR="00F960C0" w:rsidRPr="007842D0" w14:paraId="6F6659EC" w14:textId="77777777" w:rsidTr="00052921">
      <w:trPr>
        <w:trHeight w:val="352"/>
        <w:jc w:val="center"/>
      </w:trPr>
      <w:tc>
        <w:tcPr>
          <w:tcW w:w="938" w:type="pct"/>
          <w:vMerge/>
          <w:vAlign w:val="center"/>
        </w:tcPr>
        <w:p w14:paraId="3B76C657" w14:textId="77777777" w:rsidR="00F960C0" w:rsidRPr="003946CD" w:rsidRDefault="00F960C0" w:rsidP="00F960C0">
          <w:pPr>
            <w:jc w:val="center"/>
            <w:rPr>
              <w:rFonts w:ascii="Calibri" w:hAnsi="Calibri" w:cs="Calibri"/>
            </w:rPr>
          </w:pPr>
        </w:p>
      </w:tc>
      <w:tc>
        <w:tcPr>
          <w:tcW w:w="1847" w:type="pct"/>
          <w:vMerge/>
        </w:tcPr>
        <w:p w14:paraId="56A3D411" w14:textId="77777777" w:rsidR="00F960C0" w:rsidRPr="003946CD" w:rsidRDefault="00F960C0" w:rsidP="00F960C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200" w:type="pct"/>
          <w:vAlign w:val="center"/>
        </w:tcPr>
        <w:p w14:paraId="660B6F8F" w14:textId="77777777" w:rsidR="00F960C0" w:rsidRPr="007842D0" w:rsidRDefault="00F960C0" w:rsidP="00F960C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15" w:type="pct"/>
          <w:vAlign w:val="center"/>
        </w:tcPr>
        <w:p w14:paraId="5FC3A38E" w14:textId="77777777" w:rsidR="00F960C0" w:rsidRPr="007842D0" w:rsidRDefault="00F960C0" w:rsidP="00F960C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11.04.2022</w:t>
          </w:r>
        </w:p>
      </w:tc>
    </w:tr>
    <w:tr w:rsidR="00F960C0" w:rsidRPr="007842D0" w14:paraId="1DB7B874" w14:textId="77777777" w:rsidTr="00052921">
      <w:trPr>
        <w:trHeight w:val="352"/>
        <w:jc w:val="center"/>
      </w:trPr>
      <w:tc>
        <w:tcPr>
          <w:tcW w:w="938" w:type="pct"/>
          <w:vMerge/>
          <w:vAlign w:val="center"/>
        </w:tcPr>
        <w:p w14:paraId="44949CAF" w14:textId="77777777" w:rsidR="00F960C0" w:rsidRPr="003946CD" w:rsidRDefault="00F960C0" w:rsidP="00F960C0">
          <w:pPr>
            <w:jc w:val="center"/>
            <w:rPr>
              <w:rFonts w:ascii="Calibri" w:hAnsi="Calibri" w:cs="Calibri"/>
            </w:rPr>
          </w:pPr>
        </w:p>
      </w:tc>
      <w:tc>
        <w:tcPr>
          <w:tcW w:w="1847" w:type="pct"/>
          <w:vMerge/>
        </w:tcPr>
        <w:p w14:paraId="144BB96C" w14:textId="77777777" w:rsidR="00F960C0" w:rsidRPr="003946CD" w:rsidRDefault="00F960C0" w:rsidP="00F960C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200" w:type="pct"/>
          <w:vAlign w:val="center"/>
        </w:tcPr>
        <w:p w14:paraId="38152187" w14:textId="77777777" w:rsidR="00F960C0" w:rsidRPr="007842D0" w:rsidRDefault="00F960C0" w:rsidP="00F960C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15" w:type="pct"/>
          <w:vAlign w:val="center"/>
        </w:tcPr>
        <w:p w14:paraId="1DB401DA" w14:textId="77777777" w:rsidR="00F960C0" w:rsidRPr="007842D0" w:rsidRDefault="00F960C0" w:rsidP="00F960C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F960C0" w:rsidRPr="007842D0" w14:paraId="6001C643" w14:textId="77777777" w:rsidTr="00052921">
      <w:trPr>
        <w:trHeight w:val="352"/>
        <w:jc w:val="center"/>
      </w:trPr>
      <w:tc>
        <w:tcPr>
          <w:tcW w:w="938" w:type="pct"/>
          <w:vMerge/>
          <w:vAlign w:val="center"/>
        </w:tcPr>
        <w:p w14:paraId="2C2BECB8" w14:textId="77777777" w:rsidR="00F960C0" w:rsidRPr="003946CD" w:rsidRDefault="00F960C0" w:rsidP="00F960C0">
          <w:pPr>
            <w:jc w:val="center"/>
            <w:rPr>
              <w:rFonts w:ascii="Calibri" w:hAnsi="Calibri" w:cs="Calibri"/>
            </w:rPr>
          </w:pPr>
        </w:p>
      </w:tc>
      <w:tc>
        <w:tcPr>
          <w:tcW w:w="1847" w:type="pct"/>
          <w:vMerge/>
        </w:tcPr>
        <w:p w14:paraId="2C2519A0" w14:textId="77777777" w:rsidR="00F960C0" w:rsidRPr="003946CD" w:rsidRDefault="00F960C0" w:rsidP="00F960C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200" w:type="pct"/>
          <w:vAlign w:val="center"/>
        </w:tcPr>
        <w:p w14:paraId="2654CD3E" w14:textId="77777777" w:rsidR="00F960C0" w:rsidRPr="007842D0" w:rsidRDefault="00F960C0" w:rsidP="00F960C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15" w:type="pct"/>
          <w:vAlign w:val="center"/>
        </w:tcPr>
        <w:p w14:paraId="1E528D41" w14:textId="77777777" w:rsidR="00F960C0" w:rsidRPr="007842D0" w:rsidRDefault="00F960C0" w:rsidP="00F960C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F960C0" w:rsidRPr="007842D0" w14:paraId="40A3951F" w14:textId="77777777" w:rsidTr="00052921">
      <w:trPr>
        <w:trHeight w:val="352"/>
        <w:jc w:val="center"/>
      </w:trPr>
      <w:tc>
        <w:tcPr>
          <w:tcW w:w="938" w:type="pct"/>
          <w:vMerge/>
          <w:vAlign w:val="center"/>
        </w:tcPr>
        <w:p w14:paraId="3F1FD567" w14:textId="77777777" w:rsidR="00F960C0" w:rsidRPr="003946CD" w:rsidRDefault="00F960C0" w:rsidP="00F960C0">
          <w:pPr>
            <w:jc w:val="center"/>
            <w:rPr>
              <w:rFonts w:ascii="Calibri" w:hAnsi="Calibri" w:cs="Calibri"/>
            </w:rPr>
          </w:pPr>
        </w:p>
      </w:tc>
      <w:tc>
        <w:tcPr>
          <w:tcW w:w="1847" w:type="pct"/>
          <w:vMerge/>
        </w:tcPr>
        <w:p w14:paraId="434A9AD2" w14:textId="77777777" w:rsidR="00F960C0" w:rsidRPr="003946CD" w:rsidRDefault="00F960C0" w:rsidP="00F960C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200" w:type="pct"/>
          <w:vAlign w:val="center"/>
        </w:tcPr>
        <w:p w14:paraId="2022524B" w14:textId="77777777" w:rsidR="00F960C0" w:rsidRPr="007842D0" w:rsidRDefault="00F960C0" w:rsidP="00F960C0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1015" w:type="pct"/>
          <w:vAlign w:val="center"/>
        </w:tcPr>
        <w:p w14:paraId="5FBBBF37" w14:textId="77777777" w:rsidR="00F960C0" w:rsidRPr="007842D0" w:rsidRDefault="00F960C0" w:rsidP="00F960C0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25899E63" w14:textId="477C2F53" w:rsidR="00F960C0" w:rsidRDefault="00F960C0" w:rsidP="00F960C0">
    <w:pPr>
      <w:pStyle w:val="stBilgi"/>
      <w:tabs>
        <w:tab w:val="clear" w:pos="4536"/>
        <w:tab w:val="clear" w:pos="9072"/>
        <w:tab w:val="left" w:pos="1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C66"/>
    <w:multiLevelType w:val="hybridMultilevel"/>
    <w:tmpl w:val="EBD882CE"/>
    <w:lvl w:ilvl="0" w:tplc="40880C98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b/>
        <w:color w:val="002060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2145F1"/>
    <w:multiLevelType w:val="multilevel"/>
    <w:tmpl w:val="041F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" w15:restartNumberingAfterBreak="0">
    <w:nsid w:val="06384870"/>
    <w:multiLevelType w:val="hybridMultilevel"/>
    <w:tmpl w:val="AF6A24B8"/>
    <w:lvl w:ilvl="0" w:tplc="E1B8CA54">
      <w:numFmt w:val="bullet"/>
      <w:lvlText w:val=""/>
      <w:lvlJc w:val="left"/>
      <w:pPr>
        <w:ind w:left="76" w:hanging="360"/>
      </w:pPr>
      <w:rPr>
        <w:rFonts w:ascii="Symbol" w:eastAsia="Times New Roman" w:hAnsi="Symbol" w:cs="Angsana New" w:hint="default"/>
        <w:b/>
        <w:color w:val="00206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0D2A3692"/>
    <w:multiLevelType w:val="hybridMultilevel"/>
    <w:tmpl w:val="9FBC5696"/>
    <w:lvl w:ilvl="0" w:tplc="041F000B">
      <w:start w:val="1"/>
      <w:numFmt w:val="bullet"/>
      <w:lvlText w:val="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4" w15:restartNumberingAfterBreak="0">
    <w:nsid w:val="357C0437"/>
    <w:multiLevelType w:val="hybridMultilevel"/>
    <w:tmpl w:val="06C62E7C"/>
    <w:lvl w:ilvl="0" w:tplc="A388310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AEE6CA6"/>
    <w:multiLevelType w:val="hybridMultilevel"/>
    <w:tmpl w:val="CB10A208"/>
    <w:lvl w:ilvl="0" w:tplc="0164BBF8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725272C"/>
    <w:multiLevelType w:val="hybridMultilevel"/>
    <w:tmpl w:val="2546741A"/>
    <w:lvl w:ilvl="0" w:tplc="7B1418A2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3439"/>
    <w:multiLevelType w:val="hybridMultilevel"/>
    <w:tmpl w:val="73724ABE"/>
    <w:lvl w:ilvl="0" w:tplc="041F000B">
      <w:start w:val="1"/>
      <w:numFmt w:val="bullet"/>
      <w:lvlText w:val=""/>
      <w:lvlJc w:val="left"/>
      <w:pPr>
        <w:tabs>
          <w:tab w:val="num" w:pos="1758"/>
        </w:tabs>
        <w:ind w:left="175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8" w15:restartNumberingAfterBreak="0">
    <w:nsid w:val="56D44DB3"/>
    <w:multiLevelType w:val="hybridMultilevel"/>
    <w:tmpl w:val="2546741A"/>
    <w:lvl w:ilvl="0" w:tplc="7B1418A2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00F89"/>
    <w:multiLevelType w:val="hybridMultilevel"/>
    <w:tmpl w:val="22DE0342"/>
    <w:lvl w:ilvl="0" w:tplc="538E052E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10C56FC"/>
    <w:multiLevelType w:val="hybridMultilevel"/>
    <w:tmpl w:val="9CDC4956"/>
    <w:lvl w:ilvl="0" w:tplc="CEE256BA">
      <w:start w:val="1"/>
      <w:numFmt w:val="bullet"/>
      <w:lvlText w:val=""/>
      <w:lvlJc w:val="left"/>
      <w:pPr>
        <w:ind w:left="152" w:hanging="360"/>
      </w:pPr>
      <w:rPr>
        <w:rFonts w:ascii="Wingdings" w:hAnsi="Wingdings" w:hint="default"/>
        <w:b/>
        <w:color w:val="002060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46A13F1"/>
    <w:multiLevelType w:val="hybridMultilevel"/>
    <w:tmpl w:val="8A46476C"/>
    <w:lvl w:ilvl="0" w:tplc="40880C98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b/>
        <w:color w:val="002060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65B77F7"/>
    <w:multiLevelType w:val="hybridMultilevel"/>
    <w:tmpl w:val="44B65486"/>
    <w:lvl w:ilvl="0" w:tplc="40880C98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b/>
        <w:color w:val="002060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A557FEA"/>
    <w:multiLevelType w:val="hybridMultilevel"/>
    <w:tmpl w:val="F2B25D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E1009"/>
    <w:multiLevelType w:val="hybridMultilevel"/>
    <w:tmpl w:val="CD4215BC"/>
    <w:lvl w:ilvl="0" w:tplc="40880C98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b/>
        <w:color w:val="002060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28D4E99"/>
    <w:multiLevelType w:val="hybridMultilevel"/>
    <w:tmpl w:val="2546741A"/>
    <w:lvl w:ilvl="0" w:tplc="7B1418A2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A5C83"/>
    <w:multiLevelType w:val="multilevel"/>
    <w:tmpl w:val="511ABE7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206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6"/>
  </w:num>
  <w:num w:numId="5">
    <w:abstractNumId w:val="15"/>
  </w:num>
  <w:num w:numId="6">
    <w:abstractNumId w:val="8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0C"/>
    <w:rsid w:val="000018C9"/>
    <w:rsid w:val="00004127"/>
    <w:rsid w:val="00004E29"/>
    <w:rsid w:val="00007542"/>
    <w:rsid w:val="00010238"/>
    <w:rsid w:val="00014EE4"/>
    <w:rsid w:val="00031D0C"/>
    <w:rsid w:val="00033484"/>
    <w:rsid w:val="00035AEB"/>
    <w:rsid w:val="00036867"/>
    <w:rsid w:val="00037634"/>
    <w:rsid w:val="0003785A"/>
    <w:rsid w:val="00040143"/>
    <w:rsid w:val="00042C0D"/>
    <w:rsid w:val="00043C20"/>
    <w:rsid w:val="0005088B"/>
    <w:rsid w:val="00052921"/>
    <w:rsid w:val="00055345"/>
    <w:rsid w:val="00062C59"/>
    <w:rsid w:val="0006314E"/>
    <w:rsid w:val="00064683"/>
    <w:rsid w:val="000655AD"/>
    <w:rsid w:val="00067044"/>
    <w:rsid w:val="0006798A"/>
    <w:rsid w:val="00070C5D"/>
    <w:rsid w:val="00071784"/>
    <w:rsid w:val="00072668"/>
    <w:rsid w:val="0007322C"/>
    <w:rsid w:val="00076117"/>
    <w:rsid w:val="00083EBE"/>
    <w:rsid w:val="000868A6"/>
    <w:rsid w:val="00087866"/>
    <w:rsid w:val="0009227B"/>
    <w:rsid w:val="00092598"/>
    <w:rsid w:val="00092640"/>
    <w:rsid w:val="000965CC"/>
    <w:rsid w:val="00096B48"/>
    <w:rsid w:val="000A4B22"/>
    <w:rsid w:val="000A6F73"/>
    <w:rsid w:val="000A7394"/>
    <w:rsid w:val="000B2541"/>
    <w:rsid w:val="000B3937"/>
    <w:rsid w:val="000B4D42"/>
    <w:rsid w:val="000B5DED"/>
    <w:rsid w:val="000C148D"/>
    <w:rsid w:val="000C1B62"/>
    <w:rsid w:val="000C252A"/>
    <w:rsid w:val="000C2CDB"/>
    <w:rsid w:val="000C55CF"/>
    <w:rsid w:val="000C5964"/>
    <w:rsid w:val="000C64AE"/>
    <w:rsid w:val="000C7B33"/>
    <w:rsid w:val="000D5D77"/>
    <w:rsid w:val="000D5F8C"/>
    <w:rsid w:val="000D6C9B"/>
    <w:rsid w:val="000E1D63"/>
    <w:rsid w:val="000E3461"/>
    <w:rsid w:val="000E4EFF"/>
    <w:rsid w:val="000E593B"/>
    <w:rsid w:val="000F0D20"/>
    <w:rsid w:val="000F121B"/>
    <w:rsid w:val="000F158E"/>
    <w:rsid w:val="000F2C44"/>
    <w:rsid w:val="000F376C"/>
    <w:rsid w:val="000F3F3F"/>
    <w:rsid w:val="00100385"/>
    <w:rsid w:val="001063F4"/>
    <w:rsid w:val="00112F6D"/>
    <w:rsid w:val="00113661"/>
    <w:rsid w:val="001142D1"/>
    <w:rsid w:val="0011748F"/>
    <w:rsid w:val="00121436"/>
    <w:rsid w:val="0012395F"/>
    <w:rsid w:val="00125513"/>
    <w:rsid w:val="00126516"/>
    <w:rsid w:val="00127BCD"/>
    <w:rsid w:val="00127DF8"/>
    <w:rsid w:val="001301BA"/>
    <w:rsid w:val="00130999"/>
    <w:rsid w:val="00131171"/>
    <w:rsid w:val="001311E6"/>
    <w:rsid w:val="00132DC1"/>
    <w:rsid w:val="00145E82"/>
    <w:rsid w:val="001517C7"/>
    <w:rsid w:val="00152055"/>
    <w:rsid w:val="001525D5"/>
    <w:rsid w:val="00153797"/>
    <w:rsid w:val="00154088"/>
    <w:rsid w:val="00155E91"/>
    <w:rsid w:val="0016515E"/>
    <w:rsid w:val="001654C4"/>
    <w:rsid w:val="00166F6D"/>
    <w:rsid w:val="00167FAB"/>
    <w:rsid w:val="001727B7"/>
    <w:rsid w:val="00173E69"/>
    <w:rsid w:val="00176C62"/>
    <w:rsid w:val="00180FBC"/>
    <w:rsid w:val="00183D4B"/>
    <w:rsid w:val="00185BCF"/>
    <w:rsid w:val="001863A2"/>
    <w:rsid w:val="00187EBD"/>
    <w:rsid w:val="001911E8"/>
    <w:rsid w:val="00191B52"/>
    <w:rsid w:val="00193A0C"/>
    <w:rsid w:val="00193BF6"/>
    <w:rsid w:val="00193F40"/>
    <w:rsid w:val="00195D30"/>
    <w:rsid w:val="00195E94"/>
    <w:rsid w:val="001968C3"/>
    <w:rsid w:val="001972BA"/>
    <w:rsid w:val="001A10C4"/>
    <w:rsid w:val="001A3304"/>
    <w:rsid w:val="001A705A"/>
    <w:rsid w:val="001A7900"/>
    <w:rsid w:val="001B0C0F"/>
    <w:rsid w:val="001B3C7A"/>
    <w:rsid w:val="001B7172"/>
    <w:rsid w:val="001C0FDD"/>
    <w:rsid w:val="001C2518"/>
    <w:rsid w:val="001C2BB8"/>
    <w:rsid w:val="001C3545"/>
    <w:rsid w:val="001C3836"/>
    <w:rsid w:val="001C6AB3"/>
    <w:rsid w:val="001D2020"/>
    <w:rsid w:val="001D28FC"/>
    <w:rsid w:val="001D30B3"/>
    <w:rsid w:val="001D5D5D"/>
    <w:rsid w:val="001D6859"/>
    <w:rsid w:val="001D7B30"/>
    <w:rsid w:val="001E1246"/>
    <w:rsid w:val="001E18C1"/>
    <w:rsid w:val="001E43E9"/>
    <w:rsid w:val="001E6899"/>
    <w:rsid w:val="001F6DF8"/>
    <w:rsid w:val="001F794F"/>
    <w:rsid w:val="00207281"/>
    <w:rsid w:val="0021381C"/>
    <w:rsid w:val="00214756"/>
    <w:rsid w:val="00217578"/>
    <w:rsid w:val="002200F0"/>
    <w:rsid w:val="00220C7F"/>
    <w:rsid w:val="00221833"/>
    <w:rsid w:val="00223D4F"/>
    <w:rsid w:val="00224DD6"/>
    <w:rsid w:val="0022557D"/>
    <w:rsid w:val="00225D51"/>
    <w:rsid w:val="00227A25"/>
    <w:rsid w:val="00231A37"/>
    <w:rsid w:val="00232462"/>
    <w:rsid w:val="00232C74"/>
    <w:rsid w:val="00235ED9"/>
    <w:rsid w:val="0024232D"/>
    <w:rsid w:val="002444B9"/>
    <w:rsid w:val="00252B71"/>
    <w:rsid w:val="00254C0A"/>
    <w:rsid w:val="00261422"/>
    <w:rsid w:val="00262D35"/>
    <w:rsid w:val="00263B45"/>
    <w:rsid w:val="00263E90"/>
    <w:rsid w:val="00264C84"/>
    <w:rsid w:val="002656F3"/>
    <w:rsid w:val="00266C41"/>
    <w:rsid w:val="00267B08"/>
    <w:rsid w:val="00272EAE"/>
    <w:rsid w:val="002745B6"/>
    <w:rsid w:val="00275BA0"/>
    <w:rsid w:val="00280D12"/>
    <w:rsid w:val="00285B72"/>
    <w:rsid w:val="00290991"/>
    <w:rsid w:val="002915AA"/>
    <w:rsid w:val="0029190C"/>
    <w:rsid w:val="002925A9"/>
    <w:rsid w:val="00293B02"/>
    <w:rsid w:val="00297F16"/>
    <w:rsid w:val="002A1692"/>
    <w:rsid w:val="002A23B6"/>
    <w:rsid w:val="002A38F0"/>
    <w:rsid w:val="002B4F5B"/>
    <w:rsid w:val="002B5F6E"/>
    <w:rsid w:val="002B7A8B"/>
    <w:rsid w:val="002C0504"/>
    <w:rsid w:val="002C2440"/>
    <w:rsid w:val="002C275D"/>
    <w:rsid w:val="002C2C16"/>
    <w:rsid w:val="002C31FC"/>
    <w:rsid w:val="002C6868"/>
    <w:rsid w:val="002C6ADD"/>
    <w:rsid w:val="002C7406"/>
    <w:rsid w:val="002D043F"/>
    <w:rsid w:val="002D41CF"/>
    <w:rsid w:val="002D4D49"/>
    <w:rsid w:val="002D5583"/>
    <w:rsid w:val="002D7CA3"/>
    <w:rsid w:val="002E01CB"/>
    <w:rsid w:val="002E0F06"/>
    <w:rsid w:val="002E1D55"/>
    <w:rsid w:val="002E2707"/>
    <w:rsid w:val="002E3DFF"/>
    <w:rsid w:val="002E4810"/>
    <w:rsid w:val="002E5A0F"/>
    <w:rsid w:val="002F05D1"/>
    <w:rsid w:val="002F14BC"/>
    <w:rsid w:val="002F23F5"/>
    <w:rsid w:val="002F4F04"/>
    <w:rsid w:val="00307880"/>
    <w:rsid w:val="00307D8A"/>
    <w:rsid w:val="0031095A"/>
    <w:rsid w:val="00317445"/>
    <w:rsid w:val="003215FA"/>
    <w:rsid w:val="00322922"/>
    <w:rsid w:val="00322B7E"/>
    <w:rsid w:val="0032409D"/>
    <w:rsid w:val="00327A05"/>
    <w:rsid w:val="00332CC0"/>
    <w:rsid w:val="003369FB"/>
    <w:rsid w:val="00336E1D"/>
    <w:rsid w:val="003371D1"/>
    <w:rsid w:val="003379F5"/>
    <w:rsid w:val="003401DA"/>
    <w:rsid w:val="00344043"/>
    <w:rsid w:val="0034439D"/>
    <w:rsid w:val="00344483"/>
    <w:rsid w:val="00350058"/>
    <w:rsid w:val="00350094"/>
    <w:rsid w:val="0035114B"/>
    <w:rsid w:val="00354D2C"/>
    <w:rsid w:val="0035582E"/>
    <w:rsid w:val="003564DF"/>
    <w:rsid w:val="00356F8A"/>
    <w:rsid w:val="0036224E"/>
    <w:rsid w:val="00362EC4"/>
    <w:rsid w:val="00363D1E"/>
    <w:rsid w:val="00366A1E"/>
    <w:rsid w:val="003731F0"/>
    <w:rsid w:val="003732ED"/>
    <w:rsid w:val="00376644"/>
    <w:rsid w:val="00376F1D"/>
    <w:rsid w:val="00377C9A"/>
    <w:rsid w:val="00380CE3"/>
    <w:rsid w:val="00387D02"/>
    <w:rsid w:val="00390C45"/>
    <w:rsid w:val="0039583A"/>
    <w:rsid w:val="00396130"/>
    <w:rsid w:val="00396E66"/>
    <w:rsid w:val="00397CF6"/>
    <w:rsid w:val="003A6C36"/>
    <w:rsid w:val="003A6D1B"/>
    <w:rsid w:val="003A72C2"/>
    <w:rsid w:val="003B23B1"/>
    <w:rsid w:val="003B2D33"/>
    <w:rsid w:val="003B51D1"/>
    <w:rsid w:val="003B7E34"/>
    <w:rsid w:val="003B7E78"/>
    <w:rsid w:val="003C04CB"/>
    <w:rsid w:val="003C2F4A"/>
    <w:rsid w:val="003C3BE8"/>
    <w:rsid w:val="003C3D6F"/>
    <w:rsid w:val="003C3FC6"/>
    <w:rsid w:val="003C4B25"/>
    <w:rsid w:val="003D2A34"/>
    <w:rsid w:val="003D3EA1"/>
    <w:rsid w:val="003D4DF9"/>
    <w:rsid w:val="003D67E3"/>
    <w:rsid w:val="003D7799"/>
    <w:rsid w:val="003D7EB5"/>
    <w:rsid w:val="003E2C6D"/>
    <w:rsid w:val="003E60E2"/>
    <w:rsid w:val="003F0899"/>
    <w:rsid w:val="003F4C41"/>
    <w:rsid w:val="003F74A3"/>
    <w:rsid w:val="00400621"/>
    <w:rsid w:val="00404AEE"/>
    <w:rsid w:val="00407EC4"/>
    <w:rsid w:val="00412FBA"/>
    <w:rsid w:val="004135BD"/>
    <w:rsid w:val="00414BB6"/>
    <w:rsid w:val="00415013"/>
    <w:rsid w:val="0041553A"/>
    <w:rsid w:val="00420030"/>
    <w:rsid w:val="004236AB"/>
    <w:rsid w:val="00425D6F"/>
    <w:rsid w:val="00426A2B"/>
    <w:rsid w:val="00427426"/>
    <w:rsid w:val="00430326"/>
    <w:rsid w:val="004318DD"/>
    <w:rsid w:val="0043413B"/>
    <w:rsid w:val="00437EE7"/>
    <w:rsid w:val="0044180E"/>
    <w:rsid w:val="00442D3F"/>
    <w:rsid w:val="004441B8"/>
    <w:rsid w:val="00451C56"/>
    <w:rsid w:val="00465BFA"/>
    <w:rsid w:val="004707C0"/>
    <w:rsid w:val="004718BC"/>
    <w:rsid w:val="00472528"/>
    <w:rsid w:val="00484741"/>
    <w:rsid w:val="00486FF7"/>
    <w:rsid w:val="0049016A"/>
    <w:rsid w:val="0049093E"/>
    <w:rsid w:val="004A1C6D"/>
    <w:rsid w:val="004A287F"/>
    <w:rsid w:val="004A3133"/>
    <w:rsid w:val="004A4FE0"/>
    <w:rsid w:val="004A7ACD"/>
    <w:rsid w:val="004B0326"/>
    <w:rsid w:val="004B55E0"/>
    <w:rsid w:val="004B7075"/>
    <w:rsid w:val="004C00BD"/>
    <w:rsid w:val="004C2D8D"/>
    <w:rsid w:val="004D093A"/>
    <w:rsid w:val="004D2173"/>
    <w:rsid w:val="004D5185"/>
    <w:rsid w:val="004D64E4"/>
    <w:rsid w:val="004D6ABA"/>
    <w:rsid w:val="004E0B58"/>
    <w:rsid w:val="004E438B"/>
    <w:rsid w:val="004E5DFA"/>
    <w:rsid w:val="004E70CA"/>
    <w:rsid w:val="004F0464"/>
    <w:rsid w:val="004F2684"/>
    <w:rsid w:val="004F4C6E"/>
    <w:rsid w:val="004F6EE5"/>
    <w:rsid w:val="004F722C"/>
    <w:rsid w:val="004F7BF9"/>
    <w:rsid w:val="005010FA"/>
    <w:rsid w:val="00503851"/>
    <w:rsid w:val="00504DB6"/>
    <w:rsid w:val="00504E38"/>
    <w:rsid w:val="00505A96"/>
    <w:rsid w:val="0050669D"/>
    <w:rsid w:val="00507061"/>
    <w:rsid w:val="005072C0"/>
    <w:rsid w:val="0051021A"/>
    <w:rsid w:val="005129B6"/>
    <w:rsid w:val="0051482F"/>
    <w:rsid w:val="00514B16"/>
    <w:rsid w:val="00517D42"/>
    <w:rsid w:val="00523CBF"/>
    <w:rsid w:val="0052798F"/>
    <w:rsid w:val="0053073B"/>
    <w:rsid w:val="00530DD6"/>
    <w:rsid w:val="00531552"/>
    <w:rsid w:val="00532B4F"/>
    <w:rsid w:val="00540520"/>
    <w:rsid w:val="005438BC"/>
    <w:rsid w:val="00546AC8"/>
    <w:rsid w:val="00547DD2"/>
    <w:rsid w:val="005510EC"/>
    <w:rsid w:val="00552AEB"/>
    <w:rsid w:val="00554E5E"/>
    <w:rsid w:val="005564CC"/>
    <w:rsid w:val="00557D5B"/>
    <w:rsid w:val="00573B35"/>
    <w:rsid w:val="00581CE9"/>
    <w:rsid w:val="005837DA"/>
    <w:rsid w:val="00584445"/>
    <w:rsid w:val="00584B26"/>
    <w:rsid w:val="00587CA6"/>
    <w:rsid w:val="00594030"/>
    <w:rsid w:val="00597114"/>
    <w:rsid w:val="005A22FD"/>
    <w:rsid w:val="005A3308"/>
    <w:rsid w:val="005A51F1"/>
    <w:rsid w:val="005B120F"/>
    <w:rsid w:val="005B2461"/>
    <w:rsid w:val="005B2CD6"/>
    <w:rsid w:val="005B3354"/>
    <w:rsid w:val="005B5857"/>
    <w:rsid w:val="005C0486"/>
    <w:rsid w:val="005C0B70"/>
    <w:rsid w:val="005C3096"/>
    <w:rsid w:val="005C7060"/>
    <w:rsid w:val="005D1542"/>
    <w:rsid w:val="005D7FA7"/>
    <w:rsid w:val="005E2F45"/>
    <w:rsid w:val="005E404E"/>
    <w:rsid w:val="005E5029"/>
    <w:rsid w:val="005E5349"/>
    <w:rsid w:val="005E607C"/>
    <w:rsid w:val="005F38F7"/>
    <w:rsid w:val="005F3EED"/>
    <w:rsid w:val="005F4A94"/>
    <w:rsid w:val="005F4CA4"/>
    <w:rsid w:val="00601E0F"/>
    <w:rsid w:val="00603619"/>
    <w:rsid w:val="006046AA"/>
    <w:rsid w:val="00606D64"/>
    <w:rsid w:val="006129A6"/>
    <w:rsid w:val="00617CA4"/>
    <w:rsid w:val="006203FA"/>
    <w:rsid w:val="00622ACE"/>
    <w:rsid w:val="006230E3"/>
    <w:rsid w:val="00625BC5"/>
    <w:rsid w:val="0062798C"/>
    <w:rsid w:val="00633533"/>
    <w:rsid w:val="00635D31"/>
    <w:rsid w:val="00636D3F"/>
    <w:rsid w:val="00636F01"/>
    <w:rsid w:val="00640A72"/>
    <w:rsid w:val="00641714"/>
    <w:rsid w:val="006421AC"/>
    <w:rsid w:val="006453C6"/>
    <w:rsid w:val="00646F8E"/>
    <w:rsid w:val="0064702C"/>
    <w:rsid w:val="00647618"/>
    <w:rsid w:val="0065238D"/>
    <w:rsid w:val="006525B6"/>
    <w:rsid w:val="006529CF"/>
    <w:rsid w:val="00652E06"/>
    <w:rsid w:val="00653F25"/>
    <w:rsid w:val="00655DDB"/>
    <w:rsid w:val="00657250"/>
    <w:rsid w:val="0066197C"/>
    <w:rsid w:val="00661A75"/>
    <w:rsid w:val="0066294E"/>
    <w:rsid w:val="00663153"/>
    <w:rsid w:val="00663583"/>
    <w:rsid w:val="00665BC5"/>
    <w:rsid w:val="00666E02"/>
    <w:rsid w:val="00667123"/>
    <w:rsid w:val="006678BB"/>
    <w:rsid w:val="0067061F"/>
    <w:rsid w:val="00672C65"/>
    <w:rsid w:val="00675A05"/>
    <w:rsid w:val="006768B4"/>
    <w:rsid w:val="00681048"/>
    <w:rsid w:val="00683200"/>
    <w:rsid w:val="00683B3D"/>
    <w:rsid w:val="006845E2"/>
    <w:rsid w:val="00686DC8"/>
    <w:rsid w:val="00687C61"/>
    <w:rsid w:val="006929A6"/>
    <w:rsid w:val="00692FAE"/>
    <w:rsid w:val="006938C8"/>
    <w:rsid w:val="00694E21"/>
    <w:rsid w:val="006952F6"/>
    <w:rsid w:val="006965EE"/>
    <w:rsid w:val="006A12E9"/>
    <w:rsid w:val="006A16EA"/>
    <w:rsid w:val="006A2147"/>
    <w:rsid w:val="006B0329"/>
    <w:rsid w:val="006B345E"/>
    <w:rsid w:val="006B3A65"/>
    <w:rsid w:val="006B4913"/>
    <w:rsid w:val="006C04EC"/>
    <w:rsid w:val="006C12FD"/>
    <w:rsid w:val="006C4195"/>
    <w:rsid w:val="006C4B71"/>
    <w:rsid w:val="006C6DB1"/>
    <w:rsid w:val="006C7B16"/>
    <w:rsid w:val="006D356A"/>
    <w:rsid w:val="006E1E95"/>
    <w:rsid w:val="006E5ADB"/>
    <w:rsid w:val="006E61EC"/>
    <w:rsid w:val="006E740C"/>
    <w:rsid w:val="006E7608"/>
    <w:rsid w:val="006E79F0"/>
    <w:rsid w:val="006F0399"/>
    <w:rsid w:val="006F0597"/>
    <w:rsid w:val="006F67A8"/>
    <w:rsid w:val="0070074F"/>
    <w:rsid w:val="007009EA"/>
    <w:rsid w:val="00702EA3"/>
    <w:rsid w:val="007037BB"/>
    <w:rsid w:val="00703DEF"/>
    <w:rsid w:val="007067D3"/>
    <w:rsid w:val="007114EC"/>
    <w:rsid w:val="00711BCE"/>
    <w:rsid w:val="007131B6"/>
    <w:rsid w:val="007171CA"/>
    <w:rsid w:val="00717E19"/>
    <w:rsid w:val="0072138F"/>
    <w:rsid w:val="007217A6"/>
    <w:rsid w:val="00722B49"/>
    <w:rsid w:val="00727A48"/>
    <w:rsid w:val="00727CF4"/>
    <w:rsid w:val="0073228B"/>
    <w:rsid w:val="00732571"/>
    <w:rsid w:val="0073447F"/>
    <w:rsid w:val="00734B1F"/>
    <w:rsid w:val="00734B47"/>
    <w:rsid w:val="00740B43"/>
    <w:rsid w:val="00741D9D"/>
    <w:rsid w:val="00747138"/>
    <w:rsid w:val="007508E8"/>
    <w:rsid w:val="00752AFF"/>
    <w:rsid w:val="00752C63"/>
    <w:rsid w:val="0075339B"/>
    <w:rsid w:val="0075620D"/>
    <w:rsid w:val="0075626B"/>
    <w:rsid w:val="0075639B"/>
    <w:rsid w:val="00760970"/>
    <w:rsid w:val="007616F5"/>
    <w:rsid w:val="007621FC"/>
    <w:rsid w:val="00762F78"/>
    <w:rsid w:val="00764629"/>
    <w:rsid w:val="00765846"/>
    <w:rsid w:val="0076644E"/>
    <w:rsid w:val="00767DEA"/>
    <w:rsid w:val="00770331"/>
    <w:rsid w:val="00773325"/>
    <w:rsid w:val="00774CB0"/>
    <w:rsid w:val="00780E8C"/>
    <w:rsid w:val="00783E7C"/>
    <w:rsid w:val="00785113"/>
    <w:rsid w:val="00785B0C"/>
    <w:rsid w:val="007904CE"/>
    <w:rsid w:val="0079216C"/>
    <w:rsid w:val="00793D9F"/>
    <w:rsid w:val="00793EE2"/>
    <w:rsid w:val="0079774C"/>
    <w:rsid w:val="007A2562"/>
    <w:rsid w:val="007A419C"/>
    <w:rsid w:val="007A60E3"/>
    <w:rsid w:val="007B3FA4"/>
    <w:rsid w:val="007C121E"/>
    <w:rsid w:val="007C2EDE"/>
    <w:rsid w:val="007C3215"/>
    <w:rsid w:val="007C6044"/>
    <w:rsid w:val="007D09BB"/>
    <w:rsid w:val="007D4F63"/>
    <w:rsid w:val="007D560F"/>
    <w:rsid w:val="007D67C0"/>
    <w:rsid w:val="007E0AD7"/>
    <w:rsid w:val="007E15B7"/>
    <w:rsid w:val="007E19B2"/>
    <w:rsid w:val="007E64AC"/>
    <w:rsid w:val="007F2645"/>
    <w:rsid w:val="007F555E"/>
    <w:rsid w:val="007F5EE0"/>
    <w:rsid w:val="007F5EE6"/>
    <w:rsid w:val="00801C9F"/>
    <w:rsid w:val="00802729"/>
    <w:rsid w:val="00803EE0"/>
    <w:rsid w:val="0080403E"/>
    <w:rsid w:val="00806B94"/>
    <w:rsid w:val="00810ADF"/>
    <w:rsid w:val="00811938"/>
    <w:rsid w:val="00814129"/>
    <w:rsid w:val="00814270"/>
    <w:rsid w:val="00816A9F"/>
    <w:rsid w:val="00817622"/>
    <w:rsid w:val="00820CD2"/>
    <w:rsid w:val="0082299B"/>
    <w:rsid w:val="00826088"/>
    <w:rsid w:val="00826DE2"/>
    <w:rsid w:val="008272B4"/>
    <w:rsid w:val="00830990"/>
    <w:rsid w:val="00831CA3"/>
    <w:rsid w:val="00833F3E"/>
    <w:rsid w:val="00837573"/>
    <w:rsid w:val="00846575"/>
    <w:rsid w:val="008465B5"/>
    <w:rsid w:val="0085160E"/>
    <w:rsid w:val="00854B80"/>
    <w:rsid w:val="00856AA9"/>
    <w:rsid w:val="00856FC8"/>
    <w:rsid w:val="008604EC"/>
    <w:rsid w:val="00861929"/>
    <w:rsid w:val="008636E1"/>
    <w:rsid w:val="0086414A"/>
    <w:rsid w:val="00864E70"/>
    <w:rsid w:val="00871431"/>
    <w:rsid w:val="00872F01"/>
    <w:rsid w:val="00873046"/>
    <w:rsid w:val="008750AE"/>
    <w:rsid w:val="00886911"/>
    <w:rsid w:val="00890D03"/>
    <w:rsid w:val="00891ECF"/>
    <w:rsid w:val="00891F39"/>
    <w:rsid w:val="008A124E"/>
    <w:rsid w:val="008A1944"/>
    <w:rsid w:val="008A1FD3"/>
    <w:rsid w:val="008A27B1"/>
    <w:rsid w:val="008A3262"/>
    <w:rsid w:val="008A3695"/>
    <w:rsid w:val="008A40FA"/>
    <w:rsid w:val="008A485D"/>
    <w:rsid w:val="008A527B"/>
    <w:rsid w:val="008A7E02"/>
    <w:rsid w:val="008B2FD2"/>
    <w:rsid w:val="008B31B6"/>
    <w:rsid w:val="008B3BF8"/>
    <w:rsid w:val="008B4348"/>
    <w:rsid w:val="008B4C42"/>
    <w:rsid w:val="008B6097"/>
    <w:rsid w:val="008B6114"/>
    <w:rsid w:val="008C0192"/>
    <w:rsid w:val="008C42D7"/>
    <w:rsid w:val="008C5131"/>
    <w:rsid w:val="008C6346"/>
    <w:rsid w:val="008C6C5F"/>
    <w:rsid w:val="008C7A0D"/>
    <w:rsid w:val="008C7A3C"/>
    <w:rsid w:val="008D23DA"/>
    <w:rsid w:val="008D6C7E"/>
    <w:rsid w:val="008E0025"/>
    <w:rsid w:val="008E0F63"/>
    <w:rsid w:val="008E23B2"/>
    <w:rsid w:val="008E2555"/>
    <w:rsid w:val="008E5240"/>
    <w:rsid w:val="008E5347"/>
    <w:rsid w:val="008E575F"/>
    <w:rsid w:val="008E5C66"/>
    <w:rsid w:val="008E6A79"/>
    <w:rsid w:val="008E6BE9"/>
    <w:rsid w:val="008F0C81"/>
    <w:rsid w:val="008F5053"/>
    <w:rsid w:val="008F6DD9"/>
    <w:rsid w:val="008F7654"/>
    <w:rsid w:val="008F7A7C"/>
    <w:rsid w:val="0090197B"/>
    <w:rsid w:val="00903DEB"/>
    <w:rsid w:val="00905490"/>
    <w:rsid w:val="009057B2"/>
    <w:rsid w:val="0090779A"/>
    <w:rsid w:val="00907B15"/>
    <w:rsid w:val="00912CD2"/>
    <w:rsid w:val="00914003"/>
    <w:rsid w:val="00914151"/>
    <w:rsid w:val="00914791"/>
    <w:rsid w:val="00923ACE"/>
    <w:rsid w:val="00925627"/>
    <w:rsid w:val="00925972"/>
    <w:rsid w:val="00926792"/>
    <w:rsid w:val="0092683F"/>
    <w:rsid w:val="00931AAC"/>
    <w:rsid w:val="0093560A"/>
    <w:rsid w:val="0093676B"/>
    <w:rsid w:val="00941ED8"/>
    <w:rsid w:val="00943F30"/>
    <w:rsid w:val="00945B58"/>
    <w:rsid w:val="0094659A"/>
    <w:rsid w:val="0094731C"/>
    <w:rsid w:val="009508C3"/>
    <w:rsid w:val="00950DAD"/>
    <w:rsid w:val="009530D0"/>
    <w:rsid w:val="00953DCE"/>
    <w:rsid w:val="00955590"/>
    <w:rsid w:val="009560D9"/>
    <w:rsid w:val="00957893"/>
    <w:rsid w:val="00960F09"/>
    <w:rsid w:val="0096231F"/>
    <w:rsid w:val="00962943"/>
    <w:rsid w:val="009662CC"/>
    <w:rsid w:val="00967889"/>
    <w:rsid w:val="0097144D"/>
    <w:rsid w:val="0097494F"/>
    <w:rsid w:val="00974BD8"/>
    <w:rsid w:val="00974D93"/>
    <w:rsid w:val="0098030E"/>
    <w:rsid w:val="00983867"/>
    <w:rsid w:val="00984844"/>
    <w:rsid w:val="009855BA"/>
    <w:rsid w:val="00991F75"/>
    <w:rsid w:val="009938AB"/>
    <w:rsid w:val="00996D3B"/>
    <w:rsid w:val="009972F9"/>
    <w:rsid w:val="009A15BD"/>
    <w:rsid w:val="009B20FA"/>
    <w:rsid w:val="009B2C31"/>
    <w:rsid w:val="009B3070"/>
    <w:rsid w:val="009B4624"/>
    <w:rsid w:val="009B5320"/>
    <w:rsid w:val="009B6DFC"/>
    <w:rsid w:val="009C25BB"/>
    <w:rsid w:val="009C400C"/>
    <w:rsid w:val="009C7BCA"/>
    <w:rsid w:val="009D04C9"/>
    <w:rsid w:val="009D3149"/>
    <w:rsid w:val="009D5726"/>
    <w:rsid w:val="009D75BD"/>
    <w:rsid w:val="009E0295"/>
    <w:rsid w:val="009E3EFD"/>
    <w:rsid w:val="009E412B"/>
    <w:rsid w:val="009F1DA8"/>
    <w:rsid w:val="009F24C8"/>
    <w:rsid w:val="009F3F4F"/>
    <w:rsid w:val="009F7BA5"/>
    <w:rsid w:val="00A003A0"/>
    <w:rsid w:val="00A03BD4"/>
    <w:rsid w:val="00A03DD4"/>
    <w:rsid w:val="00A0584F"/>
    <w:rsid w:val="00A060B4"/>
    <w:rsid w:val="00A0765B"/>
    <w:rsid w:val="00A11270"/>
    <w:rsid w:val="00A11A0A"/>
    <w:rsid w:val="00A12FF3"/>
    <w:rsid w:val="00A137DA"/>
    <w:rsid w:val="00A13D44"/>
    <w:rsid w:val="00A14C49"/>
    <w:rsid w:val="00A160E4"/>
    <w:rsid w:val="00A2087B"/>
    <w:rsid w:val="00A240DA"/>
    <w:rsid w:val="00A24870"/>
    <w:rsid w:val="00A24EF5"/>
    <w:rsid w:val="00A2666E"/>
    <w:rsid w:val="00A312B5"/>
    <w:rsid w:val="00A3287D"/>
    <w:rsid w:val="00A3296F"/>
    <w:rsid w:val="00A329DB"/>
    <w:rsid w:val="00A3394E"/>
    <w:rsid w:val="00A37084"/>
    <w:rsid w:val="00A377D7"/>
    <w:rsid w:val="00A41D82"/>
    <w:rsid w:val="00A44F4B"/>
    <w:rsid w:val="00A549B5"/>
    <w:rsid w:val="00A574DF"/>
    <w:rsid w:val="00A61383"/>
    <w:rsid w:val="00A628EA"/>
    <w:rsid w:val="00A63628"/>
    <w:rsid w:val="00A65F32"/>
    <w:rsid w:val="00A70E57"/>
    <w:rsid w:val="00A71265"/>
    <w:rsid w:val="00A7177E"/>
    <w:rsid w:val="00A71BC3"/>
    <w:rsid w:val="00A72A6A"/>
    <w:rsid w:val="00A739D0"/>
    <w:rsid w:val="00A74A65"/>
    <w:rsid w:val="00A751F1"/>
    <w:rsid w:val="00A77645"/>
    <w:rsid w:val="00A80DBA"/>
    <w:rsid w:val="00A81091"/>
    <w:rsid w:val="00A827A8"/>
    <w:rsid w:val="00A82CCD"/>
    <w:rsid w:val="00A83006"/>
    <w:rsid w:val="00A84537"/>
    <w:rsid w:val="00A86339"/>
    <w:rsid w:val="00A8685D"/>
    <w:rsid w:val="00A87FAC"/>
    <w:rsid w:val="00A90938"/>
    <w:rsid w:val="00A90F0B"/>
    <w:rsid w:val="00A94D44"/>
    <w:rsid w:val="00A953D0"/>
    <w:rsid w:val="00A96BE2"/>
    <w:rsid w:val="00AA015A"/>
    <w:rsid w:val="00AA58C2"/>
    <w:rsid w:val="00AA7EDA"/>
    <w:rsid w:val="00AB43CB"/>
    <w:rsid w:val="00AB559D"/>
    <w:rsid w:val="00AB6909"/>
    <w:rsid w:val="00AB7735"/>
    <w:rsid w:val="00AB7770"/>
    <w:rsid w:val="00AC0497"/>
    <w:rsid w:val="00AC3F98"/>
    <w:rsid w:val="00AC4F7F"/>
    <w:rsid w:val="00AC50BE"/>
    <w:rsid w:val="00AC53A2"/>
    <w:rsid w:val="00AC5CBE"/>
    <w:rsid w:val="00AD18CB"/>
    <w:rsid w:val="00AD2633"/>
    <w:rsid w:val="00AD2A2E"/>
    <w:rsid w:val="00AD4954"/>
    <w:rsid w:val="00AD6FEC"/>
    <w:rsid w:val="00AD7F01"/>
    <w:rsid w:val="00AE4EBA"/>
    <w:rsid w:val="00AE5729"/>
    <w:rsid w:val="00AF0B79"/>
    <w:rsid w:val="00AF1489"/>
    <w:rsid w:val="00AF1555"/>
    <w:rsid w:val="00AF2813"/>
    <w:rsid w:val="00AF38DC"/>
    <w:rsid w:val="00AF4EF6"/>
    <w:rsid w:val="00B01972"/>
    <w:rsid w:val="00B027F2"/>
    <w:rsid w:val="00B02BA4"/>
    <w:rsid w:val="00B032D9"/>
    <w:rsid w:val="00B07CEC"/>
    <w:rsid w:val="00B10618"/>
    <w:rsid w:val="00B13A90"/>
    <w:rsid w:val="00B150CA"/>
    <w:rsid w:val="00B179C4"/>
    <w:rsid w:val="00B22D21"/>
    <w:rsid w:val="00B2377A"/>
    <w:rsid w:val="00B23ADC"/>
    <w:rsid w:val="00B27E50"/>
    <w:rsid w:val="00B30126"/>
    <w:rsid w:val="00B33154"/>
    <w:rsid w:val="00B33D32"/>
    <w:rsid w:val="00B363A6"/>
    <w:rsid w:val="00B40130"/>
    <w:rsid w:val="00B4118D"/>
    <w:rsid w:val="00B41DD3"/>
    <w:rsid w:val="00B4307F"/>
    <w:rsid w:val="00B43D3E"/>
    <w:rsid w:val="00B4551A"/>
    <w:rsid w:val="00B47B62"/>
    <w:rsid w:val="00B512BF"/>
    <w:rsid w:val="00B513C6"/>
    <w:rsid w:val="00B516D8"/>
    <w:rsid w:val="00B51E4B"/>
    <w:rsid w:val="00B53396"/>
    <w:rsid w:val="00B55C4F"/>
    <w:rsid w:val="00B6377B"/>
    <w:rsid w:val="00B63AA2"/>
    <w:rsid w:val="00B655D5"/>
    <w:rsid w:val="00B65669"/>
    <w:rsid w:val="00B67F01"/>
    <w:rsid w:val="00B71F51"/>
    <w:rsid w:val="00B72A71"/>
    <w:rsid w:val="00B74197"/>
    <w:rsid w:val="00B77E1E"/>
    <w:rsid w:val="00B80081"/>
    <w:rsid w:val="00B8490A"/>
    <w:rsid w:val="00B864C1"/>
    <w:rsid w:val="00B8799A"/>
    <w:rsid w:val="00B9545D"/>
    <w:rsid w:val="00B96574"/>
    <w:rsid w:val="00B97A00"/>
    <w:rsid w:val="00B97F1D"/>
    <w:rsid w:val="00BA1348"/>
    <w:rsid w:val="00BA1783"/>
    <w:rsid w:val="00BA1C3C"/>
    <w:rsid w:val="00BA2173"/>
    <w:rsid w:val="00BA58F6"/>
    <w:rsid w:val="00BA6BA2"/>
    <w:rsid w:val="00BB058B"/>
    <w:rsid w:val="00BB1488"/>
    <w:rsid w:val="00BB2BDE"/>
    <w:rsid w:val="00BB3C1E"/>
    <w:rsid w:val="00BB57BF"/>
    <w:rsid w:val="00BB5C22"/>
    <w:rsid w:val="00BB6E21"/>
    <w:rsid w:val="00BC0895"/>
    <w:rsid w:val="00BC3DFB"/>
    <w:rsid w:val="00BC44AA"/>
    <w:rsid w:val="00BC558F"/>
    <w:rsid w:val="00BC5C1F"/>
    <w:rsid w:val="00BD0ADB"/>
    <w:rsid w:val="00BD6F05"/>
    <w:rsid w:val="00BE141A"/>
    <w:rsid w:val="00BE1F47"/>
    <w:rsid w:val="00BE2433"/>
    <w:rsid w:val="00BE4180"/>
    <w:rsid w:val="00BE6799"/>
    <w:rsid w:val="00BF4686"/>
    <w:rsid w:val="00BF5127"/>
    <w:rsid w:val="00BF6409"/>
    <w:rsid w:val="00BF691E"/>
    <w:rsid w:val="00C01595"/>
    <w:rsid w:val="00C022DA"/>
    <w:rsid w:val="00C02720"/>
    <w:rsid w:val="00C027E3"/>
    <w:rsid w:val="00C03D4D"/>
    <w:rsid w:val="00C10E45"/>
    <w:rsid w:val="00C113A0"/>
    <w:rsid w:val="00C128D2"/>
    <w:rsid w:val="00C12FF1"/>
    <w:rsid w:val="00C1416A"/>
    <w:rsid w:val="00C17282"/>
    <w:rsid w:val="00C20350"/>
    <w:rsid w:val="00C221B5"/>
    <w:rsid w:val="00C26F4D"/>
    <w:rsid w:val="00C351F8"/>
    <w:rsid w:val="00C375B2"/>
    <w:rsid w:val="00C37B37"/>
    <w:rsid w:val="00C40176"/>
    <w:rsid w:val="00C404B1"/>
    <w:rsid w:val="00C419B4"/>
    <w:rsid w:val="00C4374E"/>
    <w:rsid w:val="00C50BE0"/>
    <w:rsid w:val="00C550C8"/>
    <w:rsid w:val="00C61721"/>
    <w:rsid w:val="00C63A91"/>
    <w:rsid w:val="00C64AAB"/>
    <w:rsid w:val="00C64D19"/>
    <w:rsid w:val="00C64ED1"/>
    <w:rsid w:val="00C64F2D"/>
    <w:rsid w:val="00C67547"/>
    <w:rsid w:val="00C6798E"/>
    <w:rsid w:val="00C712D1"/>
    <w:rsid w:val="00C72807"/>
    <w:rsid w:val="00C737BB"/>
    <w:rsid w:val="00C774CC"/>
    <w:rsid w:val="00C80423"/>
    <w:rsid w:val="00C80A7E"/>
    <w:rsid w:val="00C9083C"/>
    <w:rsid w:val="00C911EE"/>
    <w:rsid w:val="00C91369"/>
    <w:rsid w:val="00C94DDD"/>
    <w:rsid w:val="00C95F4E"/>
    <w:rsid w:val="00C961FB"/>
    <w:rsid w:val="00C968B4"/>
    <w:rsid w:val="00C9713B"/>
    <w:rsid w:val="00CA6C6D"/>
    <w:rsid w:val="00CB5D7B"/>
    <w:rsid w:val="00CB7719"/>
    <w:rsid w:val="00CC1323"/>
    <w:rsid w:val="00CC34FF"/>
    <w:rsid w:val="00CC3875"/>
    <w:rsid w:val="00CC6DC4"/>
    <w:rsid w:val="00CC7FF9"/>
    <w:rsid w:val="00CD2FAA"/>
    <w:rsid w:val="00CD3E07"/>
    <w:rsid w:val="00CD4D51"/>
    <w:rsid w:val="00CD639B"/>
    <w:rsid w:val="00CE1EDD"/>
    <w:rsid w:val="00CE4082"/>
    <w:rsid w:val="00CF0DA4"/>
    <w:rsid w:val="00CF1861"/>
    <w:rsid w:val="00CF1CD0"/>
    <w:rsid w:val="00CF311A"/>
    <w:rsid w:val="00CF3A5D"/>
    <w:rsid w:val="00CF4131"/>
    <w:rsid w:val="00CF5B10"/>
    <w:rsid w:val="00CF6496"/>
    <w:rsid w:val="00CF6569"/>
    <w:rsid w:val="00CF747C"/>
    <w:rsid w:val="00CF779F"/>
    <w:rsid w:val="00D005AD"/>
    <w:rsid w:val="00D0194B"/>
    <w:rsid w:val="00D0387F"/>
    <w:rsid w:val="00D05681"/>
    <w:rsid w:val="00D059AD"/>
    <w:rsid w:val="00D0632D"/>
    <w:rsid w:val="00D07D90"/>
    <w:rsid w:val="00D10AB0"/>
    <w:rsid w:val="00D136DE"/>
    <w:rsid w:val="00D1381B"/>
    <w:rsid w:val="00D1426D"/>
    <w:rsid w:val="00D142DF"/>
    <w:rsid w:val="00D1641F"/>
    <w:rsid w:val="00D211B9"/>
    <w:rsid w:val="00D227EA"/>
    <w:rsid w:val="00D2474A"/>
    <w:rsid w:val="00D25225"/>
    <w:rsid w:val="00D30958"/>
    <w:rsid w:val="00D343DF"/>
    <w:rsid w:val="00D3490E"/>
    <w:rsid w:val="00D35EE2"/>
    <w:rsid w:val="00D36D26"/>
    <w:rsid w:val="00D36EE7"/>
    <w:rsid w:val="00D410E4"/>
    <w:rsid w:val="00D415B4"/>
    <w:rsid w:val="00D52F76"/>
    <w:rsid w:val="00D55402"/>
    <w:rsid w:val="00D55428"/>
    <w:rsid w:val="00D56FB1"/>
    <w:rsid w:val="00D56FD9"/>
    <w:rsid w:val="00D65386"/>
    <w:rsid w:val="00D665D0"/>
    <w:rsid w:val="00D67A8D"/>
    <w:rsid w:val="00D73C35"/>
    <w:rsid w:val="00D75362"/>
    <w:rsid w:val="00D7614D"/>
    <w:rsid w:val="00D76CA1"/>
    <w:rsid w:val="00D7731E"/>
    <w:rsid w:val="00D85275"/>
    <w:rsid w:val="00D87AE4"/>
    <w:rsid w:val="00D90063"/>
    <w:rsid w:val="00D907BA"/>
    <w:rsid w:val="00D92046"/>
    <w:rsid w:val="00D94CE7"/>
    <w:rsid w:val="00D95E04"/>
    <w:rsid w:val="00D9695F"/>
    <w:rsid w:val="00D97D1E"/>
    <w:rsid w:val="00DA16DA"/>
    <w:rsid w:val="00DA301B"/>
    <w:rsid w:val="00DA55B5"/>
    <w:rsid w:val="00DA5D6E"/>
    <w:rsid w:val="00DA79BF"/>
    <w:rsid w:val="00DB196F"/>
    <w:rsid w:val="00DC2547"/>
    <w:rsid w:val="00DC2870"/>
    <w:rsid w:val="00DC2D33"/>
    <w:rsid w:val="00DC3ABC"/>
    <w:rsid w:val="00DC542D"/>
    <w:rsid w:val="00DD0CD0"/>
    <w:rsid w:val="00DD1342"/>
    <w:rsid w:val="00DD1948"/>
    <w:rsid w:val="00DD4941"/>
    <w:rsid w:val="00DD6210"/>
    <w:rsid w:val="00DD71A2"/>
    <w:rsid w:val="00DE1941"/>
    <w:rsid w:val="00DE22B9"/>
    <w:rsid w:val="00DE39ED"/>
    <w:rsid w:val="00DE5A7B"/>
    <w:rsid w:val="00DE69B6"/>
    <w:rsid w:val="00DF231F"/>
    <w:rsid w:val="00DF4371"/>
    <w:rsid w:val="00DF5924"/>
    <w:rsid w:val="00DF6B76"/>
    <w:rsid w:val="00E001A2"/>
    <w:rsid w:val="00E0032D"/>
    <w:rsid w:val="00E00ACE"/>
    <w:rsid w:val="00E04AFC"/>
    <w:rsid w:val="00E04C08"/>
    <w:rsid w:val="00E05D10"/>
    <w:rsid w:val="00E064CE"/>
    <w:rsid w:val="00E10251"/>
    <w:rsid w:val="00E1143E"/>
    <w:rsid w:val="00E13C48"/>
    <w:rsid w:val="00E16609"/>
    <w:rsid w:val="00E200D4"/>
    <w:rsid w:val="00E20215"/>
    <w:rsid w:val="00E253BB"/>
    <w:rsid w:val="00E2659D"/>
    <w:rsid w:val="00E2739A"/>
    <w:rsid w:val="00E306BB"/>
    <w:rsid w:val="00E30904"/>
    <w:rsid w:val="00E30B8F"/>
    <w:rsid w:val="00E32BA4"/>
    <w:rsid w:val="00E33F50"/>
    <w:rsid w:val="00E340E3"/>
    <w:rsid w:val="00E342A9"/>
    <w:rsid w:val="00E342D3"/>
    <w:rsid w:val="00E363E0"/>
    <w:rsid w:val="00E44316"/>
    <w:rsid w:val="00E4688C"/>
    <w:rsid w:val="00E47959"/>
    <w:rsid w:val="00E53117"/>
    <w:rsid w:val="00E53793"/>
    <w:rsid w:val="00E54356"/>
    <w:rsid w:val="00E6615D"/>
    <w:rsid w:val="00E71146"/>
    <w:rsid w:val="00E71147"/>
    <w:rsid w:val="00E71424"/>
    <w:rsid w:val="00E724EA"/>
    <w:rsid w:val="00E80360"/>
    <w:rsid w:val="00E808FC"/>
    <w:rsid w:val="00E81490"/>
    <w:rsid w:val="00E819C7"/>
    <w:rsid w:val="00E834E7"/>
    <w:rsid w:val="00E86CAE"/>
    <w:rsid w:val="00E90EA1"/>
    <w:rsid w:val="00E91950"/>
    <w:rsid w:val="00E91EA3"/>
    <w:rsid w:val="00E91FA8"/>
    <w:rsid w:val="00E92528"/>
    <w:rsid w:val="00E94F82"/>
    <w:rsid w:val="00E96EF0"/>
    <w:rsid w:val="00EA215A"/>
    <w:rsid w:val="00EA2628"/>
    <w:rsid w:val="00EA2DB7"/>
    <w:rsid w:val="00EA7183"/>
    <w:rsid w:val="00EA76C1"/>
    <w:rsid w:val="00EB35F4"/>
    <w:rsid w:val="00EB423A"/>
    <w:rsid w:val="00EB70F9"/>
    <w:rsid w:val="00EC31A5"/>
    <w:rsid w:val="00EC37E8"/>
    <w:rsid w:val="00EC5557"/>
    <w:rsid w:val="00EC566D"/>
    <w:rsid w:val="00EC5FDB"/>
    <w:rsid w:val="00EC6099"/>
    <w:rsid w:val="00EC6BB1"/>
    <w:rsid w:val="00ED6035"/>
    <w:rsid w:val="00EE0C3C"/>
    <w:rsid w:val="00EF07EF"/>
    <w:rsid w:val="00EF0C46"/>
    <w:rsid w:val="00EF0CF4"/>
    <w:rsid w:val="00EF13C3"/>
    <w:rsid w:val="00F00314"/>
    <w:rsid w:val="00F00E89"/>
    <w:rsid w:val="00F03DD6"/>
    <w:rsid w:val="00F15123"/>
    <w:rsid w:val="00F204FF"/>
    <w:rsid w:val="00F20E66"/>
    <w:rsid w:val="00F2246A"/>
    <w:rsid w:val="00F22DE5"/>
    <w:rsid w:val="00F2685C"/>
    <w:rsid w:val="00F27259"/>
    <w:rsid w:val="00F276EE"/>
    <w:rsid w:val="00F332A5"/>
    <w:rsid w:val="00F34B56"/>
    <w:rsid w:val="00F3671D"/>
    <w:rsid w:val="00F36BAA"/>
    <w:rsid w:val="00F374D2"/>
    <w:rsid w:val="00F40A9D"/>
    <w:rsid w:val="00F410BE"/>
    <w:rsid w:val="00F41EFF"/>
    <w:rsid w:val="00F41FFE"/>
    <w:rsid w:val="00F42CB3"/>
    <w:rsid w:val="00F42F5D"/>
    <w:rsid w:val="00F43E96"/>
    <w:rsid w:val="00F442E7"/>
    <w:rsid w:val="00F44E17"/>
    <w:rsid w:val="00F4674B"/>
    <w:rsid w:val="00F46C54"/>
    <w:rsid w:val="00F51503"/>
    <w:rsid w:val="00F528B8"/>
    <w:rsid w:val="00F53808"/>
    <w:rsid w:val="00F55E1C"/>
    <w:rsid w:val="00F57735"/>
    <w:rsid w:val="00F6115E"/>
    <w:rsid w:val="00F62A12"/>
    <w:rsid w:val="00F6329D"/>
    <w:rsid w:val="00F63F51"/>
    <w:rsid w:val="00F66911"/>
    <w:rsid w:val="00F7060C"/>
    <w:rsid w:val="00F707A9"/>
    <w:rsid w:val="00F714E3"/>
    <w:rsid w:val="00F72ACD"/>
    <w:rsid w:val="00F72E00"/>
    <w:rsid w:val="00F72F0D"/>
    <w:rsid w:val="00F74039"/>
    <w:rsid w:val="00F769EC"/>
    <w:rsid w:val="00F8086A"/>
    <w:rsid w:val="00F8383F"/>
    <w:rsid w:val="00F85BBF"/>
    <w:rsid w:val="00F86EAB"/>
    <w:rsid w:val="00F91C90"/>
    <w:rsid w:val="00F960C0"/>
    <w:rsid w:val="00FA256A"/>
    <w:rsid w:val="00FA28F0"/>
    <w:rsid w:val="00FB0C3E"/>
    <w:rsid w:val="00FB325D"/>
    <w:rsid w:val="00FB3B80"/>
    <w:rsid w:val="00FB49F1"/>
    <w:rsid w:val="00FB4B8F"/>
    <w:rsid w:val="00FC2905"/>
    <w:rsid w:val="00FC32FA"/>
    <w:rsid w:val="00FC5BD3"/>
    <w:rsid w:val="00FC6EFD"/>
    <w:rsid w:val="00FD0DE6"/>
    <w:rsid w:val="00FD3188"/>
    <w:rsid w:val="00FD3A53"/>
    <w:rsid w:val="00FD55CE"/>
    <w:rsid w:val="00FD5FBA"/>
    <w:rsid w:val="00FD7A94"/>
    <w:rsid w:val="00FD7CB0"/>
    <w:rsid w:val="00FD7FE0"/>
    <w:rsid w:val="00FE0EA1"/>
    <w:rsid w:val="00FE4195"/>
    <w:rsid w:val="00FE6A1B"/>
    <w:rsid w:val="00FE78EB"/>
    <w:rsid w:val="00FE7968"/>
    <w:rsid w:val="00FF1181"/>
    <w:rsid w:val="00FF4B55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0DCBB"/>
  <w15:docId w15:val="{8E4733E6-FC5C-4AE0-9BC3-B95CD576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i/>
      <w:noProof/>
      <w:sz w:val="36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Balk5">
    <w:name w:val="heading 5"/>
    <w:basedOn w:val="Normal"/>
    <w:next w:val="Normal"/>
    <w:link w:val="Balk5Char"/>
    <w:qFormat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5"/>
    </w:rPr>
  </w:style>
  <w:style w:type="paragraph" w:styleId="Balk7">
    <w:name w:val="heading 7"/>
    <w:basedOn w:val="Normal"/>
    <w:next w:val="Normal"/>
    <w:qFormat/>
    <w:pPr>
      <w:keepNext/>
      <w:tabs>
        <w:tab w:val="left" w:pos="-10206"/>
      </w:tabs>
      <w:ind w:firstLine="426"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8"/>
    </w:rPr>
  </w:style>
  <w:style w:type="paragraph" w:styleId="Balk9">
    <w:name w:val="heading 9"/>
    <w:basedOn w:val="Normal"/>
    <w:next w:val="Normal"/>
    <w:link w:val="Balk9Char"/>
    <w:qFormat/>
    <w:pPr>
      <w:keepNext/>
      <w:spacing w:line="360" w:lineRule="auto"/>
      <w:jc w:val="center"/>
      <w:outlineLvl w:val="8"/>
    </w:pPr>
    <w:rPr>
      <w:rFonts w:cs="Times New Roman"/>
      <w:b/>
      <w:sz w:val="4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1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Kpr">
    <w:name w:val="Hyperlink"/>
    <w:rPr>
      <w:strike w:val="0"/>
      <w:dstrike w:val="0"/>
      <w:color w:val="006699"/>
      <w:u w:val="none"/>
      <w:effect w:val="none"/>
    </w:rPr>
  </w:style>
  <w:style w:type="character" w:styleId="Vurgu">
    <w:name w:val="Emphasis"/>
    <w:qFormat/>
    <w:rPr>
      <w:i/>
      <w:iCs/>
    </w:rPr>
  </w:style>
  <w:style w:type="character" w:styleId="Gl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33"/>
      <w:sz w:val="24"/>
      <w:szCs w:val="24"/>
    </w:rPr>
  </w:style>
  <w:style w:type="character" w:customStyle="1" w:styleId="maintext1">
    <w:name w:val="main_text1"/>
    <w:rPr>
      <w:sz w:val="16"/>
      <w:szCs w:val="16"/>
    </w:rPr>
  </w:style>
  <w:style w:type="table" w:styleId="TabloKlavuzu">
    <w:name w:val="Table Grid"/>
    <w:basedOn w:val="NormalTablo"/>
    <w:uiPriority w:val="39"/>
    <w:rsid w:val="007563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pPr>
      <w:ind w:firstLine="708"/>
      <w:jc w:val="both"/>
    </w:pPr>
    <w:rPr>
      <w:sz w:val="24"/>
    </w:rPr>
  </w:style>
  <w:style w:type="paragraph" w:styleId="GvdeMetni">
    <w:name w:val="Body Text"/>
    <w:basedOn w:val="Normal"/>
    <w:link w:val="GvdeMetniChar"/>
    <w:pPr>
      <w:spacing w:after="120"/>
    </w:pPr>
    <w:rPr>
      <w:szCs w:val="23"/>
    </w:rPr>
  </w:style>
  <w:style w:type="paragraph" w:styleId="KonuBal">
    <w:name w:val="Title"/>
    <w:basedOn w:val="Normal"/>
    <w:link w:val="KonuBalChar"/>
    <w:qFormat/>
    <w:pPr>
      <w:jc w:val="center"/>
    </w:pPr>
    <w:rPr>
      <w:b/>
      <w:bCs/>
      <w:sz w:val="28"/>
      <w:szCs w:val="28"/>
      <w:lang w:bidi="th-TH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snapToGrid w:val="0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" w:hAnsi="Arial" w:cs="Times New Roman"/>
      <w:b/>
      <w:bCs/>
      <w:sz w:val="24"/>
      <w:szCs w:val="24"/>
    </w:r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character" w:customStyle="1" w:styleId="uyari1">
    <w:name w:val="uyari1"/>
    <w:rPr>
      <w:color w:val="FF3333"/>
    </w:rPr>
  </w:style>
  <w:style w:type="paragraph" w:styleId="bekMetni">
    <w:name w:val="Block Text"/>
    <w:basedOn w:val="Normal"/>
    <w:rsid w:val="00BC558F"/>
    <w:pPr>
      <w:tabs>
        <w:tab w:val="left" w:pos="9470"/>
        <w:tab w:val="left" w:pos="9940"/>
        <w:tab w:val="left" w:pos="10010"/>
      </w:tabs>
      <w:ind w:left="920" w:right="290"/>
      <w:jc w:val="both"/>
    </w:pPr>
    <w:rPr>
      <w:rFonts w:ascii="Bookman Old Style" w:hAnsi="Bookman Old Style" w:cs="Times New Roman"/>
      <w:sz w:val="22"/>
    </w:rPr>
  </w:style>
  <w:style w:type="paragraph" w:customStyle="1" w:styleId="style2">
    <w:name w:val="style2"/>
    <w:basedOn w:val="Normal"/>
    <w:rsid w:val="00B864C1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Balk5Char">
    <w:name w:val="Başlık 5 Char"/>
    <w:link w:val="Balk5"/>
    <w:rsid w:val="00127BCD"/>
    <w:rPr>
      <w:b/>
      <w:bCs/>
      <w:i/>
      <w:iCs/>
      <w:sz w:val="26"/>
      <w:szCs w:val="30"/>
    </w:rPr>
  </w:style>
  <w:style w:type="paragraph" w:styleId="AklamaMetni">
    <w:name w:val="annotation text"/>
    <w:basedOn w:val="Normal"/>
    <w:link w:val="AklamaMetniChar"/>
    <w:semiHidden/>
    <w:rsid w:val="00FD3188"/>
    <w:rPr>
      <w:rFonts w:ascii="Comic Sans MS" w:hAnsi="Comic Sans MS" w:cs="Times New Roman"/>
      <w:b/>
    </w:rPr>
  </w:style>
  <w:style w:type="character" w:customStyle="1" w:styleId="AklamaMetniChar">
    <w:name w:val="Açıklama Metni Char"/>
    <w:link w:val="AklamaMetni"/>
    <w:semiHidden/>
    <w:rsid w:val="00FD3188"/>
    <w:rPr>
      <w:rFonts w:ascii="Comic Sans MS" w:hAnsi="Comic Sans MS" w:cs="Times New Roman"/>
      <w:b/>
    </w:rPr>
  </w:style>
  <w:style w:type="paragraph" w:customStyle="1" w:styleId="font12">
    <w:name w:val="font12"/>
    <w:basedOn w:val="Normal"/>
    <w:rsid w:val="00FD3188"/>
    <w:pPr>
      <w:spacing w:before="100" w:beforeAutospacing="1" w:after="100" w:afterAutospacing="1"/>
    </w:pPr>
    <w:rPr>
      <w:rFonts w:ascii="Arial" w:eastAsia="Arial Unicode MS" w:hAnsi="Arial" w:cs="Wingdings"/>
    </w:rPr>
  </w:style>
  <w:style w:type="character" w:customStyle="1" w:styleId="Balk9Char">
    <w:name w:val="Başlık 9 Char"/>
    <w:link w:val="Balk9"/>
    <w:rsid w:val="00E44316"/>
    <w:rPr>
      <w:rFonts w:cs="Times New Roman"/>
      <w:b/>
      <w:sz w:val="40"/>
      <w:szCs w:val="24"/>
    </w:rPr>
  </w:style>
  <w:style w:type="character" w:customStyle="1" w:styleId="stBilgiChar">
    <w:name w:val="Üst Bilgi Char"/>
    <w:link w:val="stBilgi"/>
    <w:uiPriority w:val="99"/>
    <w:rsid w:val="00E44316"/>
  </w:style>
  <w:style w:type="character" w:customStyle="1" w:styleId="GvdeMetniChar">
    <w:name w:val="Gövde Metni Char"/>
    <w:link w:val="GvdeMetni"/>
    <w:rsid w:val="00E44316"/>
    <w:rPr>
      <w:szCs w:val="23"/>
    </w:rPr>
  </w:style>
  <w:style w:type="paragraph" w:customStyle="1" w:styleId="msobodytextindent">
    <w:name w:val="msobodytextindent"/>
    <w:basedOn w:val="Normal"/>
    <w:rsid w:val="00E44316"/>
    <w:pPr>
      <w:ind w:firstLine="708"/>
      <w:jc w:val="both"/>
    </w:pPr>
    <w:rPr>
      <w:sz w:val="24"/>
    </w:rPr>
  </w:style>
  <w:style w:type="paragraph" w:customStyle="1" w:styleId="Default">
    <w:name w:val="Default"/>
    <w:rsid w:val="009E029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AltBilgiChar1">
    <w:name w:val="Alt Bilgi Char1"/>
    <w:link w:val="AltBilgi"/>
    <w:uiPriority w:val="99"/>
    <w:rsid w:val="003371D1"/>
  </w:style>
  <w:style w:type="paragraph" w:styleId="BalonMetni">
    <w:name w:val="Balloon Text"/>
    <w:basedOn w:val="Normal"/>
    <w:link w:val="BalonMetniChar"/>
    <w:uiPriority w:val="99"/>
    <w:semiHidden/>
    <w:unhideWhenUsed/>
    <w:rsid w:val="004A4F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A4FE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ormalTablo"/>
    <w:next w:val="TabloKlavuzu"/>
    <w:uiPriority w:val="59"/>
    <w:rsid w:val="00EC6BB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C9083C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customStyle="1" w:styleId="Stil1">
    <w:name w:val="Stil1"/>
    <w:basedOn w:val="NormalTablo"/>
    <w:rsid w:val="00EE0C3C"/>
    <w:rPr>
      <w:sz w:val="22"/>
    </w:rPr>
    <w:tblPr>
      <w:tblBorders>
        <w:insideH w:val="double" w:sz="4" w:space="0" w:color="9CC2E5"/>
        <w:insideV w:val="double" w:sz="4" w:space="0" w:color="9CC2E5"/>
      </w:tblBorders>
    </w:tblPr>
  </w:style>
  <w:style w:type="character" w:customStyle="1" w:styleId="AltBilgiChar">
    <w:name w:val="Alt Bilgi Char"/>
    <w:uiPriority w:val="99"/>
    <w:rsid w:val="008A3695"/>
  </w:style>
  <w:style w:type="paragraph" w:styleId="ListeParagraf">
    <w:name w:val="List Paragraph"/>
    <w:basedOn w:val="Normal"/>
    <w:uiPriority w:val="99"/>
    <w:qFormat/>
    <w:rsid w:val="006523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KonuBalChar">
    <w:name w:val="Konu Başlığı Char"/>
    <w:link w:val="KonuBal"/>
    <w:rsid w:val="00A2087B"/>
    <w:rPr>
      <w:b/>
      <w:bCs/>
      <w:sz w:val="28"/>
      <w:szCs w:val="28"/>
      <w:lang w:bidi="th-TH"/>
    </w:rPr>
  </w:style>
  <w:style w:type="paragraph" w:customStyle="1" w:styleId="2-ortabaslk">
    <w:name w:val="2-ortabaslk"/>
    <w:basedOn w:val="Normal"/>
    <w:rsid w:val="00FB4B8F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60C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6A6A-8D30-410D-946D-CA4F65F5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1188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HP</dc:creator>
  <cp:lastModifiedBy>PC</cp:lastModifiedBy>
  <cp:revision>3</cp:revision>
  <cp:lastPrinted>2020-02-03T07:58:00Z</cp:lastPrinted>
  <dcterms:created xsi:type="dcterms:W3CDTF">2022-04-11T08:49:00Z</dcterms:created>
  <dcterms:modified xsi:type="dcterms:W3CDTF">2022-04-11T08:50:00Z</dcterms:modified>
</cp:coreProperties>
</file>